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17.06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Семинар самарского Росреестра для представителей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риэлторского сообщества региона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i/>
          <w:iCs/>
          <w:color w:val="2c2d2e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Одной из важных тем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семинара самарского Росреестра на площадке поддержки предпринимательства - региональный центр «Мой бизнес»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стало применение Единой цифровой платформы «Национальная система пространственных данных» (НСПД)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- 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https://nspd.gov.ru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. 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2c2d2e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c2d2e"/>
          <w:sz w:val="28"/>
          <w:szCs w:val="28"/>
        </w:rPr>
        <w:t xml:space="preserve">       Спикер самарского Росреестра – начальник отдела правового обеспечения  </w:t>
      </w:r>
      <w:r>
        <w:rPr>
          <w:rFonts w:ascii="Tinos" w:hAnsi="Tinos" w:eastAsia="Tinos" w:cs="Tinos"/>
          <w:b/>
          <w:bCs/>
          <w:color w:val="2c2d2e"/>
          <w:sz w:val="28"/>
          <w:szCs w:val="28"/>
        </w:rPr>
        <w:t xml:space="preserve">Константин Минин </w:t>
      </w:r>
      <w:r>
        <w:rPr>
          <w:rFonts w:ascii="Tinos" w:hAnsi="Tinos" w:eastAsia="Tinos" w:cs="Tinos"/>
          <w:b w:val="0"/>
          <w:bCs w:val="0"/>
          <w:color w:val="2c2d2e"/>
          <w:sz w:val="28"/>
          <w:szCs w:val="28"/>
        </w:rPr>
        <w:t xml:space="preserve">рассказал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о значении НСПД для территориального развития страны, ока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зания услуг гражданам в сфере земли и недвижимости, развития градостроительного потенциала и повышения капитализации территорий в России.</w:t>
      </w:r>
      <w:r>
        <w:rPr>
          <w:rFonts w:ascii="Tinos" w:hAnsi="Tinos" w:eastAsia="Tinos" w:cs="Tinos"/>
          <w:color w:val="2c2d2e"/>
          <w:sz w:val="28"/>
          <w:szCs w:val="28"/>
        </w:rPr>
      </w:r>
      <w:r>
        <w:rPr>
          <w:rFonts w:ascii="Tinos" w:hAnsi="Tinos" w:eastAsia="Tinos" w:cs="Tinos"/>
          <w:color w:val="2c2d2e"/>
          <w:sz w:val="28"/>
          <w:szCs w:val="28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i/>
          <w:iCs/>
          <w:color w:val="2c2d2e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«Платформа НСПД позволяет стратегически управлять территорией и дает возможность гражданам и юридическим лицам за считанные минуты найти участок, территорию, оценить возможности её использования,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 – говорит </w:t>
      </w:r>
      <w:r>
        <w:rPr>
          <w:rFonts w:ascii="Tinos" w:hAnsi="Tinos" w:eastAsia="Tinos" w:cs="Tinos"/>
          <w:b/>
          <w:bCs/>
          <w:color w:val="2c2d2e"/>
          <w:sz w:val="28"/>
          <w:szCs w:val="28"/>
        </w:rPr>
        <w:t xml:space="preserve">Константин Минин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, -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 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За 5 лет уточнено 16,7 млн. объектов недвижимости,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земельных участков и объектов капитального строительства, внесено 461 тыс. административных границ, территориальных зон и т.д.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Использование пространственных данных как инструмент капитализации страны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-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 вопрос, который является одной из ключевых тем экономического развития</w:t>
      </w:r>
      <w:r>
        <w:rPr>
          <w:rFonts w:ascii="Tinos" w:hAnsi="Tinos" w:eastAsia="Tinos" w:cs="Tinos"/>
          <w:i/>
          <w:iCs/>
          <w:color w:val="2c2d2e"/>
          <w:sz w:val="28"/>
          <w:szCs w:val="28"/>
        </w:rPr>
        <w:t xml:space="preserve">.»</w:t>
      </w:r>
      <w:r>
        <w:rPr>
          <w:rFonts w:ascii="Tinos" w:hAnsi="Tinos" w:eastAsia="Tinos" w:cs="Tinos"/>
          <w:i/>
          <w:iCs/>
          <w:color w:val="2c2d2e"/>
          <w:sz w:val="28"/>
          <w:szCs w:val="28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Спикер самарского Росреестра ответил на актуальные вопросы риэлторского сообщества: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680"/>
        <w:numPr>
          <w:ilvl w:val="0"/>
          <w:numId w:val="4"/>
        </w:numPr>
        <w:ind w:right="0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какую информацию можно получить, используя НСПД;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680"/>
        <w:numPr>
          <w:ilvl w:val="0"/>
          <w:numId w:val="4"/>
        </w:numPr>
        <w:ind w:right="0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отражаются ли в НСПД действующие ограничения на земельный участок;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680"/>
        <w:numPr>
          <w:ilvl w:val="0"/>
          <w:numId w:val="4"/>
        </w:numPr>
        <w:ind w:right="0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как быстро в НСПД вносятся данные о недвижимости после постановки на кадастровый учет и регистрации права;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680"/>
        <w:numPr>
          <w:ilvl w:val="0"/>
          <w:numId w:val="4"/>
        </w:numPr>
        <w:ind w:right="0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в какой подзоне невозможно зарегистрировать жилое строение.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Константин Минин наглядно продемонстрировал сервисы системы, которыми может воспользоваться любой пользователь.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bCs/>
          <w:i w:val="0"/>
          <w:iCs w:val="0"/>
          <w:color w:val="000000" w:themeColor="text1"/>
          <w:sz w:val="28"/>
          <w:szCs w:val="28"/>
        </w:rPr>
        <w:t xml:space="preserve">Президент Поволжской гильдии риэлторов</w:t>
      </w:r>
      <w:r>
        <w:rPr>
          <w:rFonts w:ascii="Tinos" w:hAnsi="Tinos" w:eastAsia="Tinos" w:cs="Tinos"/>
          <w:bCs/>
          <w:i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i w:val="0"/>
          <w:iCs w:val="0"/>
          <w:color w:val="000000" w:themeColor="text1"/>
          <w:sz w:val="28"/>
          <w:szCs w:val="28"/>
        </w:rPr>
        <w:t xml:space="preserve">Гузалия Рахматова</w:t>
      </w:r>
      <w:r>
        <w:rPr>
          <w:rFonts w:ascii="Tinos" w:hAnsi="Tinos" w:eastAsia="Tinos" w:cs="Tinos"/>
          <w:b/>
          <w:bCs/>
          <w:i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подчеркнула важность регулярного взаимодействия с Росреестром для решения практических вопросов,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укрепления партнерских отношений, обсуждения актуальных вызовов отрасли и поиска путей их решения. 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 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19</cp:revision>
  <dcterms:created xsi:type="dcterms:W3CDTF">2024-06-20T09:57:00Z</dcterms:created>
  <dcterms:modified xsi:type="dcterms:W3CDTF">2026-06-16T10:00:02Z</dcterms:modified>
</cp:coreProperties>
</file>