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25.05</w:t>
      </w:r>
      <w:r>
        <w:rPr>
          <w:rFonts w:ascii="Times New Roman" w:hAnsi="Times New Roman" w:cs="Times New Roman"/>
          <w:b/>
          <w:sz w:val="28"/>
          <w:szCs w:val="28"/>
        </w:rPr>
        <w:t xml:space="preserve">.2026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line="360" w:lineRule="auto"/>
        <w:rPr>
          <w:rFonts w:ascii="Tinos" w:hAnsi="Tinos" w:eastAsia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  <w:t xml:space="preserve">Более 2,5 тысяч обращений граждан 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jc w:val="center"/>
        <w:spacing w:line="360" w:lineRule="auto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обработано самарским Росреестром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за I квартал 2026 года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pStyle w:val="696"/>
        <w:contextualSpacing/>
        <w:ind w:firstLine="0"/>
        <w:jc w:val="both"/>
        <w:spacing w:line="360" w:lineRule="auto"/>
        <w:tabs>
          <w:tab w:val="left" w:pos="142" w:leader="none"/>
          <w:tab w:val="left" w:pos="236" w:leader="none"/>
          <w:tab w:val="clear" w:pos="4677" w:leader="none"/>
          <w:tab w:val="clear" w:pos="9355" w:leader="none"/>
        </w:tabs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         За I квартал 2026 года самарским Росреестром рассмотрено более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 2500 </w:t>
      </w:r>
      <w:r>
        <w:rPr>
          <w:rFonts w:ascii="Tinos" w:hAnsi="Tinos" w:eastAsia="Tinos" w:cs="Tinos"/>
          <w:sz w:val="28"/>
          <w:szCs w:val="28"/>
        </w:rPr>
        <w:t xml:space="preserve">обращений и сообщений граждан, что составляет более 40 в день.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98,5 %</w:t>
      </w:r>
      <w:r>
        <w:rPr>
          <w:rFonts w:ascii="Tinos" w:hAnsi="Tinos" w:eastAsia="Tinos" w:cs="Tinos"/>
          <w:sz w:val="28"/>
          <w:szCs w:val="28"/>
        </w:rPr>
        <w:t xml:space="preserve"> всех обращений рассмотрены положительно – вопросы заявителей решены и по ним даны</w:t>
      </w:r>
      <w:r>
        <w:rPr>
          <w:rFonts w:ascii="Tinos" w:hAnsi="Tinos" w:eastAsia="Tinos" w:cs="Tinos"/>
          <w:sz w:val="28"/>
          <w:szCs w:val="28"/>
        </w:rPr>
        <w:t xml:space="preserve"> детальные разъяснения.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96"/>
        <w:contextualSpacing/>
        <w:ind w:firstLine="0"/>
        <w:jc w:val="both"/>
        <w:spacing w:line="360" w:lineRule="auto"/>
        <w:tabs>
          <w:tab w:val="left" w:pos="142" w:leader="none"/>
          <w:tab w:val="left" w:pos="236" w:leader="none"/>
          <w:tab w:val="clear" w:pos="4677" w:leader="none"/>
          <w:tab w:val="clear" w:pos="9355" w:leader="none"/>
        </w:tabs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       Чаще всего заявители обращались в ведомство по вопросам о сведениях ЕГРН на Госуслугах (66%); ошибок в сведениях ЕГРН недвижимости (7%); с просьбой разъяснения по ранее проведенному государственному кадастровому учету (5 %).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96"/>
        <w:contextualSpacing/>
        <w:ind w:firstLine="0"/>
        <w:jc w:val="both"/>
        <w:spacing w:line="360" w:lineRule="auto"/>
        <w:tabs>
          <w:tab w:val="left" w:pos="142" w:leader="none"/>
          <w:tab w:val="left" w:pos="236" w:leader="none"/>
          <w:tab w:val="clear" w:pos="4677" w:leader="none"/>
          <w:tab w:val="clear" w:pos="9355" w:leader="none"/>
        </w:tabs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       </w:t>
      </w:r>
      <w:r>
        <w:rPr>
          <w:rFonts w:ascii="Tinos" w:hAnsi="Tinos" w:eastAsia="Tinos" w:cs="Tinos"/>
          <w:sz w:val="28"/>
          <w:szCs w:val="28"/>
        </w:rPr>
        <w:t xml:space="preserve">Значительно реже – по во</w:t>
      </w:r>
      <w:r>
        <w:rPr>
          <w:rFonts w:ascii="Tinos" w:hAnsi="Tinos" w:eastAsia="Tinos" w:cs="Tinos"/>
          <w:sz w:val="28"/>
          <w:szCs w:val="28"/>
        </w:rPr>
        <w:t xml:space="preserve">просам кадастровой деятельности (0,16 %); вопросам сайта и электронных сервисов Росреестра (0,2%); реестра границ (0,28 %); кадастровой оценки ( 0,4 %).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</w:r>
    </w:p>
    <w:p>
      <w:pPr>
        <w:pStyle w:val="696"/>
        <w:contextualSpacing/>
        <w:ind w:firstLine="0"/>
        <w:jc w:val="both"/>
        <w:spacing w:line="360" w:lineRule="auto"/>
        <w:tabs>
          <w:tab w:val="left" w:pos="142" w:leader="none"/>
          <w:tab w:val="left" w:pos="236" w:leader="none"/>
          <w:tab w:val="clear" w:pos="4677" w:leader="none"/>
          <w:tab w:val="clear" w:pos="9355" w:leader="none"/>
        </w:tabs>
        <w:rPr>
          <w:rFonts w:ascii="Tinos" w:hAnsi="Tinos" w:cs="Tinos"/>
          <w:bCs/>
          <w:i/>
          <w:sz w:val="28"/>
          <w:szCs w:val="28"/>
          <w:highlight w:val="none"/>
        </w:rPr>
      </w:pP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    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none"/>
        </w:rPr>
        <w:t xml:space="preserve">«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white"/>
        </w:rPr>
        <w:t xml:space="preserve">Статистика обращений позволяет выявлять наиболее проблемные области в сфере недвижимости </w:t>
      </w:r>
      <w:r>
        <w:rPr>
          <w:rFonts w:ascii="Tinos" w:hAnsi="Tinos" w:eastAsia="Tinos" w:cs="Tinos"/>
          <w:i/>
          <w:iCs/>
          <w:color w:val="000000"/>
          <w:sz w:val="28"/>
          <w:szCs w:val="28"/>
        </w:rPr>
        <w:t xml:space="preserve">и оперативно реагировать на них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white"/>
        </w:rPr>
        <w:t xml:space="preserve">,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 – говорит заместитель руководителя самарского Росреестра </w:t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white"/>
        </w:rPr>
        <w:t xml:space="preserve">Ольга Геннадиевна Суздальцева. 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-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none"/>
        </w:rPr>
        <w:t xml:space="preserve">О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white"/>
        </w:rPr>
        <w:t xml:space="preserve">бработка обращений граждан  -  не только обязанность ведомства, но и инструмент повышения качества услуг, защиты прав граждан и совершенствования нашей работы».</w:t>
      </w:r>
      <w:r>
        <w:rPr>
          <w:rFonts w:ascii="Tinos" w:hAnsi="Tinos" w:cs="Tinos"/>
          <w:bCs/>
          <w:i/>
          <w:sz w:val="28"/>
          <w:szCs w:val="28"/>
          <w:highlight w:val="none"/>
        </w:rPr>
      </w:r>
      <w:r>
        <w:rPr>
          <w:rFonts w:ascii="Tinos" w:hAnsi="Tinos" w:cs="Tinos"/>
          <w:bCs/>
          <w:i/>
          <w:sz w:val="28"/>
          <w:szCs w:val="28"/>
          <w:highlight w:val="none"/>
        </w:rPr>
      </w:r>
    </w:p>
    <w:p>
      <w:pPr>
        <w:pStyle w:val="696"/>
        <w:contextualSpacing/>
        <w:ind w:firstLine="0"/>
        <w:jc w:val="both"/>
        <w:spacing w:line="276" w:lineRule="auto"/>
        <w:tabs>
          <w:tab w:val="left" w:pos="142" w:leader="none"/>
          <w:tab w:val="left" w:pos="236" w:leader="none"/>
          <w:tab w:val="clear" w:pos="4677" w:leader="none"/>
          <w:tab w:val="clear" w:pos="9355" w:leader="none"/>
        </w:tabs>
        <w:rPr>
          <w:rFonts w:ascii="Tinos" w:hAnsi="Tinos" w:cs="Tinos"/>
          <w:bCs/>
          <w:i/>
          <w:sz w:val="28"/>
          <w:szCs w:val="28"/>
        </w:rPr>
      </w:pPr>
      <w:r>
        <w:rPr>
          <w:rFonts w:ascii="Tinos" w:hAnsi="Tinos" w:cs="Tinos"/>
          <w:bCs/>
          <w:i/>
          <w:sz w:val="28"/>
          <w:szCs w:val="28"/>
          <w:highlight w:val="none"/>
        </w:rPr>
      </w:r>
      <w:r>
        <w:rPr>
          <w:rFonts w:ascii="Tinos" w:hAnsi="Tinos" w:cs="Tinos"/>
          <w:bCs/>
          <w:i/>
          <w:sz w:val="28"/>
          <w:szCs w:val="28"/>
        </w:rPr>
      </w:r>
      <w:r>
        <w:rPr>
          <w:rFonts w:ascii="Tinos" w:hAnsi="Tinos" w:cs="Tinos"/>
          <w:bCs/>
          <w:i/>
          <w:sz w:val="28"/>
          <w:szCs w:val="28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  <w:highlight w:val="none"/>
        </w:rPr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</w:t>
      </w:r>
      <w:r>
        <w:rPr>
          <w:rFonts w:ascii="Times New Roman" w:hAnsi="Times New Roman" w:eastAsia="Calibri" w:cs="Times New Roman"/>
          <w:sz w:val="22"/>
          <w:szCs w:val="22"/>
        </w:rPr>
        <w:t xml:space="preserve">по Самарской области</w:t>
      </w:r>
      <w:r>
        <w:rPr>
          <w:rFonts w:ascii="Times New Roman" w:hAnsi="Times New Roman" w:eastAsia="Calibri" w:cs="Times New Roman"/>
          <w:sz w:val="22"/>
          <w:szCs w:val="22"/>
          <w:highlight w:val="none"/>
        </w:rPr>
      </w:r>
      <w:r>
        <w:rPr>
          <w:rFonts w:ascii="Times New Roman" w:hAnsi="Times New Roman" w:eastAsia="Calibri" w:cs="Times New Roman"/>
          <w:sz w:val="22"/>
          <w:szCs w:val="22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6"/>
    <w:next w:val="846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7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6"/>
    <w:next w:val="846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7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6"/>
    <w:next w:val="846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7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7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7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7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7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7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7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6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7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7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7"/>
    <w:link w:val="696"/>
    <w:uiPriority w:val="99"/>
  </w:style>
  <w:style w:type="paragraph" w:styleId="698">
    <w:name w:val="Footer"/>
    <w:basedOn w:val="846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7"/>
    <w:link w:val="698"/>
    <w:uiPriority w:val="99"/>
  </w:style>
  <w:style w:type="paragraph" w:styleId="700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7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7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44</cp:revision>
  <dcterms:created xsi:type="dcterms:W3CDTF">2023-09-10T13:11:00Z</dcterms:created>
  <dcterms:modified xsi:type="dcterms:W3CDTF">2026-05-20T11:14:35Z</dcterms:modified>
</cp:coreProperties>
</file>