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00.03</w:t>
      </w:r>
      <w:r>
        <w:rPr>
          <w:rFonts w:ascii="Times New Roman" w:hAnsi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0"/>
        <w:jc w:val="center"/>
        <w:spacing w:before="0" w:after="0" w:line="276" w:lineRule="auto"/>
        <w:rPr>
          <w:rFonts w:ascii="Tinos" w:hAnsi="Tinos" w:eastAsia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3d4146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center"/>
        <w:spacing w:before="0" w:after="0" w:line="276" w:lineRule="auto"/>
        <w:rPr>
          <w:rFonts w:ascii="Tinos" w:hAnsi="Tinos" w:eastAsia="Tinos" w:cs="Tinos"/>
          <w:b/>
          <w:bCs/>
          <w:color w:val="3d4146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3d4146"/>
          <w:sz w:val="28"/>
          <w:szCs w:val="28"/>
        </w:rPr>
        <w:t xml:space="preserve">Когда необходима </w:t>
      </w:r>
      <w:r>
        <w:rPr>
          <w:rFonts w:ascii="Tinos" w:hAnsi="Tinos" w:eastAsia="Tinos" w:cs="Tinos"/>
          <w:b/>
          <w:color w:val="3d4146"/>
          <w:sz w:val="28"/>
          <w:szCs w:val="28"/>
        </w:rPr>
        <w:t xml:space="preserve">машиночитаемая доверенность</w:t>
      </w:r>
      <w:r>
        <w:rPr>
          <w:rFonts w:ascii="Tinos" w:hAnsi="Tinos" w:eastAsia="Tinos" w:cs="Tinos"/>
          <w:b/>
          <w:bCs/>
          <w:color w:val="3d4146"/>
          <w:sz w:val="28"/>
          <w:szCs w:val="28"/>
          <w:highlight w:val="none"/>
        </w:rPr>
        <w:t xml:space="preserve">. Росреестр разъясняет.</w:t>
      </w:r>
      <w:r>
        <w:rPr>
          <w:rFonts w:ascii="Tinos" w:hAnsi="Tinos" w:eastAsia="Tinos" w:cs="Tinos"/>
          <w:b/>
          <w:bCs/>
          <w:color w:val="3d4146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3d4146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360" w:lineRule="auto"/>
        <w:rPr>
          <w:rFonts w:ascii="Tinos" w:hAnsi="Tinos" w:eastAsia="Tinos" w:cs="Tinos"/>
          <w:b/>
          <w:bCs/>
          <w:color w:val="3d4146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  <w:br/>
        <w:t xml:space="preserve">         Самарский Росреестр отвечает на вопрос заявителей, в каких случаях необходимо представлять </w:t>
      </w:r>
      <w:r>
        <w:rPr>
          <w:rFonts w:ascii="Tinos" w:hAnsi="Tinos" w:eastAsia="Tinos" w:cs="Tinos"/>
          <w:color w:val="2c2d2e"/>
          <w:sz w:val="28"/>
          <w:szCs w:val="28"/>
        </w:rPr>
        <w:t xml:space="preserve">машиночитаемую доверенность (</w:t>
      </w:r>
      <w:r>
        <w:rPr>
          <w:rFonts w:ascii="Tinos" w:hAnsi="Tinos" w:eastAsia="Tinos" w:cs="Tinos"/>
          <w:b/>
          <w:bCs/>
          <w:color w:val="2c2d2e"/>
          <w:sz w:val="28"/>
          <w:szCs w:val="28"/>
        </w:rPr>
        <w:t xml:space="preserve">МЧД</w:t>
      </w:r>
      <w:r>
        <w:rPr>
          <w:rFonts w:ascii="Tinos" w:hAnsi="Tinos" w:eastAsia="Tinos" w:cs="Tinos"/>
          <w:color w:val="2c2d2e"/>
          <w:sz w:val="28"/>
          <w:szCs w:val="28"/>
        </w:rPr>
        <w:t xml:space="preserve">) при осуществлении учетно-регистрационных действий.</w:t>
      </w:r>
      <w:r>
        <w:rPr>
          <w:rFonts w:ascii="Tinos" w:hAnsi="Tinos" w:eastAsia="Tinos" w:cs="Tinos"/>
          <w:b/>
          <w:bCs/>
          <w:color w:val="3d4146"/>
          <w:sz w:val="28"/>
          <w:szCs w:val="28"/>
        </w:rPr>
      </w:r>
      <w:r>
        <w:rPr>
          <w:rFonts w:ascii="Tinos" w:hAnsi="Tinos" w:eastAsia="Tinos" w:cs="Tinos"/>
          <w:b/>
          <w:bCs/>
          <w:color w:val="3d4146"/>
          <w:sz w:val="28"/>
          <w:szCs w:val="28"/>
        </w:rPr>
      </w:r>
    </w:p>
    <w:p>
      <w:pPr>
        <w:ind w:left="0" w:right="0" w:firstLine="567"/>
        <w:jc w:val="both"/>
        <w:spacing w:before="0" w:after="0" w:line="360" w:lineRule="auto"/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c2d2e"/>
          <w:sz w:val="28"/>
          <w:szCs w:val="28"/>
        </w:rPr>
      </w:r>
      <w:r>
        <w:rPr>
          <w:rFonts w:ascii="Tinos" w:hAnsi="Tinos" w:eastAsia="Tinos" w:cs="Tinos"/>
          <w:color w:val="2c2d2e"/>
          <w:sz w:val="28"/>
          <w:szCs w:val="28"/>
        </w:rPr>
        <w:t xml:space="preserve">Представители юридич</w:t>
      </w:r>
      <w:r>
        <w:rPr>
          <w:rFonts w:ascii="Tinos" w:hAnsi="Tinos" w:eastAsia="Tinos" w:cs="Tinos"/>
          <w:color w:val="2c2d2e"/>
          <w:sz w:val="28"/>
          <w:szCs w:val="28"/>
        </w:rPr>
        <w:t xml:space="preserve">еских лиц, </w:t>
      </w:r>
      <w:r>
        <w:rPr>
          <w:rFonts w:ascii="Tinos" w:hAnsi="Tinos" w:eastAsia="Tinos" w:cs="Tinos"/>
          <w:color w:val="2c2d2e"/>
          <w:sz w:val="28"/>
          <w:szCs w:val="28"/>
        </w:rPr>
        <w:t xml:space="preserve">органов государственной власти, местного самоуправления</w:t>
      </w:r>
      <w:r>
        <w:rPr>
          <w:rFonts w:ascii="Tinos" w:hAnsi="Tinos" w:eastAsia="Tinos" w:cs="Tinos"/>
          <w:color w:val="2c2d2e"/>
          <w:sz w:val="28"/>
          <w:szCs w:val="28"/>
        </w:rPr>
        <w:t xml:space="preserve">, действующие на основании доверенности, при подписании электронных документов обязаны использовать </w:t>
      </w:r>
      <w:r>
        <w:rPr>
          <w:rFonts w:ascii="Tinos" w:hAnsi="Tinos" w:eastAsia="Tinos" w:cs="Tinos"/>
          <w:color w:val="2c2d2e"/>
          <w:sz w:val="28"/>
          <w:szCs w:val="28"/>
        </w:rPr>
        <w:t xml:space="preserve">МЧД.</w:t>
      </w:r>
      <w:r>
        <w:rPr>
          <w:rFonts w:ascii="Tinos" w:hAnsi="Tinos" w:eastAsia="Tinos" w:cs="Tinos"/>
          <w:color w:val="2c2d2e"/>
          <w:sz w:val="28"/>
          <w:szCs w:val="28"/>
          <w14:ligatures w14:val="none"/>
        </w:rPr>
        <w:t xml:space="preserve"> </w:t>
      </w:r>
      <w:r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  <w:t xml:space="preserve">Одними из первых среди </w:t>
      </w:r>
      <w:r>
        <w:rPr>
          <w:rFonts w:ascii="Tinos" w:hAnsi="Tinos" w:eastAsia="Tinos" w:cs="Tinos"/>
          <w:color w:val="2c2d2e"/>
          <w:sz w:val="28"/>
          <w:szCs w:val="28"/>
          <w:highlight w:val="white"/>
        </w:rPr>
        <w:t xml:space="preserve">органов государственной власти</w:t>
      </w:r>
      <w:r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  <w:t xml:space="preserve"> в регионе перешли на машиночитаемый формат доверенности Министерство градостроительной политики Самарской области.</w:t>
      </w:r>
      <w:r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</w:r>
      <w:r>
        <w:rPr>
          <w:rFonts w:ascii="Tinos" w:hAnsi="Tinos" w:eastAsia="Tinos" w:cs="Tinos"/>
          <w:color w:val="2c2d2e"/>
          <w:sz w:val="28"/>
          <w:szCs w:val="28"/>
          <w:highlight w:val="white"/>
          <w14:ligatures w14:val="none"/>
        </w:rPr>
      </w:r>
    </w:p>
    <w:p>
      <w:pPr>
        <w:ind w:left="0" w:right="0" w:firstLine="567"/>
        <w:jc w:val="both"/>
        <w:spacing w:before="0" w:after="0" w:line="360" w:lineRule="auto"/>
        <w:rPr>
          <w:rFonts w:ascii="Tinos" w:hAnsi="Tinos" w:eastAsia="Tinos" w:cs="Tinos"/>
          <w:color w:val="2c2d2e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c2d2e"/>
          <w:sz w:val="28"/>
          <w:szCs w:val="28"/>
        </w:rPr>
      </w:r>
      <w:r>
        <w:rPr>
          <w:rFonts w:ascii="Tinos" w:hAnsi="Tinos" w:eastAsia="Tinos" w:cs="Tinos"/>
          <w:color w:val="2c2d2e"/>
          <w:sz w:val="28"/>
          <w:szCs w:val="28"/>
        </w:rPr>
        <w:t xml:space="preserve">МЧД требуется  в случае подачи </w:t>
      </w:r>
      <w:r>
        <w:rPr>
          <w:rFonts w:ascii="Tinos" w:hAnsi="Tinos" w:eastAsia="Tinos" w:cs="Tinos"/>
          <w:color w:val="2c2d2e"/>
          <w:sz w:val="28"/>
          <w:szCs w:val="28"/>
        </w:rPr>
        <w:t xml:space="preserve">представителем заявителя </w:t>
      </w:r>
      <w:r>
        <w:rPr>
          <w:rFonts w:ascii="Tinos" w:hAnsi="Tinos" w:eastAsia="Tinos" w:cs="Tinos"/>
          <w:color w:val="2c2d2e"/>
          <w:sz w:val="28"/>
          <w:szCs w:val="28"/>
        </w:rPr>
        <w:t xml:space="preserve">документов </w:t>
      </w:r>
      <w:r>
        <w:rPr>
          <w:rFonts w:ascii="Tinos" w:hAnsi="Tinos" w:eastAsia="Tinos" w:cs="Tinos"/>
          <w:b/>
          <w:bCs/>
          <w:color w:val="2c2d2e"/>
          <w:sz w:val="28"/>
          <w:szCs w:val="28"/>
        </w:rPr>
        <w:t xml:space="preserve">в элек</w:t>
      </w:r>
      <w:r>
        <w:rPr>
          <w:rFonts w:ascii="Tinos" w:hAnsi="Tinos" w:eastAsia="Tinos" w:cs="Tinos"/>
          <w:b/>
          <w:bCs/>
          <w:color w:val="2c2d2e"/>
          <w:sz w:val="28"/>
          <w:szCs w:val="28"/>
        </w:rPr>
        <w:t xml:space="preserve">тронном виде</w:t>
      </w:r>
      <w:r>
        <w:rPr>
          <w:rFonts w:ascii="Tinos" w:hAnsi="Tinos" w:eastAsia="Tinos" w:cs="Tinos"/>
          <w:color w:val="2c2d2e"/>
          <w:sz w:val="28"/>
          <w:szCs w:val="28"/>
        </w:rPr>
        <w:t xml:space="preserve"> например: заявлений о государственной регистрации прав, государственном кадастровом учете, получении выписок из ЕГРН, представлении интересов в органах Росреестра, подписании договоров </w:t>
      </w:r>
      <w:r>
        <w:rPr>
          <w:rFonts w:ascii="Tinos" w:hAnsi="Tinos" w:eastAsia="Tinos" w:cs="Tinos"/>
          <w:i/>
          <w:iCs/>
          <w:color w:val="2c2d2e"/>
          <w:sz w:val="28"/>
          <w:szCs w:val="28"/>
        </w:rPr>
        <w:t xml:space="preserve">(купли-продажи, дарения, аренды)</w:t>
      </w:r>
      <w:r>
        <w:rPr>
          <w:rFonts w:ascii="Tinos" w:hAnsi="Tinos" w:eastAsia="Tinos" w:cs="Tinos"/>
          <w:color w:val="2c2d2e"/>
          <w:sz w:val="28"/>
          <w:szCs w:val="28"/>
        </w:rPr>
        <w:t xml:space="preserve">, внесении изменений в</w:t>
      </w:r>
      <w:r>
        <w:rPr>
          <w:rFonts w:ascii="Tinos" w:hAnsi="Tinos" w:eastAsia="Tinos" w:cs="Tinos"/>
          <w:color w:val="2c2d2e"/>
          <w:sz w:val="28"/>
          <w:szCs w:val="28"/>
        </w:rPr>
        <w:t xml:space="preserve"> кадастровый учет и других действий, связанных с регистрацией недвижимости.</w:t>
      </w:r>
      <w:r>
        <w:rPr>
          <w:rFonts w:ascii="Tinos" w:hAnsi="Tinos" w:eastAsia="Tinos" w:cs="Tinos"/>
          <w:color w:val="2c2d2e"/>
          <w:sz w:val="28"/>
          <w:szCs w:val="28"/>
        </w:rPr>
      </w:r>
      <w:r>
        <w:rPr>
          <w:rFonts w:ascii="Tinos" w:hAnsi="Tinos" w:eastAsia="Tinos" w:cs="Tinos"/>
          <w:color w:val="2c2d2e"/>
          <w:sz w:val="28"/>
          <w:szCs w:val="28"/>
        </w:rPr>
      </w:r>
    </w:p>
    <w:p>
      <w:pPr>
        <w:ind w:left="0" w:right="0" w:firstLine="567"/>
        <w:jc w:val="both"/>
        <w:spacing w:before="0" w:after="0" w:line="360" w:lineRule="auto"/>
        <w:rPr>
          <w:rFonts w:ascii="Tinos" w:hAnsi="Tinos" w:eastAsia="Tinos" w:cs="Tinos"/>
          <w:color w:val="2c2d2e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c2d2e"/>
          <w:sz w:val="28"/>
          <w:szCs w:val="28"/>
        </w:rPr>
      </w:r>
      <w:r>
        <w:rPr>
          <w:rFonts w:ascii="Tinos" w:hAnsi="Tinos" w:eastAsia="Tinos" w:cs="Tinos"/>
          <w:color w:val="2c2d2e"/>
          <w:sz w:val="28"/>
          <w:szCs w:val="28"/>
        </w:rPr>
        <w:t xml:space="preserve">В МЧД можно указать конкретные полномочия, например: подача заявлений о регистрации прав, получение правоустанавливающих документов, оплата государственных пошлин, подача дополнительных документов и т.д. Перечень полномочий должен соответствовать действ</w:t>
      </w:r>
      <w:r>
        <w:rPr>
          <w:rFonts w:ascii="Tinos" w:hAnsi="Tinos" w:eastAsia="Tinos" w:cs="Tinos"/>
          <w:color w:val="2c2d2e"/>
          <w:sz w:val="28"/>
          <w:szCs w:val="28"/>
        </w:rPr>
        <w:t xml:space="preserve">иям, необходимым для регистрации.</w:t>
      </w:r>
      <w:r>
        <w:rPr>
          <w:rFonts w:ascii="Tinos" w:hAnsi="Tinos" w:eastAsia="Tinos" w:cs="Tinos"/>
          <w:color w:val="2c2d2e"/>
          <w:sz w:val="28"/>
          <w:szCs w:val="28"/>
        </w:rPr>
      </w:r>
      <w:r>
        <w:rPr>
          <w:rFonts w:ascii="Tinos" w:hAnsi="Tinos" w:eastAsia="Tinos" w:cs="Tinos"/>
          <w:color w:val="2c2d2e"/>
          <w:sz w:val="28"/>
          <w:szCs w:val="28"/>
        </w:rPr>
      </w:r>
    </w:p>
    <w:p>
      <w:pPr>
        <w:ind w:left="0" w:right="0" w:firstLine="0"/>
        <w:jc w:val="both"/>
        <w:spacing w:before="0" w:after="120" w:line="360" w:lineRule="auto"/>
        <w:shd w:val="clear" w:color="ffffff" w:fill="ffffff"/>
        <w:rPr>
          <w:rFonts w:ascii="Tinos" w:hAnsi="Tinos" w:eastAsia="Tinos" w:cs="Tinos"/>
          <w:color w:val="2c2d2e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2c2d2e"/>
          <w:sz w:val="28"/>
          <w:szCs w:val="28"/>
        </w:rPr>
        <w:t xml:space="preserve">       Важно знать, что </w:t>
      </w:r>
      <w:r>
        <w:rPr>
          <w:rFonts w:ascii="Tinos" w:hAnsi="Tinos" w:eastAsia="Tinos" w:cs="Tinos"/>
          <w:color w:val="2c2d2e"/>
          <w:sz w:val="28"/>
          <w:szCs w:val="28"/>
        </w:rPr>
        <w:t xml:space="preserve">МЧД для представителей физических и юридических лиц формируется в формате </w:t>
      </w:r>
      <w:r>
        <w:rPr>
          <w:rFonts w:ascii="Tinos" w:hAnsi="Tinos" w:eastAsia="Tinos" w:cs="Tinos"/>
          <w:b/>
          <w:bCs/>
          <w:color w:val="2c2d2e"/>
          <w:sz w:val="28"/>
          <w:szCs w:val="28"/>
        </w:rPr>
        <w:t xml:space="preserve">XML</w:t>
      </w:r>
      <w:r>
        <w:rPr>
          <w:rFonts w:ascii="Tinos" w:hAnsi="Tinos" w:eastAsia="Tinos" w:cs="Tinos"/>
          <w:color w:val="2c2d2e"/>
          <w:sz w:val="28"/>
          <w:szCs w:val="28"/>
        </w:rPr>
        <w:t xml:space="preserve"> и должна быть нотариально удостоверена усиленной квалифицированной электронной подписью (УКЭП) нотариуса. </w:t>
      </w:r>
      <w:r>
        <w:rPr>
          <w:rFonts w:ascii="Tinos" w:hAnsi="Tinos" w:eastAsia="Tinos" w:cs="Tinos"/>
          <w:color w:val="2c2d2e"/>
          <w:sz w:val="28"/>
          <w:szCs w:val="28"/>
          <w14:ligatures w14:val="none"/>
        </w:rPr>
      </w:r>
      <w:r>
        <w:rPr>
          <w:rFonts w:ascii="Tinos" w:hAnsi="Tinos" w:eastAsia="Tinos" w:cs="Tinos"/>
          <w:color w:val="2c2d2e"/>
          <w:sz w:val="28"/>
          <w:szCs w:val="28"/>
          <w14:ligatures w14:val="none"/>
        </w:rPr>
      </w:r>
    </w:p>
    <w:p>
      <w:pPr>
        <w:ind w:left="0" w:right="0" w:firstLine="567"/>
        <w:jc w:val="both"/>
        <w:spacing w:before="0" w:after="120" w:line="360" w:lineRule="auto"/>
        <w:shd w:val="clear" w:color="ffffff" w:fill="ffffff"/>
        <w:rPr>
          <w:rFonts w:ascii="Tinos" w:hAnsi="Tinos" w:eastAsia="Tinos" w:cs="Tinos"/>
          <w:color w:val="2c2d2e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c2d2e"/>
          <w:sz w:val="28"/>
          <w:szCs w:val="28"/>
        </w:rPr>
      </w:r>
      <w:r>
        <w:rPr>
          <w:rFonts w:ascii="Tinos" w:hAnsi="Tinos" w:eastAsia="Tinos" w:cs="Tinos"/>
          <w:color w:val="2c2d2e"/>
          <w:sz w:val="28"/>
          <w:szCs w:val="28"/>
        </w:rPr>
        <w:t xml:space="preserve">Представление доверенности в ином формате, не предусмотренном форматом МЧД, является основанием для возврата документов без рассмотрения.</w:t>
      </w:r>
      <w:r>
        <w:rPr>
          <w:rFonts w:ascii="Tinos" w:hAnsi="Tinos" w:eastAsia="Tinos" w:cs="Tinos"/>
          <w:color w:val="2c2d2e"/>
          <w:sz w:val="28"/>
          <w:szCs w:val="28"/>
          <w14:ligatures w14:val="none"/>
        </w:rPr>
      </w:r>
      <w:r>
        <w:rPr>
          <w:rFonts w:ascii="Tinos" w:hAnsi="Tinos" w:eastAsia="Tinos" w:cs="Tinos"/>
          <w:color w:val="2c2d2e"/>
          <w:sz w:val="28"/>
          <w:szCs w:val="28"/>
          <w14:ligatures w14:val="none"/>
        </w:rPr>
      </w:r>
    </w:p>
    <w:p>
      <w:pPr>
        <w:ind w:left="0" w:right="0" w:firstLine="0"/>
        <w:jc w:val="both"/>
        <w:spacing w:before="0" w:after="120" w:line="360" w:lineRule="auto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2c2d2e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basedOn w:val="853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basedOn w:val="853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53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53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53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53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53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53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53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basedOn w:val="853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53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basedOn w:val="853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3"/>
    <w:link w:val="704"/>
    <w:uiPriority w:val="99"/>
  </w:style>
  <w:style w:type="paragraph" w:styleId="706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48</cp:revision>
  <dcterms:created xsi:type="dcterms:W3CDTF">2023-09-10T13:11:00Z</dcterms:created>
  <dcterms:modified xsi:type="dcterms:W3CDTF">2026-03-25T05:46:36Z</dcterms:modified>
</cp:coreProperties>
</file>