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82E4E" w14:textId="77777777" w:rsidR="00372CEE" w:rsidRDefault="00372CEE" w:rsidP="00F505E5">
      <w:pPr>
        <w:rPr>
          <w:sz w:val="24"/>
        </w:rPr>
      </w:pPr>
    </w:p>
    <w:p w14:paraId="39206B07" w14:textId="52AC71D7" w:rsidR="00F505E5" w:rsidRPr="007D4DAF" w:rsidRDefault="00F505E5" w:rsidP="00F505E5">
      <w:pPr>
        <w:rPr>
          <w:sz w:val="24"/>
        </w:rPr>
      </w:pPr>
      <w:r>
        <w:rPr>
          <w:sz w:val="24"/>
        </w:rPr>
        <w:t xml:space="preserve">                                </w:t>
      </w:r>
      <w:r w:rsidRPr="007D4DAF">
        <w:rPr>
          <w:sz w:val="24"/>
        </w:rPr>
        <w:t xml:space="preserve">Администрация                                             </w:t>
      </w:r>
      <w:r>
        <w:rPr>
          <w:sz w:val="24"/>
        </w:rPr>
        <w:t xml:space="preserve">                      </w:t>
      </w:r>
      <w:r w:rsidRPr="007D4DAF">
        <w:rPr>
          <w:sz w:val="24"/>
        </w:rPr>
        <w:t xml:space="preserve">                                                     </w:t>
      </w:r>
    </w:p>
    <w:p w14:paraId="2BB6AF0E" w14:textId="131459B3" w:rsidR="00F505E5" w:rsidRPr="007D4DAF" w:rsidRDefault="00F505E5" w:rsidP="00F505E5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           </w:t>
      </w:r>
    </w:p>
    <w:p w14:paraId="1A6678D1" w14:textId="0E37AF4E" w:rsidR="00F505E5" w:rsidRPr="007D4DAF" w:rsidRDefault="00F505E5" w:rsidP="00E465C8">
      <w:pPr>
        <w:tabs>
          <w:tab w:val="left" w:pos="6273"/>
        </w:tabs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  <w:r w:rsidR="00E465C8">
        <w:rPr>
          <w:sz w:val="24"/>
        </w:rPr>
        <w:tab/>
      </w:r>
    </w:p>
    <w:p w14:paraId="68359D66" w14:textId="2090BE46" w:rsidR="00F505E5" w:rsidRPr="007D4DAF" w:rsidRDefault="00602739" w:rsidP="00602739">
      <w:pPr>
        <w:tabs>
          <w:tab w:val="left" w:pos="6273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6BE44A16" w14:textId="6605C008" w:rsidR="00F505E5" w:rsidRPr="007D4DAF" w:rsidRDefault="00F505E5" w:rsidP="002C1593">
      <w:pPr>
        <w:tabs>
          <w:tab w:val="left" w:pos="798"/>
          <w:tab w:val="left" w:pos="7080"/>
          <w:tab w:val="left" w:pos="7290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441AE8">
        <w:rPr>
          <w:sz w:val="32"/>
          <w:szCs w:val="32"/>
        </w:rPr>
        <w:tab/>
      </w:r>
      <w:r w:rsidR="00671AF3">
        <w:rPr>
          <w:sz w:val="32"/>
          <w:szCs w:val="32"/>
        </w:rPr>
        <w:t>ПРОЕКТ</w:t>
      </w:r>
    </w:p>
    <w:p w14:paraId="2FFB2DBF" w14:textId="77777777" w:rsidR="00F505E5" w:rsidRPr="007D4DAF" w:rsidRDefault="00F505E5" w:rsidP="00F505E5">
      <w:pPr>
        <w:tabs>
          <w:tab w:val="left" w:pos="798"/>
        </w:tabs>
        <w:rPr>
          <w:sz w:val="32"/>
          <w:szCs w:val="32"/>
        </w:rPr>
      </w:pPr>
    </w:p>
    <w:p w14:paraId="5216C6B0" w14:textId="44575933" w:rsidR="00F505E5" w:rsidRPr="00D34E11" w:rsidRDefault="00F505E5" w:rsidP="00F505E5">
      <w:pPr>
        <w:tabs>
          <w:tab w:val="left" w:pos="142"/>
        </w:tabs>
        <w:rPr>
          <w:sz w:val="28"/>
          <w:szCs w:val="28"/>
          <w:u w:val="single"/>
        </w:rPr>
      </w:pPr>
      <w:r w:rsidRPr="007D4DAF">
        <w:rPr>
          <w:sz w:val="28"/>
          <w:szCs w:val="28"/>
        </w:rPr>
        <w:t xml:space="preserve">          </w:t>
      </w:r>
      <w:r w:rsidR="00A77C0E">
        <w:rPr>
          <w:sz w:val="28"/>
          <w:szCs w:val="28"/>
        </w:rPr>
        <w:t xml:space="preserve">      </w:t>
      </w:r>
      <w:r w:rsidRPr="007D4DAF">
        <w:rPr>
          <w:sz w:val="28"/>
          <w:szCs w:val="28"/>
        </w:rPr>
        <w:t xml:space="preserve">   от </w:t>
      </w:r>
      <w:r w:rsidR="001E4C3C">
        <w:rPr>
          <w:sz w:val="28"/>
          <w:szCs w:val="28"/>
        </w:rPr>
        <w:t xml:space="preserve"> </w:t>
      </w:r>
      <w:r w:rsidR="00671AF3">
        <w:rPr>
          <w:sz w:val="28"/>
          <w:szCs w:val="28"/>
        </w:rPr>
        <w:t xml:space="preserve">                </w:t>
      </w:r>
      <w:r w:rsidR="006E1EF9">
        <w:rPr>
          <w:sz w:val="28"/>
          <w:szCs w:val="28"/>
        </w:rPr>
        <w:t xml:space="preserve"> </w:t>
      </w:r>
      <w:r w:rsidR="001E4C3C">
        <w:rPr>
          <w:sz w:val="28"/>
          <w:szCs w:val="28"/>
        </w:rPr>
        <w:t xml:space="preserve">      №</w:t>
      </w:r>
      <w:r w:rsidR="00671AF3">
        <w:rPr>
          <w:sz w:val="28"/>
          <w:szCs w:val="28"/>
        </w:rPr>
        <w:t xml:space="preserve"> </w:t>
      </w:r>
    </w:p>
    <w:p w14:paraId="779C5475" w14:textId="77777777" w:rsidR="00372CEE" w:rsidRDefault="00F505E5" w:rsidP="00F505E5">
      <w:pPr>
        <w:rPr>
          <w:sz w:val="24"/>
          <w:szCs w:val="24"/>
        </w:rPr>
      </w:pPr>
      <w:r w:rsidRPr="007D4DAF">
        <w:rPr>
          <w:sz w:val="24"/>
          <w:szCs w:val="24"/>
        </w:rPr>
        <w:t xml:space="preserve">                             </w:t>
      </w:r>
    </w:p>
    <w:p w14:paraId="4ED120A8" w14:textId="3B65FD1F" w:rsidR="00F505E5" w:rsidRPr="007D4DAF" w:rsidRDefault="00372CEE" w:rsidP="00F505E5">
      <w:pPr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</w:t>
      </w:r>
      <w:r w:rsidR="00F505E5" w:rsidRPr="007D4DAF">
        <w:rPr>
          <w:sz w:val="24"/>
          <w:szCs w:val="24"/>
        </w:rPr>
        <w:t xml:space="preserve">  </w:t>
      </w:r>
      <w:r w:rsidR="00F505E5" w:rsidRPr="007D4DAF">
        <w:rPr>
          <w:sz w:val="22"/>
          <w:szCs w:val="22"/>
        </w:rPr>
        <w:t>г. Кинель</w:t>
      </w:r>
    </w:p>
    <w:p w14:paraId="47DEBB40" w14:textId="72DFAC53" w:rsidR="00F505E5" w:rsidRDefault="00F505E5" w:rsidP="00F505E5">
      <w:pPr>
        <w:rPr>
          <w:sz w:val="22"/>
          <w:szCs w:val="22"/>
        </w:rPr>
      </w:pPr>
    </w:p>
    <w:p w14:paraId="09E2E9A9" w14:textId="77777777" w:rsidR="00891BBA" w:rsidRPr="007D4DAF" w:rsidRDefault="00891BBA" w:rsidP="00F505E5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0"/>
      </w:tblGrid>
      <w:tr w:rsidR="00F505E5" w:rsidRPr="007D4DAF" w14:paraId="2EC6ED1C" w14:textId="77777777" w:rsidTr="00372CEE">
        <w:trPr>
          <w:trHeight w:val="1946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46C26782" w14:textId="45EBCF7B" w:rsidR="00F505E5" w:rsidRDefault="004A6B99" w:rsidP="009645ED">
            <w:pPr>
              <w:spacing w:before="12" w:after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муниципальную программу </w:t>
            </w:r>
            <w:r w:rsidR="00F505E5" w:rsidRPr="00F505E5">
              <w:rPr>
                <w:sz w:val="28"/>
                <w:szCs w:val="28"/>
              </w:rPr>
              <w:t>«</w:t>
            </w:r>
            <w:r w:rsidRPr="004A6B99">
              <w:rPr>
                <w:sz w:val="28"/>
                <w:szCs w:val="28"/>
              </w:rPr>
              <w:t xml:space="preserve">Благоустройство территорий муниципального района    </w:t>
            </w:r>
            <w:proofErr w:type="spellStart"/>
            <w:r w:rsidRPr="004A6B99">
              <w:rPr>
                <w:sz w:val="28"/>
                <w:szCs w:val="28"/>
              </w:rPr>
              <w:t>Кинельский</w:t>
            </w:r>
            <w:proofErr w:type="spellEnd"/>
            <w:r w:rsidRPr="004A6B99">
              <w:rPr>
                <w:sz w:val="28"/>
                <w:szCs w:val="28"/>
              </w:rPr>
              <w:t xml:space="preserve"> на 2024-2028 годы</w:t>
            </w:r>
            <w:r w:rsidR="00F505E5" w:rsidRPr="00F505E5">
              <w:rPr>
                <w:sz w:val="28"/>
                <w:szCs w:val="28"/>
              </w:rPr>
              <w:t>»</w:t>
            </w:r>
            <w:r w:rsidR="00372CEE">
              <w:rPr>
                <w:sz w:val="28"/>
                <w:szCs w:val="28"/>
              </w:rPr>
              <w:t>.</w:t>
            </w:r>
          </w:p>
          <w:p w14:paraId="02837ADA" w14:textId="77777777" w:rsidR="00F505E5" w:rsidRDefault="00F505E5" w:rsidP="009645ED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14:paraId="090CB685" w14:textId="77777777" w:rsidR="004A6B99" w:rsidRDefault="004A6B99" w:rsidP="009645ED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14:paraId="2B09B73A" w14:textId="77777777" w:rsidR="004A6B99" w:rsidRPr="007D4DAF" w:rsidRDefault="004A6B99" w:rsidP="009645ED">
            <w:pPr>
              <w:spacing w:before="12" w:after="12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5B901FCB" w14:textId="77777777" w:rsidR="00C1140B" w:rsidRDefault="00C1140B" w:rsidP="00F505E5">
      <w:pPr>
        <w:spacing w:line="360" w:lineRule="auto"/>
        <w:jc w:val="both"/>
        <w:rPr>
          <w:sz w:val="28"/>
          <w:szCs w:val="28"/>
        </w:rPr>
      </w:pPr>
    </w:p>
    <w:p w14:paraId="48D789AB" w14:textId="77777777" w:rsidR="006E1EF9" w:rsidRDefault="006E1EF9" w:rsidP="006E1EF9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372CEE">
        <w:rPr>
          <w:sz w:val="28"/>
          <w:szCs w:val="28"/>
        </w:rPr>
        <w:t>В целях реализации муниципальной программы «Благоустройство те</w:t>
      </w:r>
      <w:r>
        <w:rPr>
          <w:sz w:val="28"/>
          <w:szCs w:val="28"/>
        </w:rPr>
        <w:t xml:space="preserve">рриторий муниципального района </w:t>
      </w:r>
      <w:r w:rsidRPr="00372CEE">
        <w:rPr>
          <w:sz w:val="28"/>
          <w:szCs w:val="28"/>
        </w:rPr>
        <w:t>Кинельский на 2024-202</w:t>
      </w:r>
      <w:r>
        <w:rPr>
          <w:sz w:val="28"/>
          <w:szCs w:val="28"/>
        </w:rPr>
        <w:t>7</w:t>
      </w:r>
      <w:r w:rsidRPr="00372CEE">
        <w:rPr>
          <w:sz w:val="28"/>
          <w:szCs w:val="28"/>
        </w:rPr>
        <w:t xml:space="preserve"> годы», руководствуясь Порядком принятия решений о разработке, формирования и реализации муниципальных программ муниципального района Кинельский Самарской области, утвержденным постановлением администрации муниципального района Кинельский Самарской области от 22.11.2013 г. №1999, Уставом муниципального района  Кинельский Самарской области  администрация муниципального района Кинельский Самарской области </w:t>
      </w:r>
    </w:p>
    <w:p w14:paraId="0FC93227" w14:textId="77777777" w:rsidR="006E1EF9" w:rsidRDefault="006E1EF9" w:rsidP="006E1EF9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3495AB28" w14:textId="77777777" w:rsidR="006E1EF9" w:rsidRDefault="006E1EF9" w:rsidP="006E1EF9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1134"/>
          <w:tab w:val="left" w:pos="1390"/>
          <w:tab w:val="left" w:pos="1985"/>
        </w:tabs>
        <w:suppressAutoHyphens/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bookmarkStart w:id="1" w:name="_Hlk33602118"/>
      <w:r w:rsidRPr="00A7230D">
        <w:rPr>
          <w:sz w:val="28"/>
          <w:szCs w:val="28"/>
        </w:rPr>
        <w:t>Внести прилагаемые изменения в муниципальную программу «Благоустройство территорий муниципального района    Кинельский на 2024-202</w:t>
      </w:r>
      <w:r>
        <w:rPr>
          <w:sz w:val="28"/>
          <w:szCs w:val="28"/>
        </w:rPr>
        <w:t>7</w:t>
      </w:r>
      <w:r w:rsidRPr="00A7230D">
        <w:rPr>
          <w:sz w:val="28"/>
          <w:szCs w:val="28"/>
        </w:rPr>
        <w:t xml:space="preserve"> годы</w:t>
      </w:r>
      <w:bookmarkEnd w:id="1"/>
      <w:r>
        <w:rPr>
          <w:sz w:val="28"/>
          <w:szCs w:val="28"/>
        </w:rPr>
        <w:t xml:space="preserve">», </w:t>
      </w:r>
      <w:r w:rsidRPr="00C1140B">
        <w:rPr>
          <w:sz w:val="28"/>
          <w:szCs w:val="28"/>
        </w:rPr>
        <w:t>утвержденную постановлением Администрации муниципального района Кинельский Самарской област</w:t>
      </w:r>
      <w:r>
        <w:rPr>
          <w:sz w:val="28"/>
          <w:szCs w:val="28"/>
        </w:rPr>
        <w:t xml:space="preserve">и </w:t>
      </w:r>
      <w:r w:rsidRPr="00A7230D">
        <w:rPr>
          <w:sz w:val="28"/>
          <w:szCs w:val="28"/>
        </w:rPr>
        <w:t>от 27.12.2023 № 235</w:t>
      </w:r>
      <w:r>
        <w:rPr>
          <w:sz w:val="28"/>
          <w:szCs w:val="28"/>
        </w:rPr>
        <w:t>3.</w:t>
      </w:r>
    </w:p>
    <w:p w14:paraId="6CD3DEB7" w14:textId="77777777" w:rsidR="006E1EF9" w:rsidRDefault="006E1EF9" w:rsidP="006E1EF9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1134"/>
          <w:tab w:val="left" w:pos="1390"/>
          <w:tab w:val="left" w:pos="1985"/>
        </w:tabs>
        <w:suppressAutoHyphens/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A7230D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14:paraId="171413BC" w14:textId="77777777" w:rsidR="006E1EF9" w:rsidRPr="00A7230D" w:rsidRDefault="006E1EF9" w:rsidP="006E1EF9">
      <w:pPr>
        <w:widowControl w:val="0"/>
        <w:shd w:val="clear" w:color="auto" w:fill="FFFFFF"/>
        <w:tabs>
          <w:tab w:val="left" w:pos="709"/>
          <w:tab w:val="left" w:pos="1134"/>
          <w:tab w:val="left" w:pos="1390"/>
          <w:tab w:val="left" w:pos="1985"/>
        </w:tabs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</w:p>
    <w:p w14:paraId="7845D382" w14:textId="77777777" w:rsidR="006E1EF9" w:rsidRDefault="006E1EF9" w:rsidP="006E1EF9">
      <w:pPr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CE5552">
        <w:rPr>
          <w:sz w:val="28"/>
          <w:szCs w:val="28"/>
        </w:rPr>
        <w:lastRenderedPageBreak/>
        <w:t>О</w:t>
      </w:r>
      <w:r w:rsidRPr="00E574D5">
        <w:rPr>
          <w:sz w:val="28"/>
          <w:szCs w:val="28"/>
        </w:rPr>
        <w:t xml:space="preserve">публиковать настоящее постановление на официальном сайте администрации муниципального района </w:t>
      </w:r>
      <w:proofErr w:type="spellStart"/>
      <w:r w:rsidRPr="00E574D5">
        <w:rPr>
          <w:sz w:val="28"/>
          <w:szCs w:val="28"/>
        </w:rPr>
        <w:t>Кинельский</w:t>
      </w:r>
      <w:proofErr w:type="spellEnd"/>
      <w:r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Pr="00E574D5">
        <w:rPr>
          <w:sz w:val="28"/>
          <w:szCs w:val="28"/>
          <w:lang w:val="en-US"/>
        </w:rPr>
        <w:t>kinel</w:t>
      </w:r>
      <w:proofErr w:type="spellEnd"/>
      <w:r w:rsidRPr="00E574D5">
        <w:rPr>
          <w:sz w:val="28"/>
          <w:szCs w:val="28"/>
        </w:rPr>
        <w:t>.</w:t>
      </w:r>
      <w:proofErr w:type="spellStart"/>
      <w:r w:rsidRPr="00E574D5">
        <w:rPr>
          <w:sz w:val="28"/>
          <w:szCs w:val="28"/>
          <w:lang w:val="en-US"/>
        </w:rPr>
        <w:t>ru</w:t>
      </w:r>
      <w:proofErr w:type="spellEnd"/>
      <w:r w:rsidRPr="00E574D5">
        <w:rPr>
          <w:sz w:val="28"/>
          <w:szCs w:val="28"/>
        </w:rPr>
        <w:t>) в разделе «</w:t>
      </w:r>
      <w:r>
        <w:rPr>
          <w:sz w:val="28"/>
          <w:szCs w:val="28"/>
        </w:rPr>
        <w:t>Официальное опубликование</w:t>
      </w:r>
      <w:r w:rsidRPr="00E574D5">
        <w:rPr>
          <w:sz w:val="28"/>
          <w:szCs w:val="28"/>
        </w:rPr>
        <w:t>».</w:t>
      </w:r>
    </w:p>
    <w:p w14:paraId="29D0159E" w14:textId="77777777" w:rsidR="006E1EF9" w:rsidRPr="00CE5552" w:rsidRDefault="006E1EF9" w:rsidP="006E1EF9">
      <w:pPr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B15F4E2" w14:textId="77777777" w:rsidR="00F505E5" w:rsidRDefault="00F505E5" w:rsidP="00F505E5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76D78502" w14:textId="77777777" w:rsidR="00693C98" w:rsidRDefault="00693C98" w:rsidP="00CE555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600888D4" w14:textId="77777777" w:rsidR="005C5886" w:rsidRPr="007D4DAF" w:rsidRDefault="005C5886" w:rsidP="0032315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FDE4123" w14:textId="77777777" w:rsidR="006E1EF9" w:rsidRPr="006E1EF9" w:rsidRDefault="006E1EF9" w:rsidP="006E1EF9">
      <w:pPr>
        <w:rPr>
          <w:sz w:val="28"/>
          <w:szCs w:val="28"/>
        </w:rPr>
      </w:pPr>
      <w:r w:rsidRPr="006E1EF9">
        <w:rPr>
          <w:sz w:val="28"/>
          <w:szCs w:val="28"/>
        </w:rPr>
        <w:t xml:space="preserve">Глава муниципального  </w:t>
      </w:r>
    </w:p>
    <w:p w14:paraId="0D2DDA1C" w14:textId="51CD4B55" w:rsidR="00F505E5" w:rsidRDefault="006E1EF9" w:rsidP="006E1EF9">
      <w:pPr>
        <w:rPr>
          <w:sz w:val="24"/>
          <w:szCs w:val="24"/>
        </w:rPr>
      </w:pPr>
      <w:r w:rsidRPr="006E1EF9">
        <w:rPr>
          <w:sz w:val="28"/>
          <w:szCs w:val="28"/>
        </w:rPr>
        <w:t>района Кинельский</w:t>
      </w:r>
      <w:r w:rsidRPr="006E1EF9">
        <w:rPr>
          <w:sz w:val="28"/>
          <w:szCs w:val="28"/>
        </w:rPr>
        <w:tab/>
      </w:r>
      <w:r w:rsidRPr="006E1EF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</w:t>
      </w:r>
      <w:r w:rsidRPr="006E1EF9">
        <w:rPr>
          <w:sz w:val="28"/>
          <w:szCs w:val="28"/>
        </w:rPr>
        <w:t>В.А. Чихирев</w:t>
      </w:r>
    </w:p>
    <w:p w14:paraId="33151AF3" w14:textId="77777777" w:rsidR="00F505E5" w:rsidRDefault="00F505E5" w:rsidP="00F505E5">
      <w:pPr>
        <w:rPr>
          <w:sz w:val="24"/>
          <w:szCs w:val="24"/>
        </w:rPr>
      </w:pPr>
    </w:p>
    <w:p w14:paraId="4BB79E48" w14:textId="77777777" w:rsidR="00F505E5" w:rsidRDefault="00F505E5" w:rsidP="00F505E5">
      <w:pPr>
        <w:rPr>
          <w:sz w:val="24"/>
          <w:szCs w:val="24"/>
        </w:rPr>
      </w:pPr>
    </w:p>
    <w:p w14:paraId="5E3FFBB8" w14:textId="77777777" w:rsidR="00F505E5" w:rsidRDefault="00F505E5" w:rsidP="00F505E5">
      <w:pPr>
        <w:rPr>
          <w:sz w:val="24"/>
          <w:szCs w:val="24"/>
        </w:rPr>
      </w:pPr>
    </w:p>
    <w:p w14:paraId="57A8B5FB" w14:textId="77777777" w:rsidR="00F505E5" w:rsidRDefault="00F505E5" w:rsidP="00F505E5">
      <w:pPr>
        <w:rPr>
          <w:sz w:val="24"/>
          <w:szCs w:val="24"/>
        </w:rPr>
      </w:pPr>
    </w:p>
    <w:p w14:paraId="7E5A4CD9" w14:textId="77777777" w:rsidR="00F505E5" w:rsidRDefault="00F505E5" w:rsidP="00F505E5">
      <w:pPr>
        <w:rPr>
          <w:sz w:val="24"/>
          <w:szCs w:val="24"/>
        </w:rPr>
      </w:pPr>
    </w:p>
    <w:p w14:paraId="69432BE6" w14:textId="44E90CBD" w:rsidR="00F505E5" w:rsidRDefault="00F505E5" w:rsidP="00F505E5">
      <w:pPr>
        <w:rPr>
          <w:sz w:val="24"/>
          <w:szCs w:val="24"/>
        </w:rPr>
      </w:pPr>
    </w:p>
    <w:p w14:paraId="3B9A79D1" w14:textId="30401886" w:rsidR="00323152" w:rsidRDefault="00323152" w:rsidP="00F505E5">
      <w:pPr>
        <w:rPr>
          <w:sz w:val="24"/>
          <w:szCs w:val="24"/>
        </w:rPr>
      </w:pPr>
    </w:p>
    <w:p w14:paraId="25F99F1A" w14:textId="74597ACA" w:rsidR="00323152" w:rsidRDefault="00323152" w:rsidP="00F505E5">
      <w:pPr>
        <w:rPr>
          <w:sz w:val="24"/>
          <w:szCs w:val="24"/>
        </w:rPr>
      </w:pPr>
    </w:p>
    <w:p w14:paraId="27C88920" w14:textId="53416046" w:rsidR="00323152" w:rsidRDefault="00323152" w:rsidP="00F505E5">
      <w:pPr>
        <w:rPr>
          <w:sz w:val="24"/>
          <w:szCs w:val="24"/>
        </w:rPr>
      </w:pPr>
    </w:p>
    <w:p w14:paraId="0E173A7E" w14:textId="2C2BBE2E" w:rsidR="00323152" w:rsidRDefault="00323152" w:rsidP="00F505E5">
      <w:pPr>
        <w:rPr>
          <w:sz w:val="24"/>
          <w:szCs w:val="24"/>
        </w:rPr>
      </w:pPr>
    </w:p>
    <w:p w14:paraId="252BAC5A" w14:textId="177FB0AB" w:rsidR="00323152" w:rsidRDefault="00323152" w:rsidP="00F505E5">
      <w:pPr>
        <w:rPr>
          <w:sz w:val="24"/>
          <w:szCs w:val="24"/>
        </w:rPr>
      </w:pPr>
    </w:p>
    <w:p w14:paraId="18A95DE6" w14:textId="348408DD" w:rsidR="00323152" w:rsidRDefault="00323152" w:rsidP="00F505E5">
      <w:pPr>
        <w:rPr>
          <w:sz w:val="24"/>
          <w:szCs w:val="24"/>
        </w:rPr>
      </w:pPr>
    </w:p>
    <w:p w14:paraId="4854C4A0" w14:textId="77080CC2" w:rsidR="00323152" w:rsidRDefault="00323152" w:rsidP="00F505E5">
      <w:pPr>
        <w:rPr>
          <w:sz w:val="24"/>
          <w:szCs w:val="24"/>
        </w:rPr>
      </w:pPr>
    </w:p>
    <w:p w14:paraId="0ADE5821" w14:textId="0EE7A1F7" w:rsidR="00323152" w:rsidRDefault="00323152" w:rsidP="00F505E5">
      <w:pPr>
        <w:rPr>
          <w:sz w:val="24"/>
          <w:szCs w:val="24"/>
        </w:rPr>
      </w:pPr>
    </w:p>
    <w:p w14:paraId="540C83E2" w14:textId="77777777" w:rsidR="00DE7794" w:rsidRDefault="00DE7794" w:rsidP="00F505E5">
      <w:pPr>
        <w:rPr>
          <w:sz w:val="24"/>
          <w:szCs w:val="24"/>
        </w:rPr>
      </w:pPr>
    </w:p>
    <w:p w14:paraId="7F2C55AE" w14:textId="77777777" w:rsidR="00DE7794" w:rsidRDefault="00DE7794" w:rsidP="00F505E5">
      <w:pPr>
        <w:rPr>
          <w:sz w:val="24"/>
          <w:szCs w:val="24"/>
        </w:rPr>
      </w:pPr>
    </w:p>
    <w:p w14:paraId="673D2824" w14:textId="77777777" w:rsidR="00323152" w:rsidRDefault="00323152" w:rsidP="00F505E5">
      <w:pPr>
        <w:rPr>
          <w:sz w:val="24"/>
          <w:szCs w:val="24"/>
        </w:rPr>
      </w:pPr>
    </w:p>
    <w:p w14:paraId="50F7F530" w14:textId="77777777" w:rsidR="00F505E5" w:rsidRDefault="00F505E5" w:rsidP="00F505E5">
      <w:pPr>
        <w:rPr>
          <w:sz w:val="24"/>
          <w:szCs w:val="24"/>
        </w:rPr>
      </w:pPr>
    </w:p>
    <w:p w14:paraId="53861C16" w14:textId="77777777" w:rsidR="00F505E5" w:rsidRDefault="00F505E5" w:rsidP="00F505E5">
      <w:pPr>
        <w:rPr>
          <w:sz w:val="24"/>
          <w:szCs w:val="24"/>
        </w:rPr>
      </w:pPr>
    </w:p>
    <w:p w14:paraId="43F1EB80" w14:textId="77777777" w:rsidR="00621950" w:rsidRDefault="00621950" w:rsidP="00F505E5">
      <w:pPr>
        <w:rPr>
          <w:sz w:val="24"/>
          <w:szCs w:val="24"/>
        </w:rPr>
      </w:pPr>
    </w:p>
    <w:p w14:paraId="32E4670A" w14:textId="77777777" w:rsidR="00621950" w:rsidRDefault="00621950" w:rsidP="00F505E5">
      <w:pPr>
        <w:rPr>
          <w:sz w:val="24"/>
          <w:szCs w:val="24"/>
        </w:rPr>
      </w:pPr>
    </w:p>
    <w:p w14:paraId="7F51C6CB" w14:textId="77777777" w:rsidR="00621950" w:rsidRDefault="00621950" w:rsidP="00F505E5">
      <w:pPr>
        <w:rPr>
          <w:sz w:val="24"/>
          <w:szCs w:val="24"/>
        </w:rPr>
      </w:pPr>
    </w:p>
    <w:p w14:paraId="1CB75565" w14:textId="77777777" w:rsidR="00CE5552" w:rsidRDefault="00CE5552" w:rsidP="00F505E5">
      <w:pPr>
        <w:rPr>
          <w:sz w:val="24"/>
          <w:szCs w:val="24"/>
        </w:rPr>
      </w:pPr>
    </w:p>
    <w:p w14:paraId="4053CC4C" w14:textId="77777777" w:rsidR="00CE5552" w:rsidRDefault="00CE5552" w:rsidP="00F505E5">
      <w:pPr>
        <w:rPr>
          <w:sz w:val="24"/>
          <w:szCs w:val="24"/>
        </w:rPr>
      </w:pPr>
    </w:p>
    <w:p w14:paraId="69D159D2" w14:textId="77777777" w:rsidR="00CE5552" w:rsidRDefault="00CE5552" w:rsidP="00F505E5">
      <w:pPr>
        <w:rPr>
          <w:sz w:val="24"/>
          <w:szCs w:val="24"/>
        </w:rPr>
      </w:pPr>
    </w:p>
    <w:p w14:paraId="1F6FC1CE" w14:textId="77777777" w:rsidR="00CE5552" w:rsidRDefault="00CE5552" w:rsidP="00F505E5">
      <w:pPr>
        <w:rPr>
          <w:sz w:val="24"/>
          <w:szCs w:val="24"/>
        </w:rPr>
      </w:pPr>
    </w:p>
    <w:p w14:paraId="5AF0562D" w14:textId="3AA996F8" w:rsidR="00F505E5" w:rsidRDefault="00F505E5" w:rsidP="00F505E5">
      <w:pPr>
        <w:rPr>
          <w:sz w:val="24"/>
          <w:szCs w:val="24"/>
        </w:rPr>
      </w:pPr>
    </w:p>
    <w:p w14:paraId="17118A41" w14:textId="16F19125" w:rsidR="00891BBA" w:rsidRDefault="00891BBA" w:rsidP="00F505E5">
      <w:pPr>
        <w:rPr>
          <w:sz w:val="24"/>
          <w:szCs w:val="24"/>
        </w:rPr>
      </w:pPr>
    </w:p>
    <w:p w14:paraId="4C59EE64" w14:textId="311B43C7" w:rsidR="00891BBA" w:rsidRDefault="00891BBA" w:rsidP="00F505E5">
      <w:pPr>
        <w:rPr>
          <w:sz w:val="24"/>
          <w:szCs w:val="24"/>
        </w:rPr>
      </w:pPr>
    </w:p>
    <w:p w14:paraId="7E03EDC6" w14:textId="77C5C5E1" w:rsidR="00891BBA" w:rsidRDefault="00891BBA" w:rsidP="00F505E5">
      <w:pPr>
        <w:rPr>
          <w:sz w:val="24"/>
          <w:szCs w:val="24"/>
        </w:rPr>
      </w:pPr>
    </w:p>
    <w:p w14:paraId="794539CD" w14:textId="6FC7716B" w:rsidR="00891BBA" w:rsidRDefault="00891BBA" w:rsidP="00F505E5">
      <w:pPr>
        <w:rPr>
          <w:sz w:val="24"/>
          <w:szCs w:val="24"/>
        </w:rPr>
      </w:pPr>
    </w:p>
    <w:p w14:paraId="51571121" w14:textId="77777777" w:rsidR="00891BBA" w:rsidRDefault="00891BBA" w:rsidP="00F505E5">
      <w:pPr>
        <w:rPr>
          <w:sz w:val="24"/>
          <w:szCs w:val="24"/>
        </w:rPr>
      </w:pPr>
    </w:p>
    <w:p w14:paraId="5126E28D" w14:textId="77777777" w:rsidR="00F505E5" w:rsidRDefault="00F505E5" w:rsidP="00F505E5">
      <w:pPr>
        <w:rPr>
          <w:sz w:val="24"/>
          <w:szCs w:val="24"/>
        </w:rPr>
      </w:pPr>
    </w:p>
    <w:p w14:paraId="5BCE0BC5" w14:textId="08FCE083" w:rsidR="00F505E5" w:rsidRPr="00EC0332" w:rsidRDefault="00222D08" w:rsidP="00F505E5">
      <w:pPr>
        <w:rPr>
          <w:sz w:val="24"/>
          <w:szCs w:val="24"/>
        </w:rPr>
      </w:pPr>
      <w:r>
        <w:rPr>
          <w:sz w:val="24"/>
          <w:szCs w:val="24"/>
        </w:rPr>
        <w:t>Трунов А.</w:t>
      </w:r>
      <w:r w:rsidR="00323152">
        <w:rPr>
          <w:sz w:val="24"/>
          <w:szCs w:val="24"/>
        </w:rPr>
        <w:t>А</w:t>
      </w:r>
      <w:r w:rsidR="00F505E5">
        <w:rPr>
          <w:sz w:val="24"/>
          <w:szCs w:val="24"/>
        </w:rPr>
        <w:t>. 8-84663-21333</w:t>
      </w:r>
    </w:p>
    <w:p w14:paraId="0AA66886" w14:textId="7B058700" w:rsidR="00F505E5" w:rsidRDefault="00F505E5" w:rsidP="00F505E5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CE5552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693C98" w:rsidRPr="00693C98" w14:paraId="275303CF" w14:textId="77777777" w:rsidTr="009645ED">
        <w:tc>
          <w:tcPr>
            <w:tcW w:w="4360" w:type="dxa"/>
            <w:shd w:val="clear" w:color="auto" w:fill="auto"/>
            <w:vAlign w:val="center"/>
          </w:tcPr>
          <w:p w14:paraId="2D049BFF" w14:textId="53FCCF8C" w:rsidR="00693C98" w:rsidRPr="00693C98" w:rsidRDefault="00693C98" w:rsidP="00693C98">
            <w:pPr>
              <w:suppressAutoHyphens/>
              <w:jc w:val="center"/>
              <w:rPr>
                <w:sz w:val="28"/>
                <w:lang w:eastAsia="ar-SA"/>
              </w:rPr>
            </w:pPr>
            <w:r w:rsidRPr="00693C98">
              <w:rPr>
                <w:sz w:val="28"/>
                <w:lang w:eastAsia="ar-SA"/>
              </w:rPr>
              <w:lastRenderedPageBreak/>
              <w:t>УТВЕРЖДЕНЫ</w:t>
            </w:r>
          </w:p>
          <w:p w14:paraId="24E14BC6" w14:textId="77777777" w:rsidR="00693C98" w:rsidRPr="00693C98" w:rsidRDefault="00693C98" w:rsidP="00693C98">
            <w:pPr>
              <w:suppressAutoHyphens/>
              <w:jc w:val="center"/>
              <w:rPr>
                <w:sz w:val="28"/>
                <w:lang w:eastAsia="ar-SA"/>
              </w:rPr>
            </w:pPr>
            <w:r w:rsidRPr="00693C98">
              <w:rPr>
                <w:sz w:val="28"/>
                <w:lang w:eastAsia="ar-SA"/>
              </w:rPr>
              <w:t>Постановлением администрации</w:t>
            </w:r>
          </w:p>
          <w:p w14:paraId="72249F01" w14:textId="44F9DA23" w:rsidR="00693C98" w:rsidRPr="00693C98" w:rsidRDefault="00693C98" w:rsidP="00693C98">
            <w:pPr>
              <w:suppressAutoHyphens/>
              <w:jc w:val="center"/>
              <w:rPr>
                <w:sz w:val="28"/>
                <w:lang w:eastAsia="ar-SA"/>
              </w:rPr>
            </w:pPr>
            <w:r w:rsidRPr="00693C98">
              <w:rPr>
                <w:sz w:val="28"/>
                <w:lang w:eastAsia="ar-SA"/>
              </w:rPr>
              <w:t>муниципального</w:t>
            </w:r>
            <w:r w:rsidR="00756759">
              <w:rPr>
                <w:sz w:val="28"/>
                <w:lang w:eastAsia="ar-SA"/>
              </w:rPr>
              <w:t xml:space="preserve"> </w:t>
            </w:r>
            <w:r w:rsidRPr="00693C98">
              <w:rPr>
                <w:sz w:val="28"/>
                <w:lang w:eastAsia="ar-SA"/>
              </w:rPr>
              <w:t>района Кинельский</w:t>
            </w:r>
          </w:p>
          <w:p w14:paraId="01F4CC6C" w14:textId="7FC7A33C" w:rsidR="00693C98" w:rsidRPr="00693C98" w:rsidRDefault="004044D0" w:rsidP="00671AF3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 xml:space="preserve">    </w:t>
            </w:r>
            <w:r w:rsidR="00A77C0E">
              <w:rPr>
                <w:sz w:val="28"/>
                <w:lang w:eastAsia="ar-SA"/>
              </w:rPr>
              <w:t xml:space="preserve">   </w:t>
            </w:r>
            <w:r w:rsidR="00693C98" w:rsidRPr="00693C98">
              <w:rPr>
                <w:sz w:val="28"/>
                <w:lang w:eastAsia="ar-SA"/>
              </w:rPr>
              <w:t>от</w:t>
            </w:r>
            <w:r w:rsidR="00A17290">
              <w:rPr>
                <w:sz w:val="28"/>
                <w:lang w:eastAsia="ar-SA"/>
              </w:rPr>
              <w:t xml:space="preserve"> </w:t>
            </w:r>
            <w:r w:rsidR="00E465C8">
              <w:rPr>
                <w:sz w:val="28"/>
                <w:lang w:eastAsia="ar-SA"/>
              </w:rPr>
              <w:t xml:space="preserve"> </w:t>
            </w:r>
            <w:r w:rsidR="006E1EF9">
              <w:rPr>
                <w:sz w:val="28"/>
                <w:lang w:eastAsia="ar-SA"/>
              </w:rPr>
              <w:t xml:space="preserve">  </w:t>
            </w:r>
            <w:r w:rsidR="00671AF3">
              <w:rPr>
                <w:sz w:val="28"/>
                <w:lang w:eastAsia="ar-SA"/>
              </w:rPr>
              <w:t xml:space="preserve">                         </w:t>
            </w:r>
            <w:r w:rsidR="0020628B">
              <w:rPr>
                <w:sz w:val="28"/>
                <w:lang w:eastAsia="ar-SA"/>
              </w:rPr>
              <w:t xml:space="preserve"> </w:t>
            </w:r>
            <w:r w:rsidR="003705F4">
              <w:rPr>
                <w:sz w:val="28"/>
                <w:lang w:eastAsia="ar-SA"/>
              </w:rPr>
              <w:t>№</w:t>
            </w:r>
            <w:r>
              <w:rPr>
                <w:sz w:val="28"/>
                <w:lang w:eastAsia="ar-SA"/>
              </w:rPr>
              <w:t xml:space="preserve"> </w:t>
            </w:r>
            <w:r w:rsidR="006E1EF9">
              <w:rPr>
                <w:sz w:val="28"/>
                <w:lang w:eastAsia="ar-SA"/>
              </w:rPr>
              <w:t xml:space="preserve"> </w:t>
            </w:r>
          </w:p>
        </w:tc>
      </w:tr>
    </w:tbl>
    <w:p w14:paraId="36C5D500" w14:textId="77777777" w:rsidR="00693C98" w:rsidRPr="00693C98" w:rsidRDefault="00693C98" w:rsidP="00693C98">
      <w:pPr>
        <w:suppressAutoHyphens/>
        <w:ind w:left="6379"/>
        <w:jc w:val="both"/>
        <w:rPr>
          <w:sz w:val="28"/>
          <w:szCs w:val="28"/>
          <w:lang w:eastAsia="ar-SA"/>
        </w:rPr>
      </w:pPr>
    </w:p>
    <w:p w14:paraId="703E07F3" w14:textId="6E40864E" w:rsidR="004C4116" w:rsidRDefault="006E1EF9" w:rsidP="004C4116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 w:rsidRPr="006E1EF9">
        <w:rPr>
          <w:sz w:val="28"/>
          <w:szCs w:val="28"/>
          <w:lang w:eastAsia="ar-SA"/>
        </w:rPr>
        <w:t xml:space="preserve">Изменения, вносимые в муниципальную программу «Благоустройство территорий муниципального района    </w:t>
      </w:r>
      <w:proofErr w:type="spellStart"/>
      <w:r w:rsidRPr="006E1EF9">
        <w:rPr>
          <w:sz w:val="28"/>
          <w:szCs w:val="28"/>
          <w:lang w:eastAsia="ar-SA"/>
        </w:rPr>
        <w:t>Кинельский</w:t>
      </w:r>
      <w:proofErr w:type="spellEnd"/>
      <w:r w:rsidRPr="006E1EF9">
        <w:rPr>
          <w:sz w:val="28"/>
          <w:szCs w:val="28"/>
          <w:lang w:eastAsia="ar-SA"/>
        </w:rPr>
        <w:t xml:space="preserve"> на 2024-202</w:t>
      </w:r>
      <w:r w:rsidR="00671AF3">
        <w:rPr>
          <w:sz w:val="28"/>
          <w:szCs w:val="28"/>
          <w:lang w:eastAsia="ar-SA"/>
        </w:rPr>
        <w:t>8</w:t>
      </w:r>
      <w:r w:rsidRPr="006E1EF9">
        <w:rPr>
          <w:sz w:val="28"/>
          <w:szCs w:val="28"/>
          <w:lang w:eastAsia="ar-SA"/>
        </w:rPr>
        <w:t xml:space="preserve"> годы», утвержденную постановлением администрации муниципального района Кинельский Самарской области от 27.12.2023 № 2353</w:t>
      </w:r>
    </w:p>
    <w:p w14:paraId="406098EE" w14:textId="749F72F9" w:rsidR="00C737FF" w:rsidRDefault="00BD33E1" w:rsidP="00C737FF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 w:rsidRPr="00C737FF">
        <w:rPr>
          <w:sz w:val="28"/>
          <w:szCs w:val="28"/>
          <w:lang w:eastAsia="ar-SA"/>
        </w:rPr>
        <w:t>Позицию объемы бюджетных ассигнований муниципальной программы</w:t>
      </w:r>
      <w:r w:rsidR="00C737FF" w:rsidRPr="00C737FF">
        <w:t xml:space="preserve"> </w:t>
      </w:r>
      <w:r w:rsidR="00C737FF" w:rsidRPr="00C737FF">
        <w:rPr>
          <w:sz w:val="28"/>
          <w:szCs w:val="28"/>
          <w:lang w:eastAsia="ar-SA"/>
        </w:rPr>
        <w:t>в паспорте Программы изложить в следующей редакции:</w:t>
      </w: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C737FF" w:rsidRPr="00BC7981" w14:paraId="2DAE7631" w14:textId="77777777" w:rsidTr="0025511C">
        <w:tc>
          <w:tcPr>
            <w:tcW w:w="2977" w:type="dxa"/>
          </w:tcPr>
          <w:p w14:paraId="17381C4D" w14:textId="77777777" w:rsidR="00C737FF" w:rsidRPr="008C75EA" w:rsidRDefault="00C737FF" w:rsidP="00515AC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 xml:space="preserve">бюджетных ассигнований муниципальной программы </w:t>
            </w:r>
          </w:p>
        </w:tc>
        <w:tc>
          <w:tcPr>
            <w:tcW w:w="7087" w:type="dxa"/>
          </w:tcPr>
          <w:p w14:paraId="790850CE" w14:textId="53C1D16A" w:rsidR="00215890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 w:rsidR="00671AF3">
              <w:rPr>
                <w:sz w:val="28"/>
                <w:szCs w:val="28"/>
              </w:rPr>
              <w:t>4 545,0</w:t>
            </w:r>
            <w:r w:rsidRPr="00082408">
              <w:rPr>
                <w:sz w:val="28"/>
                <w:szCs w:val="28"/>
              </w:rPr>
              <w:t xml:space="preserve"> тыс. руб., из них: 2024г. – </w:t>
            </w:r>
            <w:r>
              <w:rPr>
                <w:sz w:val="28"/>
                <w:szCs w:val="28"/>
              </w:rPr>
              <w:t>319,7</w:t>
            </w:r>
            <w:r w:rsidRPr="00082408">
              <w:rPr>
                <w:sz w:val="28"/>
                <w:szCs w:val="28"/>
              </w:rPr>
              <w:t xml:space="preserve">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 xml:space="preserve">., 2025г. – </w:t>
            </w:r>
            <w:r>
              <w:rPr>
                <w:sz w:val="28"/>
                <w:szCs w:val="28"/>
              </w:rPr>
              <w:t>2167,9</w:t>
            </w:r>
            <w:r w:rsidRPr="00082408">
              <w:rPr>
                <w:sz w:val="28"/>
                <w:szCs w:val="28"/>
              </w:rPr>
              <w:t xml:space="preserve">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 xml:space="preserve">., 2026г. – </w:t>
            </w:r>
            <w:r w:rsidR="00671AF3">
              <w:rPr>
                <w:sz w:val="28"/>
                <w:szCs w:val="28"/>
              </w:rPr>
              <w:t>2 057,4</w:t>
            </w:r>
            <w:r w:rsidRPr="00082408">
              <w:rPr>
                <w:sz w:val="28"/>
                <w:szCs w:val="28"/>
              </w:rPr>
              <w:t xml:space="preserve">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</w:t>
            </w:r>
            <w:r w:rsidRPr="000824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7</w:t>
            </w:r>
            <w:r w:rsidRPr="00082408">
              <w:rPr>
                <w:sz w:val="28"/>
                <w:szCs w:val="28"/>
              </w:rPr>
              <w:t xml:space="preserve">г. – 0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</w:t>
            </w:r>
            <w:r w:rsidRPr="000824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082408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  <w:r w:rsidRPr="000824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 </w:t>
            </w:r>
            <w:r w:rsidRPr="00082408">
              <w:rPr>
                <w:sz w:val="28"/>
                <w:szCs w:val="28"/>
              </w:rPr>
              <w:t>тыс. руб.</w:t>
            </w:r>
          </w:p>
          <w:p w14:paraId="4F10DCC1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</w:p>
          <w:p w14:paraId="54F1C3EF" w14:textId="58D52BC0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082408">
              <w:rPr>
                <w:sz w:val="28"/>
                <w:szCs w:val="28"/>
              </w:rPr>
              <w:t xml:space="preserve">за счет средств бюджета муниципального района </w:t>
            </w:r>
            <w:proofErr w:type="spellStart"/>
            <w:r w:rsidRPr="00082408">
              <w:rPr>
                <w:sz w:val="28"/>
                <w:szCs w:val="28"/>
              </w:rPr>
              <w:t>Кинельский</w:t>
            </w:r>
            <w:proofErr w:type="spellEnd"/>
            <w:r w:rsidRPr="00082408">
              <w:rPr>
                <w:sz w:val="28"/>
                <w:szCs w:val="28"/>
              </w:rPr>
              <w:t xml:space="preserve"> – </w:t>
            </w:r>
            <w:r w:rsidR="008514AB">
              <w:rPr>
                <w:sz w:val="28"/>
                <w:szCs w:val="28"/>
              </w:rPr>
              <w:t>4 545,0</w:t>
            </w:r>
            <w:r>
              <w:rPr>
                <w:sz w:val="28"/>
                <w:szCs w:val="28"/>
              </w:rPr>
              <w:t xml:space="preserve"> </w:t>
            </w:r>
            <w:r w:rsidRPr="00082408">
              <w:rPr>
                <w:sz w:val="28"/>
                <w:szCs w:val="28"/>
              </w:rPr>
              <w:t>тыс. рублей, в том числе из них:</w:t>
            </w:r>
          </w:p>
          <w:p w14:paraId="59F69046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>319,7</w:t>
            </w:r>
            <w:r w:rsidRPr="00082408">
              <w:rPr>
                <w:sz w:val="28"/>
                <w:szCs w:val="28"/>
              </w:rPr>
              <w:t xml:space="preserve">   тыс. рублей;</w:t>
            </w:r>
          </w:p>
          <w:p w14:paraId="6309AF36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2 167,9</w:t>
            </w:r>
            <w:r w:rsidRPr="00082408">
              <w:rPr>
                <w:sz w:val="28"/>
                <w:szCs w:val="28"/>
              </w:rPr>
              <w:t xml:space="preserve">   тыс. рублей;</w:t>
            </w:r>
          </w:p>
          <w:p w14:paraId="05938609" w14:textId="4AE2272C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</w:t>
            </w:r>
            <w:r w:rsidR="00671AF3">
              <w:rPr>
                <w:sz w:val="28"/>
                <w:szCs w:val="28"/>
              </w:rPr>
              <w:t>2 057,4</w:t>
            </w:r>
            <w:r w:rsidRPr="00082408">
              <w:rPr>
                <w:sz w:val="28"/>
                <w:szCs w:val="28"/>
              </w:rPr>
              <w:t xml:space="preserve">   тыс. рублей;</w:t>
            </w:r>
          </w:p>
          <w:p w14:paraId="0789AB77" w14:textId="77777777" w:rsidR="00215890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2027 году - 0,0   тыс. рублей.</w:t>
            </w:r>
          </w:p>
          <w:p w14:paraId="47839D71" w14:textId="4F54DE4B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8</w:t>
            </w:r>
            <w:r w:rsidRPr="00082408">
              <w:rPr>
                <w:sz w:val="28"/>
                <w:szCs w:val="28"/>
              </w:rPr>
              <w:t xml:space="preserve"> году - 0,0   тыс. рублей.</w:t>
            </w:r>
          </w:p>
          <w:p w14:paraId="1F3BCE25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– за счет поступающих в бюджет муниципального района Кинельский средств областного бюджета (при условии предоставления субсидий) – 0,0 тыс. рублей, в том числе из них:</w:t>
            </w:r>
          </w:p>
          <w:p w14:paraId="54602FF7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2024 году – 0,0   тыс. рублей;</w:t>
            </w:r>
          </w:p>
          <w:p w14:paraId="091CFE5C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2025 году - 0,0   тыс. рублей;</w:t>
            </w:r>
          </w:p>
          <w:p w14:paraId="3856CAEA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2026 году - 0,0   тыс. рублей;</w:t>
            </w:r>
          </w:p>
          <w:p w14:paraId="19205B3B" w14:textId="2931B901" w:rsidR="00215890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2027 году - 0,0   тыс. рублей</w:t>
            </w:r>
            <w:r>
              <w:rPr>
                <w:sz w:val="28"/>
                <w:szCs w:val="28"/>
              </w:rPr>
              <w:t>;</w:t>
            </w:r>
          </w:p>
          <w:p w14:paraId="65169066" w14:textId="78DEDF10" w:rsidR="006E1EF9" w:rsidRPr="00BC7981" w:rsidRDefault="006E1EF9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8</w:t>
            </w:r>
            <w:r w:rsidRPr="00082408">
              <w:rPr>
                <w:sz w:val="28"/>
                <w:szCs w:val="28"/>
              </w:rPr>
              <w:t xml:space="preserve"> году - 0,0   тыс. рублей.</w:t>
            </w:r>
          </w:p>
        </w:tc>
      </w:tr>
    </w:tbl>
    <w:p w14:paraId="73682D85" w14:textId="72406B2F" w:rsidR="00E66BA9" w:rsidRPr="00E66BA9" w:rsidRDefault="00E66BA9" w:rsidP="00E66BA9">
      <w:pPr>
        <w:spacing w:line="360" w:lineRule="auto"/>
        <w:jc w:val="both"/>
        <w:rPr>
          <w:sz w:val="28"/>
          <w:szCs w:val="28"/>
          <w:lang w:eastAsia="ar-SA"/>
        </w:rPr>
      </w:pPr>
    </w:p>
    <w:p w14:paraId="1CF8DE66" w14:textId="55116386" w:rsidR="00F12C3D" w:rsidRDefault="00F12C3D" w:rsidP="00F12C3D">
      <w:pPr>
        <w:pStyle w:val="a3"/>
        <w:numPr>
          <w:ilvl w:val="0"/>
          <w:numId w:val="5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F12C3D">
        <w:rPr>
          <w:sz w:val="28"/>
          <w:szCs w:val="28"/>
          <w:lang w:eastAsia="ar-SA"/>
        </w:rPr>
        <w:t>Приложение №1 к разделу 4 «Перечень мероприятий муниципальной программы»</w:t>
      </w:r>
      <w:r w:rsidRPr="00F12C3D">
        <w:t xml:space="preserve"> </w:t>
      </w:r>
      <w:r w:rsidRPr="00F12C3D">
        <w:rPr>
          <w:sz w:val="28"/>
          <w:szCs w:val="28"/>
          <w:lang w:eastAsia="ar-SA"/>
        </w:rPr>
        <w:t>изложить в следующей редакции:</w:t>
      </w:r>
    </w:p>
    <w:p w14:paraId="1723E512" w14:textId="77777777" w:rsidR="00F12C3D" w:rsidRPr="00F12C3D" w:rsidRDefault="00F12C3D" w:rsidP="00F12C3D">
      <w:pPr>
        <w:spacing w:line="360" w:lineRule="auto"/>
        <w:ind w:left="851"/>
        <w:jc w:val="both"/>
        <w:rPr>
          <w:sz w:val="28"/>
          <w:szCs w:val="28"/>
          <w:lang w:eastAsia="ar-SA"/>
        </w:rPr>
      </w:pPr>
    </w:p>
    <w:tbl>
      <w:tblPr>
        <w:tblW w:w="10385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514"/>
        <w:gridCol w:w="1046"/>
        <w:gridCol w:w="1276"/>
        <w:gridCol w:w="1226"/>
        <w:gridCol w:w="678"/>
        <w:gridCol w:w="766"/>
        <w:gridCol w:w="907"/>
        <w:gridCol w:w="608"/>
        <w:gridCol w:w="682"/>
        <w:gridCol w:w="803"/>
        <w:gridCol w:w="1879"/>
      </w:tblGrid>
      <w:tr w:rsidR="00C8154B" w:rsidRPr="001D1D7A" w14:paraId="0C3C0AD3" w14:textId="77777777" w:rsidTr="00671AF3">
        <w:trPr>
          <w:trHeight w:val="1540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53D22" w14:textId="77777777" w:rsidR="00C8154B" w:rsidRPr="001D1D7A" w:rsidRDefault="00C8154B">
            <w:pPr>
              <w:jc w:val="center"/>
              <w:rPr>
                <w:color w:val="000000"/>
              </w:rPr>
            </w:pPr>
            <w:bookmarkStart w:id="2" w:name="_Hlk217547302"/>
            <w:r w:rsidRPr="001D1D7A">
              <w:rPr>
                <w:bCs/>
                <w:color w:val="000000"/>
                <w:spacing w:val="-2"/>
              </w:rPr>
              <w:lastRenderedPageBreak/>
              <w:t>№ п/п</w:t>
            </w:r>
          </w:p>
        </w:tc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3CC3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2BE9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Ответственные исполнители (соисполнители)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7423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Срок реализации</w:t>
            </w:r>
          </w:p>
        </w:tc>
        <w:tc>
          <w:tcPr>
            <w:tcW w:w="44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4D04A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Объем финансирования по годам, тыс. рублей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76E37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Ожидаемый результат</w:t>
            </w:r>
          </w:p>
        </w:tc>
      </w:tr>
      <w:tr w:rsidR="00C8154B" w:rsidRPr="001D1D7A" w14:paraId="02EEC11C" w14:textId="77777777" w:rsidTr="00671AF3">
        <w:trPr>
          <w:trHeight w:val="32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80822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CE521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F08AB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C4E55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5CDED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B5AB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4048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D7D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D443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2028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1D0CD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Всего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426BC" w14:textId="77777777" w:rsidR="00C8154B" w:rsidRPr="001D1D7A" w:rsidRDefault="00C8154B">
            <w:pPr>
              <w:rPr>
                <w:color w:val="000000"/>
              </w:rPr>
            </w:pPr>
          </w:p>
        </w:tc>
      </w:tr>
      <w:tr w:rsidR="001D1D7A" w:rsidRPr="001D1D7A" w14:paraId="0136E322" w14:textId="77777777" w:rsidTr="00671AF3">
        <w:trPr>
          <w:trHeight w:val="320"/>
        </w:trPr>
        <w:tc>
          <w:tcPr>
            <w:tcW w:w="103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2F53D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Благоустройство территорий муниципального района Кинельский.</w:t>
            </w:r>
          </w:p>
        </w:tc>
      </w:tr>
      <w:tr w:rsidR="00C8154B" w:rsidRPr="001D1D7A" w14:paraId="7F0B440A" w14:textId="77777777" w:rsidTr="00671AF3">
        <w:trPr>
          <w:trHeight w:val="37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43BC9" w14:textId="77777777" w:rsidR="00C8154B" w:rsidRPr="001D1D7A" w:rsidRDefault="00C8154B">
            <w:pPr>
              <w:jc w:val="right"/>
              <w:rPr>
                <w:color w:val="000000"/>
              </w:rPr>
            </w:pPr>
            <w:r w:rsidRPr="001D1D7A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65CD8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Благоустройство общественной территории сельского поселения Новый Сарбай муниципального района Кинельский Самарской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4B31A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7E552" w14:textId="77777777" w:rsidR="00C8154B" w:rsidRPr="001D1D7A" w:rsidRDefault="00C8154B" w:rsidP="00C8154B">
            <w:pPr>
              <w:ind w:right="139"/>
              <w:rPr>
                <w:color w:val="000000"/>
              </w:rPr>
            </w:pPr>
            <w:r w:rsidRPr="001D1D7A">
              <w:rPr>
                <w:color w:val="000000"/>
              </w:rPr>
              <w:t>2024</w:t>
            </w:r>
          </w:p>
          <w:p w14:paraId="7357F2DD" w14:textId="36E9950D" w:rsidR="00C8154B" w:rsidRPr="001D1D7A" w:rsidRDefault="00C8154B">
            <w:pPr>
              <w:rPr>
                <w:color w:val="000000"/>
              </w:rPr>
            </w:pPr>
            <w:r w:rsidRPr="001D1D7A">
              <w:rPr>
                <w:color w:val="000000"/>
              </w:rPr>
              <w:t>-2028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D0365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319,7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7FDF3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2167,9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63F54" w14:textId="0E745EA0" w:rsidR="00C8154B" w:rsidRPr="001D1D7A" w:rsidRDefault="00581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82A25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5A2D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5AE76" w14:textId="4E9AC499" w:rsidR="00C8154B" w:rsidRPr="001D1D7A" w:rsidRDefault="00581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154B" w:rsidRPr="001D1D7A">
              <w:rPr>
                <w:color w:val="000000"/>
              </w:rPr>
              <w:t>487,6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2A4DA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Улучшение состояния территорий муниципального района Кинельский Самарской области; создание комфортных условий проживания и жизнедеятельности населения; повышение уровня благоустроенности территорий муниципального района Кинельский Самарской области.</w:t>
            </w:r>
          </w:p>
        </w:tc>
      </w:tr>
      <w:tr w:rsidR="00581A09" w:rsidRPr="001D1D7A" w14:paraId="5D19F077" w14:textId="77777777" w:rsidTr="00671AF3">
        <w:trPr>
          <w:trHeight w:val="37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439FB" w14:textId="623B5A3C" w:rsidR="00581A09" w:rsidRPr="001D1D7A" w:rsidRDefault="00581A09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10B0E" w14:textId="72592DB4" w:rsidR="00581A09" w:rsidRPr="001D1D7A" w:rsidRDefault="00581A09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581A09">
              <w:rPr>
                <w:color w:val="000000"/>
              </w:rPr>
              <w:t>лагоустройство территории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1ECC1" w14:textId="4D51D83E" w:rsidR="00581A09" w:rsidRPr="001D1D7A" w:rsidRDefault="00B37DF6">
            <w:pPr>
              <w:rPr>
                <w:bCs/>
                <w:color w:val="000000"/>
                <w:spacing w:val="-2"/>
              </w:rPr>
            </w:pPr>
            <w:r w:rsidRPr="00B37DF6">
              <w:rPr>
                <w:bCs/>
                <w:color w:val="000000"/>
                <w:spacing w:val="-2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48BB1" w14:textId="2C02F4D5" w:rsidR="00581A09" w:rsidRPr="001D1D7A" w:rsidRDefault="00B37DF6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2026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FEE81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D7F3E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71FBB" w14:textId="04FB8DEA" w:rsidR="00581A09" w:rsidRPr="001D1D7A" w:rsidRDefault="00671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2057,4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8F0E0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D6DBB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78D28" w14:textId="1D63EBFE" w:rsidR="00581A09" w:rsidRPr="001D1D7A" w:rsidRDefault="00671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2057,4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F281" w14:textId="5F4608D8" w:rsidR="00581A09" w:rsidRPr="001D1D7A" w:rsidRDefault="00B37DF6" w:rsidP="00B37DF6">
            <w:pPr>
              <w:jc w:val="center"/>
              <w:rPr>
                <w:bCs/>
                <w:color w:val="000000"/>
                <w:spacing w:val="-2"/>
              </w:rPr>
            </w:pPr>
            <w:r w:rsidRPr="00B37DF6">
              <w:rPr>
                <w:bCs/>
                <w:color w:val="000000"/>
                <w:spacing w:val="-2"/>
              </w:rPr>
              <w:t>Улучшение состояния территорий муниципального района Кинельский Самарской области; создание комфортных условий проживания и жизнедеятельности населения; повышение уровня благоустроенности территорий муниципального района Кинельский Самарской области.</w:t>
            </w:r>
          </w:p>
        </w:tc>
      </w:tr>
      <w:tr w:rsidR="00C8154B" w:rsidRPr="001D1D7A" w14:paraId="31757AC1" w14:textId="77777777" w:rsidTr="00671AF3">
        <w:trPr>
          <w:trHeight w:val="37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E35C8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2720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DF00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EDDD1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5419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319,7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70D44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2167,9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49670" w14:textId="0163CBD5" w:rsidR="00C8154B" w:rsidRPr="001D1D7A" w:rsidRDefault="00671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2057,4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C0B06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B1D4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60B40" w14:textId="0B96B057" w:rsidR="00C8154B" w:rsidRPr="001D1D7A" w:rsidRDefault="00671A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6C32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</w:tr>
      <w:bookmarkEnd w:id="2"/>
    </w:tbl>
    <w:p w14:paraId="12C9CED6" w14:textId="77777777" w:rsidR="00F12C3D" w:rsidRPr="00F12C3D" w:rsidRDefault="00F12C3D" w:rsidP="00F12C3D">
      <w:pPr>
        <w:spacing w:line="360" w:lineRule="auto"/>
        <w:jc w:val="both"/>
        <w:rPr>
          <w:sz w:val="28"/>
          <w:szCs w:val="28"/>
          <w:lang w:eastAsia="ar-SA"/>
        </w:rPr>
      </w:pPr>
    </w:p>
    <w:p w14:paraId="680BF2B3" w14:textId="41A22ACB" w:rsidR="006D1B0F" w:rsidRDefault="00551142" w:rsidP="004E2FED">
      <w:pPr>
        <w:numPr>
          <w:ilvl w:val="0"/>
          <w:numId w:val="5"/>
        </w:numPr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551142">
        <w:rPr>
          <w:sz w:val="28"/>
          <w:szCs w:val="28"/>
          <w:lang w:eastAsia="ar-SA"/>
        </w:rPr>
        <w:t>Ориентировочные объемы финансирования Программы</w:t>
      </w:r>
      <w:r>
        <w:rPr>
          <w:sz w:val="28"/>
          <w:szCs w:val="28"/>
          <w:lang w:eastAsia="ar-SA"/>
        </w:rPr>
        <w:t>, приведенные в таблице №2 раздела 5 «</w:t>
      </w:r>
      <w:r w:rsidRPr="00551142">
        <w:rPr>
          <w:sz w:val="28"/>
          <w:szCs w:val="28"/>
        </w:rPr>
        <w:t>Обоснование ресурсного обеспечения муниципальной программы»</w:t>
      </w:r>
      <w:r w:rsidR="004E2FED" w:rsidRPr="004E2FED">
        <w:t xml:space="preserve"> </w:t>
      </w:r>
      <w:r w:rsidR="004E2FED" w:rsidRPr="004E2FED">
        <w:rPr>
          <w:sz w:val="28"/>
          <w:szCs w:val="28"/>
        </w:rPr>
        <w:t>изложить в следующей редакции:</w:t>
      </w:r>
    </w:p>
    <w:p w14:paraId="005C58A1" w14:textId="77777777" w:rsidR="00515AC5" w:rsidRDefault="00515AC5" w:rsidP="004E2FED">
      <w:pPr>
        <w:spacing w:line="360" w:lineRule="auto"/>
        <w:ind w:left="-334"/>
        <w:jc w:val="right"/>
        <w:rPr>
          <w:sz w:val="28"/>
          <w:szCs w:val="28"/>
        </w:rPr>
      </w:pPr>
    </w:p>
    <w:p w14:paraId="71C0D3FB" w14:textId="77777777" w:rsidR="00515AC5" w:rsidRDefault="00515AC5" w:rsidP="004E2FED">
      <w:pPr>
        <w:spacing w:line="360" w:lineRule="auto"/>
        <w:ind w:left="-334"/>
        <w:jc w:val="right"/>
        <w:rPr>
          <w:sz w:val="28"/>
          <w:szCs w:val="28"/>
        </w:rPr>
      </w:pPr>
    </w:p>
    <w:p w14:paraId="37519D61" w14:textId="77777777" w:rsidR="004E2FED" w:rsidRPr="004E2FED" w:rsidRDefault="004E2FED" w:rsidP="004E2FED">
      <w:pPr>
        <w:spacing w:line="360" w:lineRule="auto"/>
        <w:ind w:left="-334"/>
        <w:jc w:val="right"/>
        <w:rPr>
          <w:sz w:val="28"/>
          <w:szCs w:val="28"/>
        </w:rPr>
      </w:pPr>
      <w:r w:rsidRPr="004E2FED">
        <w:rPr>
          <w:sz w:val="28"/>
          <w:szCs w:val="28"/>
        </w:rPr>
        <w:t>Таблица № 2.</w:t>
      </w:r>
    </w:p>
    <w:p w14:paraId="510F6D80" w14:textId="77777777" w:rsidR="004E2FED" w:rsidRPr="004E2FED" w:rsidRDefault="004E2FED" w:rsidP="004E2FED">
      <w:pPr>
        <w:spacing w:line="360" w:lineRule="auto"/>
        <w:ind w:left="-334"/>
        <w:jc w:val="center"/>
        <w:rPr>
          <w:sz w:val="28"/>
          <w:szCs w:val="28"/>
        </w:rPr>
      </w:pPr>
      <w:r w:rsidRPr="004E2FED">
        <w:rPr>
          <w:sz w:val="28"/>
          <w:szCs w:val="28"/>
        </w:rPr>
        <w:lastRenderedPageBreak/>
        <w:t xml:space="preserve">Ориентировочные объемы финансирования Программы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1134"/>
        <w:gridCol w:w="993"/>
        <w:gridCol w:w="992"/>
        <w:gridCol w:w="1134"/>
        <w:gridCol w:w="1559"/>
      </w:tblGrid>
      <w:tr w:rsidR="001D1D7A" w:rsidRPr="00517732" w14:paraId="1B4B1423" w14:textId="77777777" w:rsidTr="001D1D7A">
        <w:trPr>
          <w:trHeight w:val="587"/>
        </w:trPr>
        <w:tc>
          <w:tcPr>
            <w:tcW w:w="3857" w:type="dxa"/>
            <w:vMerge w:val="restart"/>
          </w:tcPr>
          <w:p w14:paraId="302BF4CF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bookmarkStart w:id="3" w:name="_Hlk217547356"/>
            <w:r w:rsidRPr="00C34808">
              <w:rPr>
                <w:sz w:val="28"/>
                <w:szCs w:val="28"/>
              </w:rPr>
              <w:t>Источник финансирования</w:t>
            </w:r>
          </w:p>
          <w:p w14:paraId="215B6A17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5"/>
          </w:tcPr>
          <w:p w14:paraId="4B01B35F" w14:textId="3FB5C254" w:rsidR="001D1D7A" w:rsidRPr="00517732" w:rsidRDefault="001D1D7A" w:rsidP="00F3655A">
            <w:pPr>
              <w:pStyle w:val="a3"/>
              <w:spacing w:line="360" w:lineRule="auto"/>
              <w:ind w:left="0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Объем финансирования Программы, тыс. руб.</w:t>
            </w:r>
          </w:p>
        </w:tc>
      </w:tr>
      <w:tr w:rsidR="001D1D7A" w:rsidRPr="00C34808" w14:paraId="32CBB30A" w14:textId="77777777" w:rsidTr="001D1D7A">
        <w:trPr>
          <w:trHeight w:val="395"/>
        </w:trPr>
        <w:tc>
          <w:tcPr>
            <w:tcW w:w="3857" w:type="dxa"/>
            <w:vMerge/>
          </w:tcPr>
          <w:p w14:paraId="2A504747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4CB29FC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C34808">
              <w:rPr>
                <w:sz w:val="28"/>
                <w:szCs w:val="28"/>
              </w:rPr>
              <w:t>г.</w:t>
            </w:r>
          </w:p>
        </w:tc>
        <w:tc>
          <w:tcPr>
            <w:tcW w:w="993" w:type="dxa"/>
          </w:tcPr>
          <w:p w14:paraId="6116956A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34808">
              <w:rPr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14:paraId="3A6F00CA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34808">
              <w:rPr>
                <w:sz w:val="28"/>
                <w:szCs w:val="28"/>
              </w:rPr>
              <w:t>г.</w:t>
            </w:r>
          </w:p>
        </w:tc>
        <w:tc>
          <w:tcPr>
            <w:tcW w:w="1134" w:type="dxa"/>
          </w:tcPr>
          <w:p w14:paraId="39A772E2" w14:textId="1BEB6026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2027г.</w:t>
            </w:r>
          </w:p>
        </w:tc>
        <w:tc>
          <w:tcPr>
            <w:tcW w:w="1559" w:type="dxa"/>
          </w:tcPr>
          <w:p w14:paraId="4F7E13D5" w14:textId="7F7535AD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C34808">
              <w:rPr>
                <w:sz w:val="28"/>
                <w:szCs w:val="28"/>
              </w:rPr>
              <w:t>г.</w:t>
            </w:r>
          </w:p>
        </w:tc>
      </w:tr>
      <w:tr w:rsidR="001D1D7A" w:rsidRPr="00C34808" w14:paraId="771CA7C4" w14:textId="77777777" w:rsidTr="001D1D7A">
        <w:tc>
          <w:tcPr>
            <w:tcW w:w="3857" w:type="dxa"/>
          </w:tcPr>
          <w:p w14:paraId="4BA0463F" w14:textId="77777777" w:rsidR="001D1D7A" w:rsidRPr="00C34808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Поступающие в бюджет муниципального района Кинельский средства областного бюджета</w:t>
            </w:r>
          </w:p>
        </w:tc>
        <w:tc>
          <w:tcPr>
            <w:tcW w:w="1134" w:type="dxa"/>
          </w:tcPr>
          <w:p w14:paraId="5EB3C0E4" w14:textId="77777777" w:rsidR="001D1D7A" w:rsidRPr="00DA15E3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14:paraId="30FBDB26" w14:textId="77777777" w:rsidR="001D1D7A" w:rsidRPr="00DA15E3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14:paraId="4912FEFF" w14:textId="77777777" w:rsidR="001D1D7A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901EE3C" w14:textId="43F76D88" w:rsidR="001D1D7A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14:paraId="78CD4D55" w14:textId="67EF0E3B" w:rsidR="001D1D7A" w:rsidRPr="00C34808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D1D7A" w:rsidRPr="00C34808" w14:paraId="28A05A2A" w14:textId="77777777" w:rsidTr="001D1D7A">
        <w:tc>
          <w:tcPr>
            <w:tcW w:w="3857" w:type="dxa"/>
          </w:tcPr>
          <w:p w14:paraId="215D0E01" w14:textId="77777777" w:rsidR="001D1D7A" w:rsidRPr="00C34808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Средства бюджета муниципального района Кинельский</w:t>
            </w:r>
          </w:p>
        </w:tc>
        <w:tc>
          <w:tcPr>
            <w:tcW w:w="1134" w:type="dxa"/>
          </w:tcPr>
          <w:p w14:paraId="09EF0353" w14:textId="77777777" w:rsidR="001D1D7A" w:rsidRPr="00DA15E3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319,7</w:t>
            </w:r>
          </w:p>
        </w:tc>
        <w:tc>
          <w:tcPr>
            <w:tcW w:w="993" w:type="dxa"/>
          </w:tcPr>
          <w:p w14:paraId="315F3B27" w14:textId="77777777" w:rsidR="001D1D7A" w:rsidRPr="00DA15E3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 xml:space="preserve">2167,9  </w:t>
            </w:r>
          </w:p>
        </w:tc>
        <w:tc>
          <w:tcPr>
            <w:tcW w:w="992" w:type="dxa"/>
          </w:tcPr>
          <w:p w14:paraId="2D6D2342" w14:textId="65358C8F" w:rsidR="001D1D7A" w:rsidRDefault="00671AF3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2057,4</w:t>
            </w:r>
          </w:p>
        </w:tc>
        <w:tc>
          <w:tcPr>
            <w:tcW w:w="1134" w:type="dxa"/>
          </w:tcPr>
          <w:p w14:paraId="1299C7FC" w14:textId="77777777" w:rsidR="001D1D7A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EEE5785" w14:textId="3A1D56DA" w:rsidR="001D1D7A" w:rsidRPr="00C34808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D1D7A" w:rsidRPr="00C34808" w14:paraId="261E0491" w14:textId="77777777" w:rsidTr="001D1D7A">
        <w:trPr>
          <w:trHeight w:val="472"/>
        </w:trPr>
        <w:tc>
          <w:tcPr>
            <w:tcW w:w="3857" w:type="dxa"/>
          </w:tcPr>
          <w:p w14:paraId="2AAFD6B9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134" w:type="dxa"/>
          </w:tcPr>
          <w:p w14:paraId="36CD4C67" w14:textId="77777777" w:rsidR="001D1D7A" w:rsidRPr="00DA15E3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319,7</w:t>
            </w:r>
          </w:p>
        </w:tc>
        <w:tc>
          <w:tcPr>
            <w:tcW w:w="993" w:type="dxa"/>
          </w:tcPr>
          <w:p w14:paraId="7CF8D30C" w14:textId="77777777" w:rsidR="001D1D7A" w:rsidRPr="00DA15E3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 xml:space="preserve">2167,9  </w:t>
            </w:r>
          </w:p>
        </w:tc>
        <w:tc>
          <w:tcPr>
            <w:tcW w:w="992" w:type="dxa"/>
          </w:tcPr>
          <w:p w14:paraId="70C56612" w14:textId="1AA01A88" w:rsidR="001D1D7A" w:rsidRDefault="00671AF3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2057,4</w:t>
            </w:r>
          </w:p>
        </w:tc>
        <w:tc>
          <w:tcPr>
            <w:tcW w:w="1134" w:type="dxa"/>
          </w:tcPr>
          <w:p w14:paraId="146AA0BA" w14:textId="77777777" w:rsidR="001D1D7A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FE9C456" w14:textId="3099B968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bookmarkEnd w:id="3"/>
    </w:tbl>
    <w:p w14:paraId="4A2F19F9" w14:textId="4DB50434" w:rsidR="00A77C0E" w:rsidRPr="008D6834" w:rsidRDefault="00A77C0E" w:rsidP="00525E1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A77C0E" w:rsidRPr="008D6834" w:rsidSect="00891BB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DC762E"/>
    <w:multiLevelType w:val="hybridMultilevel"/>
    <w:tmpl w:val="4A0E5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59CB"/>
    <w:multiLevelType w:val="hybridMultilevel"/>
    <w:tmpl w:val="75A6CD70"/>
    <w:lvl w:ilvl="0" w:tplc="E7681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C6F89"/>
    <w:multiLevelType w:val="hybridMultilevel"/>
    <w:tmpl w:val="7C7E562A"/>
    <w:lvl w:ilvl="0" w:tplc="234C91D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5559B5"/>
    <w:multiLevelType w:val="hybridMultilevel"/>
    <w:tmpl w:val="B32AD73C"/>
    <w:lvl w:ilvl="0" w:tplc="0CB0FE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046AA"/>
    <w:multiLevelType w:val="hybridMultilevel"/>
    <w:tmpl w:val="5B926546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44400DE3"/>
    <w:multiLevelType w:val="hybridMultilevel"/>
    <w:tmpl w:val="CE5E7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9024D16"/>
    <w:multiLevelType w:val="hybridMultilevel"/>
    <w:tmpl w:val="CECC040C"/>
    <w:lvl w:ilvl="0" w:tplc="9206755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30"/>
    <w:rsid w:val="000134AC"/>
    <w:rsid w:val="00013898"/>
    <w:rsid w:val="00042497"/>
    <w:rsid w:val="000606D7"/>
    <w:rsid w:val="00074FA8"/>
    <w:rsid w:val="00082408"/>
    <w:rsid w:val="00097F04"/>
    <w:rsid w:val="00103EAF"/>
    <w:rsid w:val="00143259"/>
    <w:rsid w:val="00164530"/>
    <w:rsid w:val="00180080"/>
    <w:rsid w:val="00195C1C"/>
    <w:rsid w:val="001B3366"/>
    <w:rsid w:val="001B35AC"/>
    <w:rsid w:val="001D1D7A"/>
    <w:rsid w:val="001D7D7E"/>
    <w:rsid w:val="001E187B"/>
    <w:rsid w:val="001E4C3C"/>
    <w:rsid w:val="001F5751"/>
    <w:rsid w:val="0020628B"/>
    <w:rsid w:val="00215890"/>
    <w:rsid w:val="00222D08"/>
    <w:rsid w:val="0025511C"/>
    <w:rsid w:val="00256FC1"/>
    <w:rsid w:val="002871AE"/>
    <w:rsid w:val="00290BEB"/>
    <w:rsid w:val="002928DF"/>
    <w:rsid w:val="002C1593"/>
    <w:rsid w:val="002C1D42"/>
    <w:rsid w:val="002D46E4"/>
    <w:rsid w:val="002D6B33"/>
    <w:rsid w:val="002E48C6"/>
    <w:rsid w:val="002F0BDE"/>
    <w:rsid w:val="002F4FF0"/>
    <w:rsid w:val="002F59D5"/>
    <w:rsid w:val="00323152"/>
    <w:rsid w:val="00335A14"/>
    <w:rsid w:val="0034605B"/>
    <w:rsid w:val="0036196D"/>
    <w:rsid w:val="003705F4"/>
    <w:rsid w:val="00372CEE"/>
    <w:rsid w:val="003857F8"/>
    <w:rsid w:val="00390C9C"/>
    <w:rsid w:val="004044D0"/>
    <w:rsid w:val="004144D9"/>
    <w:rsid w:val="00436B41"/>
    <w:rsid w:val="00441AE8"/>
    <w:rsid w:val="004521E7"/>
    <w:rsid w:val="00463360"/>
    <w:rsid w:val="004930E7"/>
    <w:rsid w:val="004A45C2"/>
    <w:rsid w:val="004A6B99"/>
    <w:rsid w:val="004B0042"/>
    <w:rsid w:val="004C4116"/>
    <w:rsid w:val="004E2FED"/>
    <w:rsid w:val="004F3CAB"/>
    <w:rsid w:val="00512DBC"/>
    <w:rsid w:val="00515AC5"/>
    <w:rsid w:val="00525E16"/>
    <w:rsid w:val="00543CBC"/>
    <w:rsid w:val="00551142"/>
    <w:rsid w:val="00552BEA"/>
    <w:rsid w:val="00581A09"/>
    <w:rsid w:val="005A5B27"/>
    <w:rsid w:val="005B6815"/>
    <w:rsid w:val="005C5886"/>
    <w:rsid w:val="005E31DA"/>
    <w:rsid w:val="005F2CD5"/>
    <w:rsid w:val="005F5F8E"/>
    <w:rsid w:val="00602739"/>
    <w:rsid w:val="006035AC"/>
    <w:rsid w:val="00606034"/>
    <w:rsid w:val="006119C5"/>
    <w:rsid w:val="00621950"/>
    <w:rsid w:val="00630655"/>
    <w:rsid w:val="0066725B"/>
    <w:rsid w:val="00671AF3"/>
    <w:rsid w:val="00674E5A"/>
    <w:rsid w:val="00675922"/>
    <w:rsid w:val="006823B5"/>
    <w:rsid w:val="006923B6"/>
    <w:rsid w:val="00693C98"/>
    <w:rsid w:val="006A7B88"/>
    <w:rsid w:val="006B13FC"/>
    <w:rsid w:val="006B7265"/>
    <w:rsid w:val="006D1B0F"/>
    <w:rsid w:val="006D6E2A"/>
    <w:rsid w:val="006E1EF9"/>
    <w:rsid w:val="006F0592"/>
    <w:rsid w:val="006F6F57"/>
    <w:rsid w:val="00705A53"/>
    <w:rsid w:val="00721CA9"/>
    <w:rsid w:val="00756759"/>
    <w:rsid w:val="00764D78"/>
    <w:rsid w:val="00791243"/>
    <w:rsid w:val="00796D5C"/>
    <w:rsid w:val="007A106D"/>
    <w:rsid w:val="007A280D"/>
    <w:rsid w:val="007A6002"/>
    <w:rsid w:val="0081229E"/>
    <w:rsid w:val="00825F77"/>
    <w:rsid w:val="00830F03"/>
    <w:rsid w:val="008514AB"/>
    <w:rsid w:val="00851A06"/>
    <w:rsid w:val="00873E71"/>
    <w:rsid w:val="00891BBA"/>
    <w:rsid w:val="008A2ACE"/>
    <w:rsid w:val="008A6B67"/>
    <w:rsid w:val="008D3F48"/>
    <w:rsid w:val="008D6834"/>
    <w:rsid w:val="008E4EEF"/>
    <w:rsid w:val="008F5557"/>
    <w:rsid w:val="008F61D4"/>
    <w:rsid w:val="008F62AD"/>
    <w:rsid w:val="0094427D"/>
    <w:rsid w:val="00997C71"/>
    <w:rsid w:val="009E7425"/>
    <w:rsid w:val="00A0701B"/>
    <w:rsid w:val="00A17290"/>
    <w:rsid w:val="00A36C36"/>
    <w:rsid w:val="00A41396"/>
    <w:rsid w:val="00A42073"/>
    <w:rsid w:val="00A77C0E"/>
    <w:rsid w:val="00A841A3"/>
    <w:rsid w:val="00AF1794"/>
    <w:rsid w:val="00B37DF6"/>
    <w:rsid w:val="00B47DF0"/>
    <w:rsid w:val="00B618C2"/>
    <w:rsid w:val="00BC5FFC"/>
    <w:rsid w:val="00BD33E1"/>
    <w:rsid w:val="00BE3DDB"/>
    <w:rsid w:val="00BF6FA6"/>
    <w:rsid w:val="00C1140B"/>
    <w:rsid w:val="00C22286"/>
    <w:rsid w:val="00C23C5A"/>
    <w:rsid w:val="00C339CB"/>
    <w:rsid w:val="00C4767B"/>
    <w:rsid w:val="00C53FCF"/>
    <w:rsid w:val="00C5700F"/>
    <w:rsid w:val="00C737FF"/>
    <w:rsid w:val="00C8154B"/>
    <w:rsid w:val="00C81DCD"/>
    <w:rsid w:val="00C848BE"/>
    <w:rsid w:val="00C857A1"/>
    <w:rsid w:val="00CC543C"/>
    <w:rsid w:val="00CD1F53"/>
    <w:rsid w:val="00CE5552"/>
    <w:rsid w:val="00CF1BC2"/>
    <w:rsid w:val="00D0268E"/>
    <w:rsid w:val="00D50437"/>
    <w:rsid w:val="00DC4424"/>
    <w:rsid w:val="00DE7794"/>
    <w:rsid w:val="00E17108"/>
    <w:rsid w:val="00E46325"/>
    <w:rsid w:val="00E465C8"/>
    <w:rsid w:val="00E66BA9"/>
    <w:rsid w:val="00EA46FD"/>
    <w:rsid w:val="00EA4907"/>
    <w:rsid w:val="00EA665D"/>
    <w:rsid w:val="00EE1B7A"/>
    <w:rsid w:val="00EE6613"/>
    <w:rsid w:val="00F12C3D"/>
    <w:rsid w:val="00F24CCD"/>
    <w:rsid w:val="00F3384D"/>
    <w:rsid w:val="00F505E5"/>
    <w:rsid w:val="00F77238"/>
    <w:rsid w:val="00F87EAC"/>
    <w:rsid w:val="00F87EB4"/>
    <w:rsid w:val="00FD4D41"/>
    <w:rsid w:val="00FE2B2A"/>
    <w:rsid w:val="00FE36CD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250D"/>
  <w15:docId w15:val="{5AFE3747-B6E2-41B3-A529-8C18B354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6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2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F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857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59"/>
    <w:rsid w:val="001B336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408B2-8926-4EC9-B830-163F66A1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Ирина</cp:lastModifiedBy>
  <cp:revision>4</cp:revision>
  <cp:lastPrinted>2026-05-29T05:37:00Z</cp:lastPrinted>
  <dcterms:created xsi:type="dcterms:W3CDTF">2026-05-29T05:37:00Z</dcterms:created>
  <dcterms:modified xsi:type="dcterms:W3CDTF">2026-06-02T06:00:00Z</dcterms:modified>
</cp:coreProperties>
</file>