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4B" w:rsidRPr="00676309" w:rsidRDefault="0019594B" w:rsidP="00195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6309">
        <w:rPr>
          <w:rFonts w:ascii="Times New Roman" w:hAnsi="Times New Roman" w:cs="Times New Roman"/>
          <w:sz w:val="28"/>
          <w:szCs w:val="28"/>
        </w:rPr>
        <w:t>Утверждаю</w:t>
      </w:r>
    </w:p>
    <w:p w:rsidR="0019594B" w:rsidRPr="00676309" w:rsidRDefault="0019594B" w:rsidP="00195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630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67630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676309">
        <w:rPr>
          <w:rFonts w:ascii="Times New Roman" w:hAnsi="Times New Roman" w:cs="Times New Roman"/>
          <w:sz w:val="28"/>
          <w:szCs w:val="28"/>
        </w:rPr>
        <w:t>. Комсомольский</w:t>
      </w:r>
    </w:p>
    <w:p w:rsidR="0019594B" w:rsidRPr="00676309" w:rsidRDefault="0019594B" w:rsidP="00195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76309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676309">
        <w:rPr>
          <w:rFonts w:ascii="Times New Roman" w:hAnsi="Times New Roman" w:cs="Times New Roman"/>
          <w:sz w:val="28"/>
          <w:szCs w:val="28"/>
        </w:rPr>
        <w:t>Деревяшкин</w:t>
      </w:r>
      <w:proofErr w:type="spellEnd"/>
    </w:p>
    <w:p w:rsidR="0019594B" w:rsidRPr="00676309" w:rsidRDefault="000E351E" w:rsidP="001959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</w:t>
      </w:r>
      <w:r w:rsidR="0019594B">
        <w:rPr>
          <w:rFonts w:ascii="Times New Roman" w:hAnsi="Times New Roman" w:cs="Times New Roman"/>
          <w:sz w:val="28"/>
          <w:szCs w:val="28"/>
        </w:rPr>
        <w:t>.2026</w:t>
      </w:r>
      <w:r w:rsidR="0019594B" w:rsidRPr="006763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9594B" w:rsidRDefault="0019594B" w:rsidP="00195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94B" w:rsidRPr="00676309" w:rsidRDefault="0019594B" w:rsidP="000E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0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9594B" w:rsidRPr="00676309" w:rsidRDefault="0019594B" w:rsidP="000E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09">
        <w:rPr>
          <w:rFonts w:ascii="Times New Roman" w:hAnsi="Times New Roman" w:cs="Times New Roman"/>
          <w:b/>
          <w:sz w:val="28"/>
          <w:szCs w:val="28"/>
        </w:rPr>
        <w:t>об итогах приватизации муниципального имущества</w:t>
      </w:r>
    </w:p>
    <w:p w:rsidR="0019594B" w:rsidRPr="00676309" w:rsidRDefault="0019594B" w:rsidP="000E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0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gramStart"/>
      <w:r w:rsidRPr="00676309">
        <w:rPr>
          <w:rFonts w:ascii="Times New Roman" w:hAnsi="Times New Roman" w:cs="Times New Roman"/>
          <w:b/>
          <w:sz w:val="28"/>
          <w:szCs w:val="28"/>
        </w:rPr>
        <w:t>Комсомольский</w:t>
      </w:r>
      <w:proofErr w:type="gramEnd"/>
    </w:p>
    <w:p w:rsidR="0019594B" w:rsidRDefault="0019594B" w:rsidP="000E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Pr="006763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351E" w:rsidRDefault="000E351E" w:rsidP="000E3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308"/>
        <w:gridCol w:w="1929"/>
        <w:gridCol w:w="1157"/>
        <w:gridCol w:w="1276"/>
        <w:gridCol w:w="1134"/>
        <w:gridCol w:w="1539"/>
        <w:gridCol w:w="20"/>
      </w:tblGrid>
      <w:tr w:rsidR="0019594B" w:rsidRPr="000E351E" w:rsidTr="000E351E">
        <w:trPr>
          <w:gridAfter w:val="1"/>
          <w:wAfter w:w="20" w:type="dxa"/>
          <w:trHeight w:val="1200"/>
          <w:jc w:val="center"/>
        </w:trPr>
        <w:tc>
          <w:tcPr>
            <w:tcW w:w="421" w:type="dxa"/>
            <w:shd w:val="clear" w:color="auto" w:fill="auto"/>
            <w:noWrap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shd w:val="clear" w:color="auto" w:fill="auto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308" w:type="dxa"/>
            <w:shd w:val="clear" w:color="auto" w:fill="auto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приватизации</w:t>
            </w:r>
          </w:p>
        </w:tc>
        <w:tc>
          <w:tcPr>
            <w:tcW w:w="1929" w:type="dxa"/>
            <w:shd w:val="clear" w:color="auto" w:fill="auto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1157" w:type="dxa"/>
            <w:shd w:val="clear" w:color="auto" w:fill="auto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proofErr w:type="gramStart"/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в.м</w:t>
            </w:r>
            <w:proofErr w:type="spellEnd"/>
            <w:r w:rsidRPr="00195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,шт.</w:t>
            </w:r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цена, руб.</w:t>
            </w:r>
          </w:p>
        </w:tc>
        <w:tc>
          <w:tcPr>
            <w:tcW w:w="1134" w:type="dxa"/>
            <w:shd w:val="clear" w:color="auto" w:fill="auto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приватизации, руб.</w:t>
            </w:r>
          </w:p>
        </w:tc>
        <w:tc>
          <w:tcPr>
            <w:tcW w:w="1539" w:type="dxa"/>
            <w:shd w:val="clear" w:color="auto" w:fill="auto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Приватизировано (да/нет)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АВТОБУС ГАЗ 353 ВОЛГАРЬ 1991 Г.В.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муниципального имущества на торгах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ГАЗ-53 цистерны, 1990 </w:t>
            </w:r>
            <w:proofErr w:type="spell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proofErr w:type="gram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муниципального имущества на торгах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E351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ГАЗ-32213 2010 </w:t>
            </w:r>
            <w:proofErr w:type="spellStart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г.в</w:t>
            </w:r>
            <w:proofErr w:type="spellEnd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продажа муниципального имущества на торгах</w:t>
            </w:r>
          </w:p>
        </w:tc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1 </w:t>
            </w:r>
            <w:proofErr w:type="spellStart"/>
            <w:proofErr w:type="gramStart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162000,00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202</w:t>
            </w: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п. Комсомольский 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251620,00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251 620,00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п. Комсомольский ул. Пионерская, 1Д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125055,14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125 055,14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жд.ст</w:t>
            </w:r>
            <w:proofErr w:type="spellEnd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Тургеневка</w:t>
            </w:r>
            <w:proofErr w:type="spellEnd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Набережная, 3а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112 228,00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жд.ст</w:t>
            </w:r>
            <w:proofErr w:type="spellEnd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Тургеневка</w:t>
            </w:r>
            <w:proofErr w:type="spellEnd"/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ул. Озерная, 1а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</w:tcPr>
          <w:p w:rsidR="0019594B" w:rsidRPr="000E351E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112 228,00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112 228,00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E35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да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ДПК «Линьки», улица 11 участок 18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166 670,30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166 670,30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СДТ «Прогресс», улица 3, участок 105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174 388,03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174 388,03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0E351E" w:rsidRDefault="0019594B" w:rsidP="00195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СДТ «Прогресс», улица 8, участок 106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268 170,00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268 170,00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0E351E" w:rsidRDefault="0019594B" w:rsidP="00195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на торгах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Грачевка ул. Пролетарская, 3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154068,03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154068,03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0E351E" w:rsidRDefault="0019594B" w:rsidP="00195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на торгах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Комсомольский ул. Тополиная, 18а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201 608,00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201 608,00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0E351E" w:rsidRDefault="0019594B" w:rsidP="00195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продажа на торгах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Комсомольский ул. Тополиная, 18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216 676,57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216 676,57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0E351E" w:rsidRDefault="0019594B" w:rsidP="00195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594B" w:rsidRPr="000E351E" w:rsidTr="000E351E">
        <w:trPr>
          <w:gridAfter w:val="1"/>
          <w:wAfter w:w="20" w:type="dxa"/>
          <w:trHeight w:val="1260"/>
          <w:jc w:val="center"/>
        </w:trPr>
        <w:tc>
          <w:tcPr>
            <w:tcW w:w="421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shd w:val="clear" w:color="auto" w:fill="auto"/>
          </w:tcPr>
          <w:p w:rsidR="0019594B" w:rsidRPr="0019594B" w:rsidRDefault="0019594B" w:rsidP="001959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торгов</w:t>
            </w:r>
          </w:p>
        </w:tc>
        <w:tc>
          <w:tcPr>
            <w:tcW w:w="1929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Комсомольский ул. Школьная, 4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208 067,46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9594B" w:rsidRPr="0019594B" w:rsidRDefault="0019594B" w:rsidP="00195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59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208 067,46</w:t>
            </w:r>
          </w:p>
        </w:tc>
        <w:tc>
          <w:tcPr>
            <w:tcW w:w="1539" w:type="dxa"/>
            <w:shd w:val="clear" w:color="auto" w:fill="auto"/>
            <w:noWrap/>
          </w:tcPr>
          <w:p w:rsidR="0019594B" w:rsidRPr="000E351E" w:rsidRDefault="0019594B" w:rsidP="00195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E351E" w:rsidRPr="000E351E" w:rsidTr="000E351E">
        <w:trPr>
          <w:trHeight w:val="1260"/>
          <w:jc w:val="center"/>
        </w:trPr>
        <w:tc>
          <w:tcPr>
            <w:tcW w:w="10201" w:type="dxa"/>
            <w:gridSpan w:val="9"/>
          </w:tcPr>
          <w:p w:rsidR="000E351E" w:rsidRDefault="000E351E" w:rsidP="001959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0E351E" w:rsidRPr="000E351E" w:rsidRDefault="000E351E" w:rsidP="00195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Итого приватизировано муниципального имущества на сумму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619403,14 </w:t>
            </w:r>
            <w:r w:rsidRPr="000E35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рублей.</w:t>
            </w:r>
          </w:p>
          <w:p w:rsidR="000E351E" w:rsidRPr="0019594B" w:rsidRDefault="000E351E" w:rsidP="0019594B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9594B" w:rsidRPr="00676309" w:rsidRDefault="0019594B" w:rsidP="00195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94B" w:rsidRDefault="001959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594B" w:rsidRDefault="0019594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19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19"/>
    <w:rsid w:val="000E351E"/>
    <w:rsid w:val="0019594B"/>
    <w:rsid w:val="002F6919"/>
    <w:rsid w:val="00CC3E3A"/>
    <w:rsid w:val="00D1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7472-50CB-4D9C-A1F8-BBA20697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Жидкова Татьяна Александровна</cp:lastModifiedBy>
  <cp:revision>2</cp:revision>
  <dcterms:created xsi:type="dcterms:W3CDTF">2026-03-16T09:11:00Z</dcterms:created>
  <dcterms:modified xsi:type="dcterms:W3CDTF">2026-03-16T09:11:00Z</dcterms:modified>
</cp:coreProperties>
</file>