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BF8C">
      <w:pPr>
        <w:pStyle w:val="18"/>
        <w:spacing w:before="0" w:after="0"/>
        <w:jc w:val="center"/>
        <w:rPr>
          <w:b/>
          <w:sz w:val="28"/>
          <w:szCs w:val="28"/>
        </w:rPr>
      </w:pPr>
      <w:bookmarkStart w:id="3" w:name="_GoBack"/>
      <w:bookmarkEnd w:id="3"/>
    </w:p>
    <w:p w14:paraId="6933D310">
      <w:pPr>
        <w:suppressAutoHyphens w:val="0"/>
        <w:snapToGrid w:val="0"/>
        <w:spacing w:line="200" w:lineRule="atLeast"/>
        <w:ind w:left="5103"/>
        <w:jc w:val="center"/>
        <w:rPr>
          <w:bCs/>
          <w:spacing w:val="-7"/>
          <w:sz w:val="28"/>
          <w:szCs w:val="28"/>
        </w:rPr>
      </w:pPr>
      <w:r>
        <w:rPr>
          <w:bCs/>
          <w:spacing w:val="-7"/>
          <w:sz w:val="28"/>
          <w:szCs w:val="28"/>
        </w:rPr>
        <w:t xml:space="preserve">ПРИЛОЖЕНИЕ </w:t>
      </w:r>
    </w:p>
    <w:p w14:paraId="2D2DFA8A">
      <w:pPr>
        <w:suppressAutoHyphens w:val="0"/>
        <w:snapToGrid w:val="0"/>
        <w:spacing w:line="200" w:lineRule="atLeast"/>
        <w:ind w:left="5103"/>
        <w:jc w:val="center"/>
        <w:rPr>
          <w:bCs/>
          <w:spacing w:val="-7"/>
          <w:sz w:val="28"/>
          <w:szCs w:val="28"/>
        </w:rPr>
      </w:pPr>
      <w:r>
        <w:rPr>
          <w:bCs/>
          <w:spacing w:val="-7"/>
          <w:sz w:val="28"/>
          <w:szCs w:val="28"/>
        </w:rPr>
        <w:t xml:space="preserve">к решению Собрания представителей сельского поселения Георгиевка </w:t>
      </w:r>
    </w:p>
    <w:p w14:paraId="09415AC7">
      <w:pPr>
        <w:suppressAutoHyphens w:val="0"/>
        <w:snapToGrid w:val="0"/>
        <w:spacing w:line="200" w:lineRule="atLeast"/>
        <w:ind w:left="5103"/>
        <w:jc w:val="center"/>
        <w:rPr>
          <w:bCs/>
          <w:spacing w:val="-7"/>
          <w:sz w:val="28"/>
          <w:szCs w:val="28"/>
        </w:rPr>
      </w:pPr>
      <w:r>
        <w:rPr>
          <w:bCs/>
          <w:spacing w:val="-7"/>
          <w:sz w:val="28"/>
          <w:szCs w:val="28"/>
        </w:rPr>
        <w:t>№ 57 от 24.02.2026г.</w:t>
      </w:r>
    </w:p>
    <w:p w14:paraId="33885B60">
      <w:pPr>
        <w:suppressAutoHyphens w:val="0"/>
        <w:snapToGrid w:val="0"/>
        <w:spacing w:line="200" w:lineRule="atLeast"/>
        <w:ind w:left="709"/>
        <w:rPr>
          <w:b/>
          <w:bCs/>
          <w:spacing w:val="-7"/>
          <w:sz w:val="28"/>
          <w:szCs w:val="28"/>
        </w:rPr>
      </w:pPr>
    </w:p>
    <w:p w14:paraId="39EE52A7">
      <w:pPr>
        <w:suppressAutoHyphens w:val="0"/>
        <w:snapToGrid w:val="0"/>
        <w:spacing w:line="200" w:lineRule="atLeast"/>
        <w:jc w:val="center"/>
        <w:rPr>
          <w:b/>
          <w:bCs/>
          <w:spacing w:val="-7"/>
          <w:sz w:val="28"/>
          <w:szCs w:val="28"/>
        </w:rPr>
      </w:pPr>
      <w:r>
        <w:rPr>
          <w:b/>
          <w:bCs/>
          <w:spacing w:val="-7"/>
          <w:sz w:val="28"/>
          <w:szCs w:val="28"/>
        </w:rPr>
        <w:t xml:space="preserve">Отчет </w:t>
      </w:r>
    </w:p>
    <w:p w14:paraId="5EEB9BCD">
      <w:pPr>
        <w:suppressAutoHyphens w:val="0"/>
        <w:snapToGrid w:val="0"/>
        <w:spacing w:line="200" w:lineRule="atLeast"/>
        <w:jc w:val="center"/>
        <w:rPr>
          <w:b/>
          <w:sz w:val="28"/>
          <w:szCs w:val="28"/>
        </w:rPr>
      </w:pPr>
      <w:r>
        <w:rPr>
          <w:b/>
          <w:sz w:val="28"/>
          <w:szCs w:val="28"/>
        </w:rPr>
        <w:t xml:space="preserve">Главы сельского поселения Георгиевка </w:t>
      </w:r>
    </w:p>
    <w:p w14:paraId="7C22DC64">
      <w:pPr>
        <w:suppressAutoHyphens w:val="0"/>
        <w:snapToGrid w:val="0"/>
        <w:spacing w:line="200" w:lineRule="atLeast"/>
        <w:jc w:val="center"/>
        <w:rPr>
          <w:b/>
          <w:sz w:val="28"/>
          <w:szCs w:val="28"/>
        </w:rPr>
      </w:pPr>
      <w:r>
        <w:rPr>
          <w:b/>
          <w:sz w:val="28"/>
          <w:szCs w:val="28"/>
        </w:rPr>
        <w:t xml:space="preserve">о результатах своей деятельности и деятельности Администрации поселения, в том числе о решении вопросов, </w:t>
      </w:r>
    </w:p>
    <w:p w14:paraId="70CFA769">
      <w:pPr>
        <w:suppressAutoHyphens w:val="0"/>
        <w:snapToGrid w:val="0"/>
        <w:spacing w:line="200" w:lineRule="atLeast"/>
        <w:jc w:val="center"/>
        <w:rPr>
          <w:b/>
          <w:sz w:val="28"/>
          <w:szCs w:val="28"/>
        </w:rPr>
      </w:pPr>
      <w:r>
        <w:rPr>
          <w:b/>
          <w:sz w:val="28"/>
          <w:szCs w:val="28"/>
        </w:rPr>
        <w:t xml:space="preserve">поставленных Собранием представителей поселения, </w:t>
      </w:r>
    </w:p>
    <w:p w14:paraId="48FB5895">
      <w:pPr>
        <w:suppressAutoHyphens w:val="0"/>
        <w:snapToGrid w:val="0"/>
        <w:spacing w:line="200" w:lineRule="atLeast"/>
        <w:jc w:val="center"/>
        <w:rPr>
          <w:b/>
          <w:sz w:val="28"/>
          <w:szCs w:val="28"/>
        </w:rPr>
      </w:pPr>
      <w:r>
        <w:rPr>
          <w:b/>
          <w:sz w:val="28"/>
          <w:szCs w:val="28"/>
        </w:rPr>
        <w:t>за 2025 год</w:t>
      </w:r>
    </w:p>
    <w:p w14:paraId="45CAAA61">
      <w:pPr>
        <w:pStyle w:val="18"/>
        <w:spacing w:before="0" w:after="0" w:line="360" w:lineRule="auto"/>
        <w:ind w:firstLine="705"/>
        <w:jc w:val="both"/>
        <w:rPr>
          <w:sz w:val="28"/>
          <w:szCs w:val="28"/>
        </w:rPr>
      </w:pPr>
    </w:p>
    <w:p w14:paraId="73A531D3">
      <w:pPr>
        <w:spacing w:line="360" w:lineRule="auto"/>
        <w:ind w:firstLine="709"/>
        <w:jc w:val="both"/>
        <w:rPr>
          <w:sz w:val="28"/>
          <w:szCs w:val="28"/>
        </w:rPr>
      </w:pPr>
      <w:r>
        <w:rPr>
          <w:sz w:val="28"/>
          <w:szCs w:val="28"/>
        </w:rPr>
        <w:t xml:space="preserve">В 2025 году деятельность Администрации сельского поселения Георгиевка была направлена на решение вопросов местного значения, обеспечение комфортных условий проживания в наших селах и поселках, а также предоставление муниципальных услуг социального характера. Работа была обусловлена сложной политической обстановкой и негативными последствиями ограничений в экономике страны в целом и нашего поселения в том числе. </w:t>
      </w:r>
    </w:p>
    <w:p w14:paraId="57041F3E">
      <w:pPr>
        <w:spacing w:line="360" w:lineRule="auto"/>
        <w:ind w:firstLine="709"/>
        <w:jc w:val="both"/>
        <w:rPr>
          <w:sz w:val="28"/>
          <w:szCs w:val="28"/>
        </w:rPr>
      </w:pPr>
      <w:r>
        <w:rPr>
          <w:sz w:val="28"/>
          <w:szCs w:val="28"/>
        </w:rPr>
        <w:t xml:space="preserve">За прошедший год изменений в территориальной структуре поселения не произошло. Численность населения снизилась на 7 человек и на </w:t>
      </w:r>
      <w:r>
        <w:rPr>
          <w:b/>
          <w:sz w:val="28"/>
          <w:szCs w:val="28"/>
        </w:rPr>
        <w:t>1 января 2026 года</w:t>
      </w:r>
      <w:r>
        <w:rPr>
          <w:sz w:val="28"/>
          <w:szCs w:val="28"/>
        </w:rPr>
        <w:t xml:space="preserve"> составила</w:t>
      </w:r>
      <w:r>
        <w:rPr>
          <w:b/>
          <w:bCs/>
          <w:sz w:val="28"/>
          <w:szCs w:val="28"/>
        </w:rPr>
        <w:t xml:space="preserve"> 5441 человек</w:t>
      </w:r>
      <w:r>
        <w:rPr>
          <w:sz w:val="28"/>
          <w:szCs w:val="28"/>
        </w:rPr>
        <w:t xml:space="preserve">. </w:t>
      </w:r>
    </w:p>
    <w:tbl>
      <w:tblPr>
        <w:tblStyle w:val="6"/>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81"/>
        <w:gridCol w:w="1560"/>
        <w:gridCol w:w="1484"/>
        <w:gridCol w:w="1484"/>
        <w:gridCol w:w="1488"/>
        <w:gridCol w:w="1483"/>
      </w:tblGrid>
      <w:tr w14:paraId="557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vMerge w:val="restart"/>
            <w:shd w:val="clear" w:color="auto" w:fill="auto"/>
            <w:tcMar>
              <w:top w:w="15" w:type="dxa"/>
              <w:left w:w="105" w:type="dxa"/>
              <w:bottom w:w="0" w:type="dxa"/>
              <w:right w:w="105" w:type="dxa"/>
            </w:tcMar>
            <w:vAlign w:val="center"/>
          </w:tcPr>
          <w:p w14:paraId="794E2963">
            <w:pPr>
              <w:pStyle w:val="18"/>
              <w:spacing w:before="0" w:after="0"/>
              <w:jc w:val="center"/>
              <w:rPr>
                <w:sz w:val="28"/>
                <w:szCs w:val="28"/>
              </w:rPr>
            </w:pPr>
            <w:r>
              <w:rPr>
                <w:b/>
                <w:bCs/>
                <w:sz w:val="28"/>
                <w:szCs w:val="28"/>
              </w:rPr>
              <w:t>Населенный пункт</w:t>
            </w:r>
          </w:p>
        </w:tc>
        <w:tc>
          <w:tcPr>
            <w:tcW w:w="2955" w:type="pct"/>
            <w:gridSpan w:val="4"/>
            <w:shd w:val="clear" w:color="auto" w:fill="auto"/>
            <w:tcMar>
              <w:top w:w="15" w:type="dxa"/>
              <w:left w:w="105" w:type="dxa"/>
              <w:bottom w:w="0" w:type="dxa"/>
              <w:right w:w="105" w:type="dxa"/>
            </w:tcMar>
            <w:vAlign w:val="center"/>
          </w:tcPr>
          <w:p w14:paraId="40CDCDA5">
            <w:pPr>
              <w:pStyle w:val="18"/>
              <w:spacing w:before="0" w:after="0"/>
              <w:jc w:val="center"/>
              <w:rPr>
                <w:b/>
                <w:bCs/>
                <w:sz w:val="28"/>
                <w:szCs w:val="28"/>
              </w:rPr>
            </w:pPr>
            <w:r>
              <w:rPr>
                <w:b/>
                <w:bCs/>
                <w:sz w:val="28"/>
                <w:szCs w:val="28"/>
              </w:rPr>
              <w:t>Всего жителей</w:t>
            </w:r>
          </w:p>
        </w:tc>
        <w:tc>
          <w:tcPr>
            <w:tcW w:w="728" w:type="pct"/>
          </w:tcPr>
          <w:p w14:paraId="71E61DAF">
            <w:pPr>
              <w:pStyle w:val="18"/>
              <w:spacing w:before="0" w:after="0"/>
              <w:jc w:val="center"/>
              <w:rPr>
                <w:b/>
                <w:bCs/>
                <w:sz w:val="28"/>
                <w:szCs w:val="28"/>
              </w:rPr>
            </w:pPr>
          </w:p>
        </w:tc>
      </w:tr>
      <w:tr w14:paraId="7E83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vMerge w:val="continue"/>
            <w:shd w:val="clear" w:color="auto" w:fill="auto"/>
            <w:tcMar>
              <w:top w:w="15" w:type="dxa"/>
              <w:left w:w="105" w:type="dxa"/>
              <w:bottom w:w="0" w:type="dxa"/>
              <w:right w:w="105" w:type="dxa"/>
            </w:tcMar>
            <w:vAlign w:val="center"/>
          </w:tcPr>
          <w:p w14:paraId="5CBF2328">
            <w:pPr>
              <w:pStyle w:val="18"/>
              <w:spacing w:before="0" w:after="0"/>
              <w:jc w:val="center"/>
              <w:rPr>
                <w:b/>
                <w:bCs/>
                <w:sz w:val="28"/>
                <w:szCs w:val="28"/>
              </w:rPr>
            </w:pPr>
          </w:p>
        </w:tc>
        <w:tc>
          <w:tcPr>
            <w:tcW w:w="766" w:type="pct"/>
            <w:shd w:val="clear" w:color="auto" w:fill="auto"/>
            <w:tcMar>
              <w:top w:w="15" w:type="dxa"/>
              <w:left w:w="105" w:type="dxa"/>
              <w:bottom w:w="0" w:type="dxa"/>
              <w:right w:w="105" w:type="dxa"/>
            </w:tcMar>
          </w:tcPr>
          <w:p w14:paraId="4C4F40C5">
            <w:pPr>
              <w:pStyle w:val="18"/>
              <w:spacing w:before="0" w:after="0"/>
              <w:jc w:val="center"/>
              <w:rPr>
                <w:b/>
                <w:bCs/>
                <w:sz w:val="28"/>
                <w:szCs w:val="28"/>
              </w:rPr>
            </w:pPr>
            <w:r>
              <w:rPr>
                <w:b/>
                <w:bCs/>
                <w:sz w:val="28"/>
                <w:szCs w:val="28"/>
              </w:rPr>
              <w:t xml:space="preserve">На </w:t>
            </w:r>
          </w:p>
          <w:p w14:paraId="398B7206">
            <w:pPr>
              <w:pStyle w:val="18"/>
              <w:spacing w:before="0" w:after="0"/>
              <w:jc w:val="center"/>
              <w:rPr>
                <w:b/>
                <w:bCs/>
                <w:sz w:val="28"/>
                <w:szCs w:val="28"/>
              </w:rPr>
            </w:pPr>
            <w:r>
              <w:rPr>
                <w:b/>
                <w:bCs/>
                <w:sz w:val="28"/>
                <w:szCs w:val="28"/>
              </w:rPr>
              <w:t>01.01.2022</w:t>
            </w:r>
          </w:p>
        </w:tc>
        <w:tc>
          <w:tcPr>
            <w:tcW w:w="729" w:type="pct"/>
          </w:tcPr>
          <w:p w14:paraId="65478FDA">
            <w:pPr>
              <w:pStyle w:val="18"/>
              <w:spacing w:before="0" w:after="0"/>
              <w:jc w:val="center"/>
              <w:rPr>
                <w:b/>
                <w:bCs/>
                <w:sz w:val="28"/>
                <w:szCs w:val="28"/>
              </w:rPr>
            </w:pPr>
            <w:r>
              <w:rPr>
                <w:b/>
                <w:bCs/>
                <w:sz w:val="28"/>
                <w:szCs w:val="28"/>
              </w:rPr>
              <w:t xml:space="preserve">На </w:t>
            </w:r>
          </w:p>
          <w:p w14:paraId="69A41FC7">
            <w:pPr>
              <w:pStyle w:val="18"/>
              <w:spacing w:before="0" w:after="0"/>
              <w:jc w:val="center"/>
              <w:rPr>
                <w:b/>
                <w:bCs/>
                <w:sz w:val="28"/>
                <w:szCs w:val="28"/>
              </w:rPr>
            </w:pPr>
            <w:r>
              <w:rPr>
                <w:b/>
                <w:bCs/>
                <w:sz w:val="28"/>
                <w:szCs w:val="28"/>
              </w:rPr>
              <w:t>01.01.2023</w:t>
            </w:r>
          </w:p>
        </w:tc>
        <w:tc>
          <w:tcPr>
            <w:tcW w:w="729" w:type="pct"/>
          </w:tcPr>
          <w:p w14:paraId="359A8A98">
            <w:pPr>
              <w:pStyle w:val="18"/>
              <w:spacing w:before="0" w:after="0"/>
              <w:jc w:val="center"/>
              <w:rPr>
                <w:b/>
                <w:bCs/>
                <w:sz w:val="28"/>
                <w:szCs w:val="28"/>
              </w:rPr>
            </w:pPr>
            <w:r>
              <w:rPr>
                <w:b/>
                <w:bCs/>
                <w:sz w:val="28"/>
                <w:szCs w:val="28"/>
              </w:rPr>
              <w:t xml:space="preserve">На </w:t>
            </w:r>
          </w:p>
          <w:p w14:paraId="3EAD7D76">
            <w:pPr>
              <w:pStyle w:val="18"/>
              <w:spacing w:before="0" w:after="0"/>
              <w:jc w:val="center"/>
              <w:rPr>
                <w:b/>
                <w:bCs/>
                <w:sz w:val="28"/>
                <w:szCs w:val="28"/>
              </w:rPr>
            </w:pPr>
            <w:r>
              <w:rPr>
                <w:b/>
                <w:bCs/>
                <w:sz w:val="28"/>
                <w:szCs w:val="28"/>
              </w:rPr>
              <w:t>01.01.2024</w:t>
            </w:r>
          </w:p>
        </w:tc>
        <w:tc>
          <w:tcPr>
            <w:tcW w:w="731" w:type="pct"/>
          </w:tcPr>
          <w:p w14:paraId="30F77B5F">
            <w:pPr>
              <w:pStyle w:val="18"/>
              <w:spacing w:before="0" w:after="0"/>
              <w:jc w:val="center"/>
              <w:rPr>
                <w:b/>
                <w:bCs/>
                <w:sz w:val="28"/>
                <w:szCs w:val="28"/>
              </w:rPr>
            </w:pPr>
            <w:r>
              <w:rPr>
                <w:b/>
                <w:bCs/>
                <w:sz w:val="28"/>
                <w:szCs w:val="28"/>
              </w:rPr>
              <w:t>На 01.01.2025</w:t>
            </w:r>
          </w:p>
        </w:tc>
        <w:tc>
          <w:tcPr>
            <w:tcW w:w="728" w:type="pct"/>
          </w:tcPr>
          <w:p w14:paraId="08DFF6FC">
            <w:pPr>
              <w:pStyle w:val="18"/>
              <w:spacing w:before="0" w:after="0"/>
              <w:jc w:val="center"/>
              <w:rPr>
                <w:b/>
                <w:bCs/>
                <w:sz w:val="28"/>
                <w:szCs w:val="28"/>
              </w:rPr>
            </w:pPr>
            <w:r>
              <w:rPr>
                <w:b/>
                <w:bCs/>
                <w:sz w:val="28"/>
                <w:szCs w:val="28"/>
              </w:rPr>
              <w:t>На 01.01.2026</w:t>
            </w:r>
          </w:p>
        </w:tc>
      </w:tr>
      <w:tr w14:paraId="40B0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F2F2F2"/>
            <w:tcMar>
              <w:top w:w="15" w:type="dxa"/>
              <w:left w:w="105" w:type="dxa"/>
              <w:bottom w:w="0" w:type="dxa"/>
              <w:right w:w="105" w:type="dxa"/>
            </w:tcMar>
            <w:vAlign w:val="center"/>
          </w:tcPr>
          <w:p w14:paraId="315A6311">
            <w:pPr>
              <w:pStyle w:val="18"/>
              <w:spacing w:before="0" w:after="0"/>
              <w:jc w:val="center"/>
              <w:rPr>
                <w:sz w:val="28"/>
                <w:szCs w:val="28"/>
              </w:rPr>
            </w:pPr>
            <w:r>
              <w:rPr>
                <w:b/>
                <w:bCs/>
                <w:sz w:val="28"/>
                <w:szCs w:val="28"/>
              </w:rPr>
              <w:t>Георгиевка</w:t>
            </w:r>
          </w:p>
        </w:tc>
        <w:tc>
          <w:tcPr>
            <w:tcW w:w="766" w:type="pct"/>
            <w:shd w:val="clear" w:color="auto" w:fill="F2F2F2"/>
            <w:tcMar>
              <w:top w:w="15" w:type="dxa"/>
              <w:left w:w="105" w:type="dxa"/>
              <w:bottom w:w="0" w:type="dxa"/>
              <w:right w:w="105" w:type="dxa"/>
            </w:tcMar>
          </w:tcPr>
          <w:p w14:paraId="3E37D2D7">
            <w:pPr>
              <w:pStyle w:val="18"/>
              <w:spacing w:before="0" w:after="0"/>
              <w:jc w:val="center"/>
              <w:rPr>
                <w:b/>
                <w:bCs/>
                <w:sz w:val="28"/>
                <w:szCs w:val="28"/>
              </w:rPr>
            </w:pPr>
            <w:r>
              <w:rPr>
                <w:b/>
                <w:bCs/>
                <w:sz w:val="28"/>
                <w:szCs w:val="28"/>
              </w:rPr>
              <w:t>3996</w:t>
            </w:r>
          </w:p>
        </w:tc>
        <w:tc>
          <w:tcPr>
            <w:tcW w:w="729" w:type="pct"/>
            <w:shd w:val="clear" w:color="auto" w:fill="F2F2F2"/>
          </w:tcPr>
          <w:p w14:paraId="066122E2">
            <w:pPr>
              <w:pStyle w:val="18"/>
              <w:spacing w:before="0" w:after="0"/>
              <w:jc w:val="center"/>
              <w:rPr>
                <w:b/>
                <w:bCs/>
                <w:sz w:val="28"/>
                <w:szCs w:val="28"/>
              </w:rPr>
            </w:pPr>
            <w:r>
              <w:rPr>
                <w:b/>
                <w:bCs/>
                <w:sz w:val="28"/>
                <w:szCs w:val="28"/>
              </w:rPr>
              <w:t>4023</w:t>
            </w:r>
          </w:p>
        </w:tc>
        <w:tc>
          <w:tcPr>
            <w:tcW w:w="729" w:type="pct"/>
            <w:shd w:val="clear" w:color="auto" w:fill="F2F2F2"/>
          </w:tcPr>
          <w:p w14:paraId="6E5132E8">
            <w:pPr>
              <w:pStyle w:val="18"/>
              <w:spacing w:before="0" w:after="0"/>
              <w:jc w:val="center"/>
              <w:rPr>
                <w:b/>
                <w:bCs/>
                <w:sz w:val="28"/>
                <w:szCs w:val="28"/>
              </w:rPr>
            </w:pPr>
            <w:r>
              <w:rPr>
                <w:b/>
                <w:bCs/>
                <w:sz w:val="28"/>
                <w:szCs w:val="28"/>
              </w:rPr>
              <w:t>4013</w:t>
            </w:r>
          </w:p>
        </w:tc>
        <w:tc>
          <w:tcPr>
            <w:tcW w:w="731" w:type="pct"/>
            <w:shd w:val="clear" w:color="auto" w:fill="F2F2F2"/>
          </w:tcPr>
          <w:p w14:paraId="6E97D71F">
            <w:pPr>
              <w:pStyle w:val="18"/>
              <w:spacing w:before="0" w:after="0"/>
              <w:jc w:val="center"/>
              <w:rPr>
                <w:b/>
                <w:bCs/>
                <w:sz w:val="28"/>
                <w:szCs w:val="28"/>
              </w:rPr>
            </w:pPr>
            <w:r>
              <w:rPr>
                <w:b/>
                <w:bCs/>
                <w:sz w:val="28"/>
                <w:szCs w:val="28"/>
              </w:rPr>
              <w:t>4006</w:t>
            </w:r>
          </w:p>
        </w:tc>
        <w:tc>
          <w:tcPr>
            <w:tcW w:w="728" w:type="pct"/>
            <w:shd w:val="clear" w:color="auto" w:fill="F2F2F2"/>
          </w:tcPr>
          <w:p w14:paraId="00768BA5">
            <w:pPr>
              <w:pStyle w:val="18"/>
              <w:spacing w:before="0" w:after="0"/>
              <w:jc w:val="center"/>
              <w:rPr>
                <w:b/>
                <w:bCs/>
                <w:sz w:val="28"/>
                <w:szCs w:val="28"/>
              </w:rPr>
            </w:pPr>
            <w:r>
              <w:rPr>
                <w:b/>
                <w:bCs/>
                <w:sz w:val="28"/>
                <w:szCs w:val="28"/>
              </w:rPr>
              <w:t>4014</w:t>
            </w:r>
          </w:p>
        </w:tc>
      </w:tr>
      <w:tr w14:paraId="3713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auto"/>
            <w:tcMar>
              <w:top w:w="15" w:type="dxa"/>
              <w:left w:w="105" w:type="dxa"/>
              <w:bottom w:w="0" w:type="dxa"/>
              <w:right w:w="105" w:type="dxa"/>
            </w:tcMar>
            <w:vAlign w:val="center"/>
          </w:tcPr>
          <w:p w14:paraId="53D43B34">
            <w:pPr>
              <w:pStyle w:val="18"/>
              <w:spacing w:before="0" w:after="0"/>
              <w:jc w:val="center"/>
              <w:rPr>
                <w:sz w:val="28"/>
                <w:szCs w:val="28"/>
              </w:rPr>
            </w:pPr>
            <w:r>
              <w:rPr>
                <w:b/>
                <w:bCs/>
                <w:sz w:val="28"/>
                <w:szCs w:val="28"/>
              </w:rPr>
              <w:t>Большая Малышевка</w:t>
            </w:r>
          </w:p>
        </w:tc>
        <w:tc>
          <w:tcPr>
            <w:tcW w:w="766" w:type="pct"/>
            <w:shd w:val="clear" w:color="auto" w:fill="auto"/>
            <w:tcMar>
              <w:top w:w="15" w:type="dxa"/>
              <w:left w:w="105" w:type="dxa"/>
              <w:bottom w:w="0" w:type="dxa"/>
              <w:right w:w="105" w:type="dxa"/>
            </w:tcMar>
          </w:tcPr>
          <w:p w14:paraId="641BBA08">
            <w:pPr>
              <w:pStyle w:val="18"/>
              <w:spacing w:before="0" w:after="0"/>
              <w:jc w:val="center"/>
              <w:rPr>
                <w:b/>
                <w:bCs/>
                <w:sz w:val="28"/>
                <w:szCs w:val="28"/>
              </w:rPr>
            </w:pPr>
            <w:r>
              <w:rPr>
                <w:b/>
                <w:bCs/>
                <w:sz w:val="28"/>
                <w:szCs w:val="28"/>
              </w:rPr>
              <w:t>722</w:t>
            </w:r>
          </w:p>
        </w:tc>
        <w:tc>
          <w:tcPr>
            <w:tcW w:w="729" w:type="pct"/>
          </w:tcPr>
          <w:p w14:paraId="761BE7D7">
            <w:pPr>
              <w:pStyle w:val="18"/>
              <w:spacing w:before="0" w:after="0"/>
              <w:jc w:val="center"/>
              <w:rPr>
                <w:b/>
                <w:bCs/>
                <w:sz w:val="28"/>
                <w:szCs w:val="28"/>
              </w:rPr>
            </w:pPr>
            <w:r>
              <w:rPr>
                <w:b/>
                <w:bCs/>
                <w:sz w:val="28"/>
                <w:szCs w:val="28"/>
              </w:rPr>
              <w:t>670</w:t>
            </w:r>
          </w:p>
        </w:tc>
        <w:tc>
          <w:tcPr>
            <w:tcW w:w="729" w:type="pct"/>
          </w:tcPr>
          <w:p w14:paraId="7F3C0FB2">
            <w:pPr>
              <w:pStyle w:val="18"/>
              <w:spacing w:before="0" w:after="0"/>
              <w:jc w:val="center"/>
              <w:rPr>
                <w:b/>
                <w:bCs/>
                <w:sz w:val="28"/>
                <w:szCs w:val="28"/>
              </w:rPr>
            </w:pPr>
            <w:r>
              <w:rPr>
                <w:b/>
                <w:bCs/>
                <w:sz w:val="28"/>
                <w:szCs w:val="28"/>
              </w:rPr>
              <w:t>671</w:t>
            </w:r>
          </w:p>
        </w:tc>
        <w:tc>
          <w:tcPr>
            <w:tcW w:w="731" w:type="pct"/>
          </w:tcPr>
          <w:p w14:paraId="5D3583BE">
            <w:pPr>
              <w:pStyle w:val="18"/>
              <w:spacing w:before="0" w:after="0"/>
              <w:jc w:val="center"/>
              <w:rPr>
                <w:b/>
                <w:bCs/>
                <w:sz w:val="28"/>
                <w:szCs w:val="28"/>
              </w:rPr>
            </w:pPr>
            <w:r>
              <w:rPr>
                <w:b/>
                <w:bCs/>
                <w:sz w:val="28"/>
                <w:szCs w:val="28"/>
              </w:rPr>
              <w:t>665</w:t>
            </w:r>
          </w:p>
        </w:tc>
        <w:tc>
          <w:tcPr>
            <w:tcW w:w="728" w:type="pct"/>
          </w:tcPr>
          <w:p w14:paraId="563CFD03">
            <w:pPr>
              <w:pStyle w:val="18"/>
              <w:spacing w:before="0" w:after="0"/>
              <w:jc w:val="center"/>
              <w:rPr>
                <w:b/>
                <w:bCs/>
                <w:sz w:val="28"/>
                <w:szCs w:val="28"/>
              </w:rPr>
            </w:pPr>
            <w:r>
              <w:rPr>
                <w:b/>
                <w:bCs/>
                <w:sz w:val="28"/>
                <w:szCs w:val="28"/>
              </w:rPr>
              <w:t>647</w:t>
            </w:r>
          </w:p>
        </w:tc>
      </w:tr>
      <w:tr w14:paraId="2D18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F2F2F2"/>
            <w:tcMar>
              <w:top w:w="15" w:type="dxa"/>
              <w:left w:w="105" w:type="dxa"/>
              <w:bottom w:w="0" w:type="dxa"/>
              <w:right w:w="105" w:type="dxa"/>
            </w:tcMar>
            <w:vAlign w:val="center"/>
          </w:tcPr>
          <w:p w14:paraId="73C3217B">
            <w:pPr>
              <w:pStyle w:val="18"/>
              <w:spacing w:before="0" w:after="0"/>
              <w:jc w:val="center"/>
              <w:rPr>
                <w:sz w:val="28"/>
                <w:szCs w:val="28"/>
              </w:rPr>
            </w:pPr>
            <w:r>
              <w:rPr>
                <w:b/>
                <w:bCs/>
                <w:sz w:val="28"/>
                <w:szCs w:val="28"/>
              </w:rPr>
              <w:t>Вертяевка</w:t>
            </w:r>
          </w:p>
        </w:tc>
        <w:tc>
          <w:tcPr>
            <w:tcW w:w="766" w:type="pct"/>
            <w:shd w:val="clear" w:color="auto" w:fill="F2F2F2"/>
            <w:tcMar>
              <w:top w:w="15" w:type="dxa"/>
              <w:left w:w="105" w:type="dxa"/>
              <w:bottom w:w="0" w:type="dxa"/>
              <w:right w:w="105" w:type="dxa"/>
            </w:tcMar>
          </w:tcPr>
          <w:p w14:paraId="055D35CC">
            <w:pPr>
              <w:pStyle w:val="18"/>
              <w:spacing w:before="0" w:after="0"/>
              <w:jc w:val="center"/>
              <w:rPr>
                <w:b/>
                <w:bCs/>
                <w:sz w:val="28"/>
                <w:szCs w:val="28"/>
              </w:rPr>
            </w:pPr>
            <w:r>
              <w:rPr>
                <w:b/>
                <w:bCs/>
                <w:sz w:val="28"/>
                <w:szCs w:val="28"/>
              </w:rPr>
              <w:t>374</w:t>
            </w:r>
          </w:p>
        </w:tc>
        <w:tc>
          <w:tcPr>
            <w:tcW w:w="729" w:type="pct"/>
            <w:shd w:val="clear" w:color="auto" w:fill="F2F2F2"/>
          </w:tcPr>
          <w:p w14:paraId="5CCAF823">
            <w:pPr>
              <w:pStyle w:val="18"/>
              <w:spacing w:before="0" w:after="0"/>
              <w:jc w:val="center"/>
              <w:rPr>
                <w:b/>
                <w:bCs/>
                <w:sz w:val="28"/>
                <w:szCs w:val="28"/>
              </w:rPr>
            </w:pPr>
            <w:r>
              <w:rPr>
                <w:b/>
                <w:bCs/>
                <w:sz w:val="28"/>
                <w:szCs w:val="28"/>
              </w:rPr>
              <w:t>326</w:t>
            </w:r>
          </w:p>
        </w:tc>
        <w:tc>
          <w:tcPr>
            <w:tcW w:w="729" w:type="pct"/>
            <w:shd w:val="clear" w:color="auto" w:fill="F2F2F2"/>
          </w:tcPr>
          <w:p w14:paraId="546915BA">
            <w:pPr>
              <w:pStyle w:val="18"/>
              <w:spacing w:before="0" w:after="0"/>
              <w:jc w:val="center"/>
              <w:rPr>
                <w:b/>
                <w:bCs/>
                <w:sz w:val="28"/>
                <w:szCs w:val="28"/>
              </w:rPr>
            </w:pPr>
            <w:r>
              <w:rPr>
                <w:b/>
                <w:bCs/>
                <w:sz w:val="28"/>
                <w:szCs w:val="28"/>
              </w:rPr>
              <w:t>323</w:t>
            </w:r>
          </w:p>
        </w:tc>
        <w:tc>
          <w:tcPr>
            <w:tcW w:w="731" w:type="pct"/>
            <w:shd w:val="clear" w:color="auto" w:fill="F2F2F2"/>
          </w:tcPr>
          <w:p w14:paraId="29BA9F65">
            <w:pPr>
              <w:pStyle w:val="18"/>
              <w:spacing w:before="0" w:after="0"/>
              <w:jc w:val="center"/>
              <w:rPr>
                <w:b/>
                <w:bCs/>
                <w:sz w:val="28"/>
                <w:szCs w:val="28"/>
              </w:rPr>
            </w:pPr>
            <w:r>
              <w:rPr>
                <w:b/>
                <w:bCs/>
                <w:sz w:val="28"/>
                <w:szCs w:val="28"/>
              </w:rPr>
              <w:t>316</w:t>
            </w:r>
          </w:p>
        </w:tc>
        <w:tc>
          <w:tcPr>
            <w:tcW w:w="728" w:type="pct"/>
            <w:shd w:val="clear" w:color="auto" w:fill="F2F2F2"/>
          </w:tcPr>
          <w:p w14:paraId="736A902C">
            <w:pPr>
              <w:pStyle w:val="18"/>
              <w:spacing w:before="0" w:after="0"/>
              <w:jc w:val="center"/>
              <w:rPr>
                <w:b/>
                <w:bCs/>
                <w:sz w:val="28"/>
                <w:szCs w:val="28"/>
              </w:rPr>
            </w:pPr>
            <w:r>
              <w:rPr>
                <w:b/>
                <w:bCs/>
                <w:sz w:val="28"/>
                <w:szCs w:val="28"/>
              </w:rPr>
              <w:t>324</w:t>
            </w:r>
          </w:p>
        </w:tc>
      </w:tr>
      <w:tr w14:paraId="47B0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auto"/>
            <w:tcMar>
              <w:top w:w="15" w:type="dxa"/>
              <w:left w:w="105" w:type="dxa"/>
              <w:bottom w:w="0" w:type="dxa"/>
              <w:right w:w="105" w:type="dxa"/>
            </w:tcMar>
            <w:vAlign w:val="center"/>
          </w:tcPr>
          <w:p w14:paraId="142AED94">
            <w:pPr>
              <w:pStyle w:val="18"/>
              <w:spacing w:before="0" w:after="0"/>
              <w:jc w:val="center"/>
              <w:rPr>
                <w:sz w:val="28"/>
                <w:szCs w:val="28"/>
              </w:rPr>
            </w:pPr>
            <w:r>
              <w:rPr>
                <w:b/>
                <w:bCs/>
                <w:sz w:val="28"/>
                <w:szCs w:val="28"/>
              </w:rPr>
              <w:t>Гурьевка</w:t>
            </w:r>
          </w:p>
        </w:tc>
        <w:tc>
          <w:tcPr>
            <w:tcW w:w="766" w:type="pct"/>
            <w:shd w:val="clear" w:color="auto" w:fill="auto"/>
            <w:tcMar>
              <w:top w:w="15" w:type="dxa"/>
              <w:left w:w="105" w:type="dxa"/>
              <w:bottom w:w="0" w:type="dxa"/>
              <w:right w:w="105" w:type="dxa"/>
            </w:tcMar>
          </w:tcPr>
          <w:p w14:paraId="2CAFDFE8">
            <w:pPr>
              <w:pStyle w:val="18"/>
              <w:spacing w:before="0" w:after="0"/>
              <w:jc w:val="center"/>
              <w:rPr>
                <w:b/>
                <w:bCs/>
                <w:sz w:val="28"/>
                <w:szCs w:val="28"/>
              </w:rPr>
            </w:pPr>
            <w:r>
              <w:rPr>
                <w:b/>
                <w:bCs/>
                <w:sz w:val="28"/>
                <w:szCs w:val="28"/>
              </w:rPr>
              <w:t>154</w:t>
            </w:r>
          </w:p>
        </w:tc>
        <w:tc>
          <w:tcPr>
            <w:tcW w:w="729" w:type="pct"/>
          </w:tcPr>
          <w:p w14:paraId="163F822B">
            <w:pPr>
              <w:pStyle w:val="18"/>
              <w:spacing w:before="0" w:after="0"/>
              <w:jc w:val="center"/>
              <w:rPr>
                <w:b/>
                <w:bCs/>
                <w:sz w:val="28"/>
                <w:szCs w:val="28"/>
              </w:rPr>
            </w:pPr>
            <w:r>
              <w:rPr>
                <w:b/>
                <w:bCs/>
                <w:sz w:val="28"/>
                <w:szCs w:val="28"/>
              </w:rPr>
              <w:t>163</w:t>
            </w:r>
          </w:p>
        </w:tc>
        <w:tc>
          <w:tcPr>
            <w:tcW w:w="729" w:type="pct"/>
          </w:tcPr>
          <w:p w14:paraId="51F69816">
            <w:pPr>
              <w:pStyle w:val="18"/>
              <w:spacing w:before="0" w:after="0"/>
              <w:jc w:val="center"/>
              <w:rPr>
                <w:b/>
                <w:bCs/>
                <w:sz w:val="28"/>
                <w:szCs w:val="28"/>
              </w:rPr>
            </w:pPr>
            <w:r>
              <w:rPr>
                <w:b/>
                <w:bCs/>
                <w:sz w:val="28"/>
                <w:szCs w:val="28"/>
              </w:rPr>
              <w:t>166</w:t>
            </w:r>
          </w:p>
        </w:tc>
        <w:tc>
          <w:tcPr>
            <w:tcW w:w="731" w:type="pct"/>
          </w:tcPr>
          <w:p w14:paraId="0699EE46">
            <w:pPr>
              <w:pStyle w:val="18"/>
              <w:spacing w:before="0" w:after="0"/>
              <w:jc w:val="center"/>
              <w:rPr>
                <w:b/>
                <w:bCs/>
                <w:sz w:val="28"/>
                <w:szCs w:val="28"/>
              </w:rPr>
            </w:pPr>
            <w:r>
              <w:rPr>
                <w:b/>
                <w:bCs/>
                <w:sz w:val="28"/>
                <w:szCs w:val="28"/>
              </w:rPr>
              <w:t>165</w:t>
            </w:r>
          </w:p>
        </w:tc>
        <w:tc>
          <w:tcPr>
            <w:tcW w:w="728" w:type="pct"/>
          </w:tcPr>
          <w:p w14:paraId="5A58E998">
            <w:pPr>
              <w:pStyle w:val="18"/>
              <w:spacing w:before="0" w:after="0"/>
              <w:jc w:val="center"/>
              <w:rPr>
                <w:b/>
                <w:bCs/>
                <w:sz w:val="28"/>
                <w:szCs w:val="28"/>
              </w:rPr>
            </w:pPr>
            <w:r>
              <w:rPr>
                <w:b/>
                <w:bCs/>
                <w:sz w:val="28"/>
                <w:szCs w:val="28"/>
              </w:rPr>
              <w:t>157</w:t>
            </w:r>
          </w:p>
        </w:tc>
      </w:tr>
      <w:tr w14:paraId="1FC4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F2F2F2"/>
            <w:tcMar>
              <w:top w:w="15" w:type="dxa"/>
              <w:left w:w="105" w:type="dxa"/>
              <w:bottom w:w="0" w:type="dxa"/>
              <w:right w:w="105" w:type="dxa"/>
            </w:tcMar>
            <w:vAlign w:val="center"/>
          </w:tcPr>
          <w:p w14:paraId="7BC85511">
            <w:pPr>
              <w:pStyle w:val="18"/>
              <w:spacing w:before="0" w:after="0"/>
              <w:jc w:val="center"/>
              <w:rPr>
                <w:sz w:val="28"/>
                <w:szCs w:val="28"/>
              </w:rPr>
            </w:pPr>
            <w:r>
              <w:rPr>
                <w:b/>
                <w:bCs/>
                <w:sz w:val="28"/>
                <w:szCs w:val="28"/>
              </w:rPr>
              <w:t>Кутулук</w:t>
            </w:r>
          </w:p>
        </w:tc>
        <w:tc>
          <w:tcPr>
            <w:tcW w:w="766" w:type="pct"/>
            <w:shd w:val="clear" w:color="auto" w:fill="F2F2F2"/>
            <w:tcMar>
              <w:top w:w="15" w:type="dxa"/>
              <w:left w:w="105" w:type="dxa"/>
              <w:bottom w:w="0" w:type="dxa"/>
              <w:right w:w="105" w:type="dxa"/>
            </w:tcMar>
          </w:tcPr>
          <w:p w14:paraId="2984A0D4">
            <w:pPr>
              <w:pStyle w:val="18"/>
              <w:spacing w:before="0" w:after="0"/>
              <w:jc w:val="center"/>
              <w:rPr>
                <w:b/>
                <w:bCs/>
                <w:sz w:val="28"/>
                <w:szCs w:val="28"/>
              </w:rPr>
            </w:pPr>
            <w:r>
              <w:rPr>
                <w:b/>
                <w:bCs/>
                <w:sz w:val="28"/>
                <w:szCs w:val="28"/>
              </w:rPr>
              <w:t>168</w:t>
            </w:r>
          </w:p>
        </w:tc>
        <w:tc>
          <w:tcPr>
            <w:tcW w:w="729" w:type="pct"/>
            <w:shd w:val="clear" w:color="auto" w:fill="F2F2F2"/>
          </w:tcPr>
          <w:p w14:paraId="65FCF233">
            <w:pPr>
              <w:pStyle w:val="18"/>
              <w:spacing w:before="0" w:after="0"/>
              <w:jc w:val="center"/>
              <w:rPr>
                <w:b/>
                <w:bCs/>
                <w:sz w:val="28"/>
                <w:szCs w:val="28"/>
              </w:rPr>
            </w:pPr>
            <w:r>
              <w:rPr>
                <w:b/>
                <w:bCs/>
                <w:sz w:val="28"/>
                <w:szCs w:val="28"/>
              </w:rPr>
              <w:t>171</w:t>
            </w:r>
          </w:p>
        </w:tc>
        <w:tc>
          <w:tcPr>
            <w:tcW w:w="729" w:type="pct"/>
            <w:shd w:val="clear" w:color="auto" w:fill="F2F2F2"/>
          </w:tcPr>
          <w:p w14:paraId="1E574CDE">
            <w:pPr>
              <w:pStyle w:val="18"/>
              <w:spacing w:before="0" w:after="0"/>
              <w:jc w:val="center"/>
              <w:rPr>
                <w:b/>
                <w:bCs/>
                <w:sz w:val="28"/>
                <w:szCs w:val="28"/>
              </w:rPr>
            </w:pPr>
            <w:r>
              <w:rPr>
                <w:b/>
                <w:bCs/>
                <w:sz w:val="28"/>
                <w:szCs w:val="28"/>
              </w:rPr>
              <w:t>166</w:t>
            </w:r>
          </w:p>
        </w:tc>
        <w:tc>
          <w:tcPr>
            <w:tcW w:w="731" w:type="pct"/>
            <w:shd w:val="clear" w:color="auto" w:fill="F2F2F2"/>
          </w:tcPr>
          <w:p w14:paraId="05EE7FD6">
            <w:pPr>
              <w:pStyle w:val="18"/>
              <w:spacing w:before="0" w:after="0"/>
              <w:jc w:val="center"/>
              <w:rPr>
                <w:b/>
                <w:bCs/>
                <w:sz w:val="28"/>
                <w:szCs w:val="28"/>
              </w:rPr>
            </w:pPr>
            <w:r>
              <w:rPr>
                <w:b/>
                <w:bCs/>
                <w:sz w:val="28"/>
                <w:szCs w:val="28"/>
              </w:rPr>
              <w:t>174</w:t>
            </w:r>
          </w:p>
        </w:tc>
        <w:tc>
          <w:tcPr>
            <w:tcW w:w="728" w:type="pct"/>
            <w:shd w:val="clear" w:color="auto" w:fill="F2F2F2"/>
          </w:tcPr>
          <w:p w14:paraId="1A1731F3">
            <w:pPr>
              <w:pStyle w:val="18"/>
              <w:spacing w:before="0" w:after="0"/>
              <w:jc w:val="center"/>
              <w:rPr>
                <w:b/>
                <w:bCs/>
                <w:sz w:val="28"/>
                <w:szCs w:val="28"/>
              </w:rPr>
            </w:pPr>
            <w:r>
              <w:rPr>
                <w:b/>
                <w:bCs/>
                <w:sz w:val="28"/>
                <w:szCs w:val="28"/>
              </w:rPr>
              <w:t>172</w:t>
            </w:r>
          </w:p>
        </w:tc>
      </w:tr>
      <w:tr w14:paraId="487F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auto"/>
            <w:tcMar>
              <w:top w:w="15" w:type="dxa"/>
              <w:left w:w="105" w:type="dxa"/>
              <w:bottom w:w="0" w:type="dxa"/>
              <w:right w:w="105" w:type="dxa"/>
            </w:tcMar>
            <w:vAlign w:val="center"/>
          </w:tcPr>
          <w:p w14:paraId="625D4480">
            <w:pPr>
              <w:pStyle w:val="18"/>
              <w:spacing w:before="0" w:after="0"/>
              <w:jc w:val="center"/>
              <w:rPr>
                <w:sz w:val="28"/>
                <w:szCs w:val="28"/>
              </w:rPr>
            </w:pPr>
            <w:r>
              <w:rPr>
                <w:b/>
                <w:bCs/>
                <w:sz w:val="28"/>
                <w:szCs w:val="28"/>
              </w:rPr>
              <w:t>Свободный</w:t>
            </w:r>
          </w:p>
        </w:tc>
        <w:tc>
          <w:tcPr>
            <w:tcW w:w="766" w:type="pct"/>
            <w:shd w:val="clear" w:color="auto" w:fill="auto"/>
            <w:tcMar>
              <w:top w:w="15" w:type="dxa"/>
              <w:left w:w="105" w:type="dxa"/>
              <w:bottom w:w="0" w:type="dxa"/>
              <w:right w:w="105" w:type="dxa"/>
            </w:tcMar>
          </w:tcPr>
          <w:p w14:paraId="09699DEE">
            <w:pPr>
              <w:pStyle w:val="18"/>
              <w:spacing w:before="0" w:after="0"/>
              <w:jc w:val="center"/>
              <w:rPr>
                <w:b/>
                <w:bCs/>
                <w:sz w:val="28"/>
                <w:szCs w:val="28"/>
              </w:rPr>
            </w:pPr>
            <w:r>
              <w:rPr>
                <w:b/>
                <w:bCs/>
                <w:sz w:val="28"/>
                <w:szCs w:val="28"/>
              </w:rPr>
              <w:t>56</w:t>
            </w:r>
          </w:p>
        </w:tc>
        <w:tc>
          <w:tcPr>
            <w:tcW w:w="729" w:type="pct"/>
          </w:tcPr>
          <w:p w14:paraId="147CF426">
            <w:pPr>
              <w:pStyle w:val="18"/>
              <w:spacing w:before="0" w:after="0"/>
              <w:jc w:val="center"/>
              <w:rPr>
                <w:b/>
                <w:bCs/>
                <w:sz w:val="28"/>
                <w:szCs w:val="28"/>
              </w:rPr>
            </w:pPr>
            <w:r>
              <w:rPr>
                <w:b/>
                <w:bCs/>
                <w:sz w:val="28"/>
                <w:szCs w:val="28"/>
              </w:rPr>
              <w:t>59</w:t>
            </w:r>
          </w:p>
        </w:tc>
        <w:tc>
          <w:tcPr>
            <w:tcW w:w="729" w:type="pct"/>
          </w:tcPr>
          <w:p w14:paraId="0D47B249">
            <w:pPr>
              <w:pStyle w:val="18"/>
              <w:spacing w:before="0" w:after="0"/>
              <w:jc w:val="center"/>
              <w:rPr>
                <w:b/>
                <w:bCs/>
                <w:sz w:val="28"/>
                <w:szCs w:val="28"/>
              </w:rPr>
            </w:pPr>
            <w:r>
              <w:rPr>
                <w:b/>
                <w:bCs/>
                <w:sz w:val="28"/>
                <w:szCs w:val="28"/>
              </w:rPr>
              <w:t>84</w:t>
            </w:r>
          </w:p>
        </w:tc>
        <w:tc>
          <w:tcPr>
            <w:tcW w:w="731" w:type="pct"/>
          </w:tcPr>
          <w:p w14:paraId="14775732">
            <w:pPr>
              <w:pStyle w:val="18"/>
              <w:spacing w:before="0" w:after="0"/>
              <w:jc w:val="center"/>
              <w:rPr>
                <w:b/>
                <w:bCs/>
                <w:sz w:val="28"/>
                <w:szCs w:val="28"/>
              </w:rPr>
            </w:pPr>
            <w:r>
              <w:rPr>
                <w:b/>
                <w:bCs/>
                <w:sz w:val="28"/>
                <w:szCs w:val="28"/>
              </w:rPr>
              <w:t>98</w:t>
            </w:r>
          </w:p>
        </w:tc>
        <w:tc>
          <w:tcPr>
            <w:tcW w:w="728" w:type="pct"/>
          </w:tcPr>
          <w:p w14:paraId="1F5B0D10">
            <w:pPr>
              <w:pStyle w:val="18"/>
              <w:spacing w:before="0" w:after="0"/>
              <w:jc w:val="center"/>
              <w:rPr>
                <w:b/>
                <w:bCs/>
                <w:sz w:val="28"/>
                <w:szCs w:val="28"/>
              </w:rPr>
            </w:pPr>
            <w:r>
              <w:rPr>
                <w:b/>
                <w:bCs/>
                <w:sz w:val="28"/>
                <w:szCs w:val="28"/>
              </w:rPr>
              <w:t>97</w:t>
            </w:r>
          </w:p>
        </w:tc>
      </w:tr>
      <w:tr w14:paraId="620C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F2F2F2"/>
            <w:tcMar>
              <w:top w:w="15" w:type="dxa"/>
              <w:left w:w="105" w:type="dxa"/>
              <w:bottom w:w="0" w:type="dxa"/>
              <w:right w:w="105" w:type="dxa"/>
            </w:tcMar>
            <w:vAlign w:val="center"/>
          </w:tcPr>
          <w:p w14:paraId="73908B51">
            <w:pPr>
              <w:pStyle w:val="18"/>
              <w:spacing w:before="0" w:after="0"/>
              <w:jc w:val="center"/>
              <w:rPr>
                <w:sz w:val="28"/>
                <w:szCs w:val="28"/>
              </w:rPr>
            </w:pPr>
            <w:r>
              <w:rPr>
                <w:b/>
                <w:bCs/>
                <w:sz w:val="28"/>
                <w:szCs w:val="28"/>
              </w:rPr>
              <w:t>1161 км</w:t>
            </w:r>
          </w:p>
        </w:tc>
        <w:tc>
          <w:tcPr>
            <w:tcW w:w="766" w:type="pct"/>
            <w:shd w:val="clear" w:color="auto" w:fill="F2F2F2"/>
            <w:tcMar>
              <w:top w:w="15" w:type="dxa"/>
              <w:left w:w="105" w:type="dxa"/>
              <w:bottom w:w="0" w:type="dxa"/>
              <w:right w:w="105" w:type="dxa"/>
            </w:tcMar>
          </w:tcPr>
          <w:p w14:paraId="6B2B018C">
            <w:pPr>
              <w:pStyle w:val="18"/>
              <w:spacing w:before="0" w:after="0"/>
              <w:jc w:val="center"/>
              <w:rPr>
                <w:b/>
                <w:bCs/>
                <w:sz w:val="28"/>
                <w:szCs w:val="28"/>
              </w:rPr>
            </w:pPr>
            <w:r>
              <w:rPr>
                <w:b/>
                <w:bCs/>
                <w:sz w:val="28"/>
                <w:szCs w:val="28"/>
              </w:rPr>
              <w:t>27</w:t>
            </w:r>
          </w:p>
        </w:tc>
        <w:tc>
          <w:tcPr>
            <w:tcW w:w="729" w:type="pct"/>
            <w:shd w:val="clear" w:color="auto" w:fill="F2F2F2"/>
          </w:tcPr>
          <w:p w14:paraId="72037B39">
            <w:pPr>
              <w:pStyle w:val="18"/>
              <w:spacing w:before="0" w:after="0"/>
              <w:jc w:val="center"/>
              <w:rPr>
                <w:b/>
                <w:bCs/>
                <w:sz w:val="28"/>
                <w:szCs w:val="28"/>
              </w:rPr>
            </w:pPr>
            <w:r>
              <w:rPr>
                <w:b/>
                <w:bCs/>
                <w:sz w:val="28"/>
                <w:szCs w:val="28"/>
              </w:rPr>
              <w:t>24</w:t>
            </w:r>
          </w:p>
        </w:tc>
        <w:tc>
          <w:tcPr>
            <w:tcW w:w="729" w:type="pct"/>
            <w:shd w:val="clear" w:color="auto" w:fill="F2F2F2"/>
          </w:tcPr>
          <w:p w14:paraId="1AD43698">
            <w:pPr>
              <w:pStyle w:val="18"/>
              <w:spacing w:before="0" w:after="0"/>
              <w:jc w:val="center"/>
              <w:rPr>
                <w:b/>
                <w:bCs/>
                <w:sz w:val="28"/>
                <w:szCs w:val="28"/>
              </w:rPr>
            </w:pPr>
            <w:r>
              <w:rPr>
                <w:b/>
                <w:bCs/>
                <w:sz w:val="28"/>
                <w:szCs w:val="28"/>
              </w:rPr>
              <w:t>22</w:t>
            </w:r>
          </w:p>
        </w:tc>
        <w:tc>
          <w:tcPr>
            <w:tcW w:w="731" w:type="pct"/>
            <w:shd w:val="clear" w:color="auto" w:fill="F2F2F2"/>
          </w:tcPr>
          <w:p w14:paraId="4E30948E">
            <w:pPr>
              <w:pStyle w:val="18"/>
              <w:spacing w:before="0" w:after="0"/>
              <w:jc w:val="center"/>
              <w:rPr>
                <w:b/>
                <w:bCs/>
                <w:sz w:val="28"/>
                <w:szCs w:val="28"/>
              </w:rPr>
            </w:pPr>
            <w:r>
              <w:rPr>
                <w:b/>
                <w:bCs/>
                <w:sz w:val="28"/>
                <w:szCs w:val="28"/>
              </w:rPr>
              <w:t>22</w:t>
            </w:r>
          </w:p>
        </w:tc>
        <w:tc>
          <w:tcPr>
            <w:tcW w:w="728" w:type="pct"/>
            <w:shd w:val="clear" w:color="auto" w:fill="F2F2F2"/>
          </w:tcPr>
          <w:p w14:paraId="566796F1">
            <w:pPr>
              <w:pStyle w:val="18"/>
              <w:spacing w:before="0" w:after="0"/>
              <w:jc w:val="center"/>
              <w:rPr>
                <w:b/>
                <w:bCs/>
                <w:sz w:val="28"/>
                <w:szCs w:val="28"/>
              </w:rPr>
            </w:pPr>
            <w:r>
              <w:rPr>
                <w:b/>
                <w:bCs/>
                <w:sz w:val="28"/>
                <w:szCs w:val="28"/>
              </w:rPr>
              <w:t>25</w:t>
            </w:r>
          </w:p>
        </w:tc>
      </w:tr>
      <w:tr w14:paraId="79DB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auto"/>
            <w:tcMar>
              <w:top w:w="15" w:type="dxa"/>
              <w:left w:w="105" w:type="dxa"/>
              <w:bottom w:w="0" w:type="dxa"/>
              <w:right w:w="105" w:type="dxa"/>
            </w:tcMar>
            <w:vAlign w:val="center"/>
          </w:tcPr>
          <w:p w14:paraId="11A48F11">
            <w:pPr>
              <w:pStyle w:val="18"/>
              <w:spacing w:before="0" w:after="0"/>
              <w:jc w:val="center"/>
              <w:rPr>
                <w:sz w:val="28"/>
                <w:szCs w:val="28"/>
              </w:rPr>
            </w:pPr>
            <w:r>
              <w:rPr>
                <w:b/>
                <w:bCs/>
                <w:sz w:val="28"/>
                <w:szCs w:val="28"/>
              </w:rPr>
              <w:t>1169 км</w:t>
            </w:r>
          </w:p>
        </w:tc>
        <w:tc>
          <w:tcPr>
            <w:tcW w:w="766" w:type="pct"/>
            <w:shd w:val="clear" w:color="auto" w:fill="auto"/>
            <w:tcMar>
              <w:top w:w="15" w:type="dxa"/>
              <w:left w:w="105" w:type="dxa"/>
              <w:bottom w:w="0" w:type="dxa"/>
              <w:right w:w="105" w:type="dxa"/>
            </w:tcMar>
          </w:tcPr>
          <w:p w14:paraId="02B8CF3A">
            <w:pPr>
              <w:pStyle w:val="18"/>
              <w:spacing w:before="0" w:after="0"/>
              <w:jc w:val="center"/>
              <w:rPr>
                <w:b/>
                <w:bCs/>
                <w:sz w:val="28"/>
                <w:szCs w:val="28"/>
              </w:rPr>
            </w:pPr>
            <w:r>
              <w:rPr>
                <w:b/>
                <w:bCs/>
                <w:sz w:val="28"/>
                <w:szCs w:val="28"/>
              </w:rPr>
              <w:t>5</w:t>
            </w:r>
          </w:p>
        </w:tc>
        <w:tc>
          <w:tcPr>
            <w:tcW w:w="729" w:type="pct"/>
          </w:tcPr>
          <w:p w14:paraId="1F35C130">
            <w:pPr>
              <w:pStyle w:val="18"/>
              <w:spacing w:before="0" w:after="0"/>
              <w:jc w:val="center"/>
              <w:rPr>
                <w:b/>
                <w:bCs/>
                <w:sz w:val="28"/>
                <w:szCs w:val="28"/>
              </w:rPr>
            </w:pPr>
            <w:r>
              <w:rPr>
                <w:b/>
                <w:bCs/>
                <w:sz w:val="28"/>
                <w:szCs w:val="28"/>
              </w:rPr>
              <w:t>2</w:t>
            </w:r>
          </w:p>
        </w:tc>
        <w:tc>
          <w:tcPr>
            <w:tcW w:w="729" w:type="pct"/>
          </w:tcPr>
          <w:p w14:paraId="42EA0365">
            <w:pPr>
              <w:pStyle w:val="18"/>
              <w:spacing w:before="0" w:after="0"/>
              <w:jc w:val="center"/>
              <w:rPr>
                <w:b/>
                <w:bCs/>
                <w:sz w:val="28"/>
                <w:szCs w:val="28"/>
              </w:rPr>
            </w:pPr>
            <w:r>
              <w:rPr>
                <w:b/>
                <w:bCs/>
                <w:sz w:val="28"/>
                <w:szCs w:val="28"/>
              </w:rPr>
              <w:t>2</w:t>
            </w:r>
          </w:p>
        </w:tc>
        <w:tc>
          <w:tcPr>
            <w:tcW w:w="731" w:type="pct"/>
          </w:tcPr>
          <w:p w14:paraId="23D65D83">
            <w:pPr>
              <w:pStyle w:val="18"/>
              <w:spacing w:before="0" w:after="0"/>
              <w:jc w:val="center"/>
              <w:rPr>
                <w:b/>
                <w:bCs/>
                <w:sz w:val="28"/>
                <w:szCs w:val="28"/>
              </w:rPr>
            </w:pPr>
            <w:r>
              <w:rPr>
                <w:b/>
                <w:bCs/>
                <w:sz w:val="28"/>
                <w:szCs w:val="28"/>
              </w:rPr>
              <w:t>2</w:t>
            </w:r>
          </w:p>
        </w:tc>
        <w:tc>
          <w:tcPr>
            <w:tcW w:w="728" w:type="pct"/>
          </w:tcPr>
          <w:p w14:paraId="28A8134A">
            <w:pPr>
              <w:pStyle w:val="18"/>
              <w:spacing w:before="0" w:after="0"/>
              <w:jc w:val="center"/>
              <w:rPr>
                <w:b/>
                <w:bCs/>
                <w:sz w:val="28"/>
                <w:szCs w:val="28"/>
              </w:rPr>
            </w:pPr>
            <w:r>
              <w:rPr>
                <w:b/>
                <w:bCs/>
                <w:sz w:val="28"/>
                <w:szCs w:val="28"/>
              </w:rPr>
              <w:t>5</w:t>
            </w:r>
          </w:p>
        </w:tc>
      </w:tr>
      <w:tr w14:paraId="6E70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17" w:type="pct"/>
            <w:shd w:val="clear" w:color="auto" w:fill="F2F2F2"/>
            <w:tcMar>
              <w:top w:w="15" w:type="dxa"/>
              <w:left w:w="105" w:type="dxa"/>
              <w:bottom w:w="0" w:type="dxa"/>
              <w:right w:w="105" w:type="dxa"/>
            </w:tcMar>
            <w:vAlign w:val="center"/>
          </w:tcPr>
          <w:p w14:paraId="27119D15">
            <w:pPr>
              <w:pStyle w:val="18"/>
              <w:spacing w:before="0" w:after="0"/>
              <w:jc w:val="center"/>
              <w:rPr>
                <w:sz w:val="28"/>
                <w:szCs w:val="28"/>
              </w:rPr>
            </w:pPr>
            <w:r>
              <w:rPr>
                <w:b/>
                <w:bCs/>
                <w:sz w:val="28"/>
                <w:szCs w:val="28"/>
              </w:rPr>
              <w:t>Всего по поселению:</w:t>
            </w:r>
          </w:p>
        </w:tc>
        <w:tc>
          <w:tcPr>
            <w:tcW w:w="766" w:type="pct"/>
            <w:shd w:val="clear" w:color="auto" w:fill="F2F2F2"/>
            <w:tcMar>
              <w:top w:w="15" w:type="dxa"/>
              <w:left w:w="105" w:type="dxa"/>
              <w:bottom w:w="0" w:type="dxa"/>
              <w:right w:w="105" w:type="dxa"/>
            </w:tcMar>
          </w:tcPr>
          <w:p w14:paraId="22B50630">
            <w:pPr>
              <w:pStyle w:val="18"/>
              <w:spacing w:before="0" w:after="0"/>
              <w:jc w:val="center"/>
              <w:rPr>
                <w:b/>
                <w:bCs/>
                <w:sz w:val="28"/>
                <w:szCs w:val="28"/>
              </w:rPr>
            </w:pPr>
            <w:r>
              <w:rPr>
                <w:b/>
                <w:bCs/>
                <w:sz w:val="28"/>
                <w:szCs w:val="28"/>
              </w:rPr>
              <w:t>5499</w:t>
            </w:r>
          </w:p>
        </w:tc>
        <w:tc>
          <w:tcPr>
            <w:tcW w:w="729" w:type="pct"/>
            <w:shd w:val="clear" w:color="auto" w:fill="F2F2F2"/>
          </w:tcPr>
          <w:p w14:paraId="53619DC1">
            <w:pPr>
              <w:pStyle w:val="18"/>
              <w:spacing w:before="0" w:after="0"/>
              <w:jc w:val="center"/>
              <w:rPr>
                <w:b/>
                <w:bCs/>
                <w:sz w:val="28"/>
                <w:szCs w:val="28"/>
              </w:rPr>
            </w:pPr>
            <w:r>
              <w:rPr>
                <w:b/>
                <w:bCs/>
                <w:sz w:val="28"/>
                <w:szCs w:val="28"/>
              </w:rPr>
              <w:t>5438</w:t>
            </w:r>
          </w:p>
        </w:tc>
        <w:tc>
          <w:tcPr>
            <w:tcW w:w="729" w:type="pct"/>
            <w:shd w:val="clear" w:color="auto" w:fill="F2F2F2"/>
          </w:tcPr>
          <w:p w14:paraId="3B201A9F">
            <w:pPr>
              <w:pStyle w:val="18"/>
              <w:spacing w:before="0" w:after="0"/>
              <w:jc w:val="center"/>
              <w:rPr>
                <w:b/>
                <w:bCs/>
                <w:sz w:val="28"/>
                <w:szCs w:val="28"/>
              </w:rPr>
            </w:pPr>
            <w:r>
              <w:rPr>
                <w:b/>
                <w:bCs/>
                <w:sz w:val="28"/>
                <w:szCs w:val="28"/>
              </w:rPr>
              <w:t>5447</w:t>
            </w:r>
          </w:p>
        </w:tc>
        <w:tc>
          <w:tcPr>
            <w:tcW w:w="731" w:type="pct"/>
            <w:shd w:val="clear" w:color="auto" w:fill="F2F2F2"/>
          </w:tcPr>
          <w:p w14:paraId="195DF243">
            <w:pPr>
              <w:pStyle w:val="18"/>
              <w:spacing w:before="0" w:after="0"/>
              <w:jc w:val="center"/>
              <w:rPr>
                <w:b/>
                <w:bCs/>
                <w:sz w:val="28"/>
                <w:szCs w:val="28"/>
              </w:rPr>
            </w:pPr>
            <w:r>
              <w:rPr>
                <w:b/>
                <w:bCs/>
                <w:sz w:val="28"/>
                <w:szCs w:val="28"/>
              </w:rPr>
              <w:t>5448</w:t>
            </w:r>
          </w:p>
        </w:tc>
        <w:tc>
          <w:tcPr>
            <w:tcW w:w="728" w:type="pct"/>
            <w:shd w:val="clear" w:color="auto" w:fill="F2F2F2"/>
          </w:tcPr>
          <w:p w14:paraId="1D0841B5">
            <w:pPr>
              <w:pStyle w:val="18"/>
              <w:spacing w:before="0" w:after="0"/>
              <w:jc w:val="center"/>
              <w:rPr>
                <w:b/>
                <w:bCs/>
                <w:sz w:val="28"/>
                <w:szCs w:val="28"/>
              </w:rPr>
            </w:pPr>
            <w:r>
              <w:rPr>
                <w:b/>
                <w:bCs/>
                <w:sz w:val="28"/>
                <w:szCs w:val="28"/>
              </w:rPr>
              <w:t>5441</w:t>
            </w:r>
          </w:p>
        </w:tc>
      </w:tr>
    </w:tbl>
    <w:p w14:paraId="06EBF780">
      <w:pPr>
        <w:spacing w:line="360" w:lineRule="auto"/>
        <w:ind w:firstLine="709"/>
        <w:jc w:val="both"/>
        <w:rPr>
          <w:sz w:val="28"/>
          <w:szCs w:val="28"/>
        </w:rPr>
      </w:pPr>
    </w:p>
    <w:p w14:paraId="481B2EF5">
      <w:pPr>
        <w:spacing w:line="360" w:lineRule="auto"/>
        <w:ind w:firstLine="709"/>
        <w:jc w:val="both"/>
        <w:rPr>
          <w:sz w:val="28"/>
          <w:szCs w:val="28"/>
        </w:rPr>
      </w:pPr>
      <w:r>
        <w:rPr>
          <w:sz w:val="28"/>
          <w:szCs w:val="28"/>
        </w:rPr>
        <w:t xml:space="preserve">За 2025 год </w:t>
      </w:r>
      <w:r>
        <w:rPr>
          <w:b/>
          <w:bCs/>
          <w:sz w:val="28"/>
          <w:szCs w:val="28"/>
        </w:rPr>
        <w:t xml:space="preserve">родился 31 ребенок </w:t>
      </w:r>
      <w:r>
        <w:rPr>
          <w:bCs/>
          <w:sz w:val="28"/>
          <w:szCs w:val="28"/>
        </w:rPr>
        <w:t>(на 4 больше, чем в 2024 году)</w:t>
      </w:r>
      <w:r>
        <w:rPr>
          <w:sz w:val="28"/>
          <w:szCs w:val="28"/>
        </w:rPr>
        <w:t xml:space="preserve">, </w:t>
      </w:r>
      <w:r>
        <w:rPr>
          <w:b/>
          <w:bCs/>
          <w:sz w:val="28"/>
          <w:szCs w:val="28"/>
        </w:rPr>
        <w:t xml:space="preserve">умерло 74 человек </w:t>
      </w:r>
      <w:r>
        <w:rPr>
          <w:bCs/>
          <w:sz w:val="28"/>
          <w:szCs w:val="28"/>
        </w:rPr>
        <w:t>(на 11 человек меньше)</w:t>
      </w:r>
      <w:r>
        <w:rPr>
          <w:sz w:val="28"/>
          <w:szCs w:val="28"/>
        </w:rPr>
        <w:t xml:space="preserve">. </w:t>
      </w:r>
    </w:p>
    <w:tbl>
      <w:tblPr>
        <w:tblStyle w:val="19"/>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1455"/>
        <w:gridCol w:w="1522"/>
        <w:gridCol w:w="1559"/>
        <w:gridCol w:w="1842"/>
      </w:tblGrid>
      <w:tr w14:paraId="1730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Merge w:val="restart"/>
            <w:vAlign w:val="center"/>
          </w:tcPr>
          <w:p w14:paraId="4153037A">
            <w:pPr>
              <w:jc w:val="center"/>
              <w:rPr>
                <w:rFonts w:ascii="Times New Roman" w:hAnsi="Times New Roman" w:eastAsia="Calibri"/>
                <w:b/>
                <w:sz w:val="28"/>
                <w:szCs w:val="28"/>
              </w:rPr>
            </w:pPr>
            <w:r>
              <w:rPr>
                <w:rFonts w:ascii="Times New Roman" w:hAnsi="Times New Roman" w:eastAsia="Calibri"/>
                <w:b/>
                <w:sz w:val="28"/>
                <w:szCs w:val="28"/>
              </w:rPr>
              <w:t>Населенный пункт</w:t>
            </w:r>
          </w:p>
        </w:tc>
        <w:tc>
          <w:tcPr>
            <w:tcW w:w="6378" w:type="dxa"/>
            <w:gridSpan w:val="4"/>
            <w:vAlign w:val="center"/>
          </w:tcPr>
          <w:p w14:paraId="3BF03FC5">
            <w:pPr>
              <w:jc w:val="center"/>
              <w:rPr>
                <w:rFonts w:ascii="Times New Roman" w:hAnsi="Times New Roman" w:eastAsia="Calibri"/>
                <w:b/>
                <w:sz w:val="28"/>
                <w:szCs w:val="28"/>
              </w:rPr>
            </w:pPr>
            <w:r>
              <w:rPr>
                <w:rFonts w:ascii="Times New Roman" w:hAnsi="Times New Roman" w:eastAsia="Calibri"/>
                <w:b/>
                <w:sz w:val="28"/>
                <w:szCs w:val="28"/>
              </w:rPr>
              <w:t>2025</w:t>
            </w:r>
          </w:p>
        </w:tc>
      </w:tr>
      <w:tr w14:paraId="1809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Merge w:val="continue"/>
            <w:vAlign w:val="center"/>
          </w:tcPr>
          <w:p w14:paraId="343ED8A3">
            <w:pPr>
              <w:jc w:val="center"/>
              <w:rPr>
                <w:rFonts w:ascii="Times New Roman" w:hAnsi="Times New Roman" w:eastAsia="Calibri"/>
                <w:b/>
                <w:sz w:val="28"/>
                <w:szCs w:val="28"/>
              </w:rPr>
            </w:pPr>
          </w:p>
        </w:tc>
        <w:tc>
          <w:tcPr>
            <w:tcW w:w="1455" w:type="dxa"/>
            <w:vAlign w:val="center"/>
          </w:tcPr>
          <w:p w14:paraId="342EB286">
            <w:pPr>
              <w:jc w:val="center"/>
              <w:rPr>
                <w:rFonts w:ascii="Times New Roman" w:hAnsi="Times New Roman" w:eastAsia="Calibri"/>
                <w:b/>
                <w:sz w:val="28"/>
                <w:szCs w:val="28"/>
              </w:rPr>
            </w:pPr>
            <w:r>
              <w:rPr>
                <w:rFonts w:ascii="Times New Roman" w:hAnsi="Times New Roman" w:eastAsia="Calibri"/>
                <w:b/>
                <w:sz w:val="28"/>
                <w:szCs w:val="28"/>
              </w:rPr>
              <w:t>Родилось</w:t>
            </w:r>
          </w:p>
        </w:tc>
        <w:tc>
          <w:tcPr>
            <w:tcW w:w="1522" w:type="dxa"/>
            <w:vAlign w:val="center"/>
          </w:tcPr>
          <w:p w14:paraId="67F7818C">
            <w:pPr>
              <w:jc w:val="center"/>
              <w:rPr>
                <w:rFonts w:ascii="Times New Roman" w:hAnsi="Times New Roman" w:eastAsia="Calibri"/>
                <w:b/>
                <w:sz w:val="28"/>
                <w:szCs w:val="28"/>
              </w:rPr>
            </w:pPr>
            <w:r>
              <w:rPr>
                <w:rFonts w:ascii="Times New Roman" w:hAnsi="Times New Roman" w:eastAsia="Calibri"/>
                <w:b/>
                <w:sz w:val="28"/>
                <w:szCs w:val="28"/>
              </w:rPr>
              <w:t>Умерло</w:t>
            </w:r>
          </w:p>
        </w:tc>
        <w:tc>
          <w:tcPr>
            <w:tcW w:w="1559" w:type="dxa"/>
            <w:vAlign w:val="center"/>
          </w:tcPr>
          <w:p w14:paraId="00FA140F">
            <w:pPr>
              <w:jc w:val="center"/>
              <w:rPr>
                <w:rFonts w:ascii="Times New Roman" w:hAnsi="Times New Roman" w:eastAsia="Calibri"/>
                <w:b/>
                <w:sz w:val="28"/>
                <w:szCs w:val="28"/>
              </w:rPr>
            </w:pPr>
            <w:r>
              <w:rPr>
                <w:rFonts w:ascii="Times New Roman" w:hAnsi="Times New Roman" w:eastAsia="Calibri"/>
                <w:b/>
                <w:sz w:val="28"/>
                <w:szCs w:val="28"/>
              </w:rPr>
              <w:t>Прибыло</w:t>
            </w:r>
          </w:p>
        </w:tc>
        <w:tc>
          <w:tcPr>
            <w:tcW w:w="1842" w:type="dxa"/>
            <w:vAlign w:val="center"/>
          </w:tcPr>
          <w:p w14:paraId="23A87D01">
            <w:pPr>
              <w:jc w:val="center"/>
              <w:rPr>
                <w:rFonts w:ascii="Times New Roman" w:hAnsi="Times New Roman" w:eastAsia="Calibri"/>
                <w:b/>
                <w:sz w:val="28"/>
                <w:szCs w:val="28"/>
              </w:rPr>
            </w:pPr>
            <w:r>
              <w:rPr>
                <w:rFonts w:ascii="Times New Roman" w:hAnsi="Times New Roman" w:eastAsia="Calibri"/>
                <w:b/>
                <w:sz w:val="28"/>
                <w:szCs w:val="28"/>
              </w:rPr>
              <w:t>Выбыло</w:t>
            </w:r>
          </w:p>
        </w:tc>
      </w:tr>
      <w:tr w14:paraId="5B1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2ED3868F">
            <w:pPr>
              <w:jc w:val="center"/>
              <w:rPr>
                <w:rFonts w:ascii="Times New Roman" w:hAnsi="Times New Roman" w:eastAsia="Calibri"/>
                <w:b/>
                <w:sz w:val="28"/>
                <w:szCs w:val="28"/>
              </w:rPr>
            </w:pPr>
            <w:r>
              <w:rPr>
                <w:rFonts w:ascii="Times New Roman" w:hAnsi="Times New Roman" w:eastAsia="Calibri"/>
                <w:b/>
                <w:sz w:val="28"/>
                <w:szCs w:val="28"/>
              </w:rPr>
              <w:t>Георгиевка</w:t>
            </w:r>
          </w:p>
        </w:tc>
        <w:tc>
          <w:tcPr>
            <w:tcW w:w="1455" w:type="dxa"/>
            <w:vAlign w:val="center"/>
          </w:tcPr>
          <w:p w14:paraId="49A05CA1">
            <w:pPr>
              <w:jc w:val="center"/>
              <w:rPr>
                <w:rFonts w:ascii="Times New Roman" w:hAnsi="Times New Roman" w:eastAsia="Calibri"/>
                <w:sz w:val="28"/>
                <w:szCs w:val="28"/>
              </w:rPr>
            </w:pPr>
            <w:r>
              <w:rPr>
                <w:rFonts w:ascii="Times New Roman" w:hAnsi="Times New Roman" w:eastAsia="Calibri"/>
                <w:sz w:val="28"/>
                <w:szCs w:val="28"/>
              </w:rPr>
              <w:t>24</w:t>
            </w:r>
          </w:p>
        </w:tc>
        <w:tc>
          <w:tcPr>
            <w:tcW w:w="1522" w:type="dxa"/>
            <w:vAlign w:val="center"/>
          </w:tcPr>
          <w:p w14:paraId="6A099033">
            <w:pPr>
              <w:jc w:val="center"/>
              <w:rPr>
                <w:rFonts w:ascii="Times New Roman" w:hAnsi="Times New Roman" w:eastAsia="Calibri"/>
                <w:sz w:val="28"/>
                <w:szCs w:val="28"/>
              </w:rPr>
            </w:pPr>
            <w:r>
              <w:rPr>
                <w:rFonts w:ascii="Times New Roman" w:hAnsi="Times New Roman" w:eastAsia="Calibri"/>
                <w:sz w:val="28"/>
                <w:szCs w:val="28"/>
              </w:rPr>
              <w:t>53</w:t>
            </w:r>
          </w:p>
        </w:tc>
        <w:tc>
          <w:tcPr>
            <w:tcW w:w="1559" w:type="dxa"/>
            <w:vAlign w:val="center"/>
          </w:tcPr>
          <w:p w14:paraId="6ADBC49C">
            <w:pPr>
              <w:jc w:val="center"/>
              <w:rPr>
                <w:rFonts w:ascii="Times New Roman" w:hAnsi="Times New Roman" w:eastAsia="Calibri"/>
                <w:sz w:val="28"/>
                <w:szCs w:val="28"/>
              </w:rPr>
            </w:pPr>
            <w:r>
              <w:rPr>
                <w:rFonts w:ascii="Times New Roman" w:hAnsi="Times New Roman" w:eastAsia="Calibri"/>
                <w:sz w:val="28"/>
                <w:szCs w:val="28"/>
              </w:rPr>
              <w:t>62</w:t>
            </w:r>
          </w:p>
        </w:tc>
        <w:tc>
          <w:tcPr>
            <w:tcW w:w="1842" w:type="dxa"/>
            <w:vAlign w:val="center"/>
          </w:tcPr>
          <w:p w14:paraId="2262F7A1">
            <w:pPr>
              <w:jc w:val="center"/>
              <w:rPr>
                <w:rFonts w:ascii="Times New Roman" w:hAnsi="Times New Roman" w:eastAsia="Calibri"/>
                <w:sz w:val="28"/>
                <w:szCs w:val="28"/>
              </w:rPr>
            </w:pPr>
            <w:r>
              <w:rPr>
                <w:rFonts w:ascii="Times New Roman" w:hAnsi="Times New Roman" w:eastAsia="Calibri"/>
                <w:sz w:val="28"/>
                <w:szCs w:val="28"/>
              </w:rPr>
              <w:t>38</w:t>
            </w:r>
          </w:p>
        </w:tc>
      </w:tr>
      <w:tr w14:paraId="14D3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7188C3D2">
            <w:pPr>
              <w:jc w:val="center"/>
              <w:rPr>
                <w:rFonts w:ascii="Times New Roman" w:hAnsi="Times New Roman" w:eastAsia="Calibri"/>
                <w:b/>
                <w:sz w:val="28"/>
                <w:szCs w:val="28"/>
              </w:rPr>
            </w:pPr>
            <w:r>
              <w:rPr>
                <w:rFonts w:ascii="Times New Roman" w:hAnsi="Times New Roman" w:eastAsia="Calibri"/>
                <w:b/>
                <w:sz w:val="28"/>
                <w:szCs w:val="28"/>
              </w:rPr>
              <w:t>Большая Малышевка</w:t>
            </w:r>
          </w:p>
        </w:tc>
        <w:tc>
          <w:tcPr>
            <w:tcW w:w="1455" w:type="dxa"/>
            <w:vAlign w:val="center"/>
          </w:tcPr>
          <w:p w14:paraId="321818B1">
            <w:pPr>
              <w:jc w:val="center"/>
              <w:rPr>
                <w:rFonts w:ascii="Times New Roman" w:hAnsi="Times New Roman" w:eastAsia="Calibri"/>
                <w:sz w:val="28"/>
                <w:szCs w:val="28"/>
              </w:rPr>
            </w:pPr>
            <w:r>
              <w:rPr>
                <w:rFonts w:ascii="Times New Roman" w:hAnsi="Times New Roman" w:eastAsia="Calibri"/>
                <w:sz w:val="28"/>
                <w:szCs w:val="28"/>
              </w:rPr>
              <w:t>4</w:t>
            </w:r>
          </w:p>
        </w:tc>
        <w:tc>
          <w:tcPr>
            <w:tcW w:w="1522" w:type="dxa"/>
            <w:vAlign w:val="center"/>
          </w:tcPr>
          <w:p w14:paraId="19CAFBB9">
            <w:pPr>
              <w:jc w:val="center"/>
              <w:rPr>
                <w:rFonts w:ascii="Times New Roman" w:hAnsi="Times New Roman" w:eastAsia="Calibri"/>
                <w:sz w:val="28"/>
                <w:szCs w:val="28"/>
              </w:rPr>
            </w:pPr>
            <w:r>
              <w:rPr>
                <w:rFonts w:ascii="Times New Roman" w:hAnsi="Times New Roman" w:eastAsia="Calibri"/>
                <w:sz w:val="28"/>
                <w:szCs w:val="28"/>
              </w:rPr>
              <w:t>15</w:t>
            </w:r>
          </w:p>
        </w:tc>
        <w:tc>
          <w:tcPr>
            <w:tcW w:w="1559" w:type="dxa"/>
            <w:vAlign w:val="center"/>
          </w:tcPr>
          <w:p w14:paraId="737B5CF7">
            <w:pPr>
              <w:jc w:val="center"/>
              <w:rPr>
                <w:rFonts w:ascii="Times New Roman" w:hAnsi="Times New Roman" w:eastAsia="Calibri"/>
                <w:sz w:val="28"/>
                <w:szCs w:val="28"/>
              </w:rPr>
            </w:pPr>
            <w:r>
              <w:rPr>
                <w:rFonts w:ascii="Times New Roman" w:hAnsi="Times New Roman" w:eastAsia="Calibri"/>
                <w:sz w:val="28"/>
                <w:szCs w:val="28"/>
              </w:rPr>
              <w:t>13</w:t>
            </w:r>
          </w:p>
        </w:tc>
        <w:tc>
          <w:tcPr>
            <w:tcW w:w="1842" w:type="dxa"/>
            <w:vAlign w:val="center"/>
          </w:tcPr>
          <w:p w14:paraId="0513DDC0">
            <w:pPr>
              <w:jc w:val="center"/>
              <w:rPr>
                <w:rFonts w:ascii="Times New Roman" w:hAnsi="Times New Roman" w:eastAsia="Calibri"/>
                <w:sz w:val="28"/>
                <w:szCs w:val="28"/>
              </w:rPr>
            </w:pPr>
            <w:r>
              <w:rPr>
                <w:rFonts w:ascii="Times New Roman" w:hAnsi="Times New Roman" w:eastAsia="Calibri"/>
                <w:sz w:val="28"/>
                <w:szCs w:val="28"/>
              </w:rPr>
              <w:t>11</w:t>
            </w:r>
          </w:p>
        </w:tc>
      </w:tr>
      <w:tr w14:paraId="74A0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539BE580">
            <w:pPr>
              <w:jc w:val="center"/>
              <w:rPr>
                <w:rFonts w:ascii="Times New Roman" w:hAnsi="Times New Roman" w:eastAsia="Calibri"/>
                <w:b/>
                <w:sz w:val="28"/>
                <w:szCs w:val="28"/>
              </w:rPr>
            </w:pPr>
            <w:r>
              <w:rPr>
                <w:rFonts w:ascii="Times New Roman" w:hAnsi="Times New Roman" w:eastAsia="Calibri"/>
                <w:b/>
                <w:sz w:val="28"/>
                <w:szCs w:val="28"/>
              </w:rPr>
              <w:t>Вертяевка</w:t>
            </w:r>
          </w:p>
        </w:tc>
        <w:tc>
          <w:tcPr>
            <w:tcW w:w="1455" w:type="dxa"/>
            <w:vAlign w:val="center"/>
          </w:tcPr>
          <w:p w14:paraId="4DE39381">
            <w:pPr>
              <w:jc w:val="center"/>
              <w:rPr>
                <w:rFonts w:ascii="Times New Roman" w:hAnsi="Times New Roman" w:eastAsia="Calibri"/>
                <w:sz w:val="28"/>
                <w:szCs w:val="28"/>
              </w:rPr>
            </w:pPr>
            <w:r>
              <w:rPr>
                <w:rFonts w:ascii="Times New Roman" w:hAnsi="Times New Roman" w:eastAsia="Calibri"/>
                <w:sz w:val="28"/>
                <w:szCs w:val="28"/>
              </w:rPr>
              <w:t>1</w:t>
            </w:r>
          </w:p>
        </w:tc>
        <w:tc>
          <w:tcPr>
            <w:tcW w:w="1522" w:type="dxa"/>
            <w:vAlign w:val="center"/>
          </w:tcPr>
          <w:p w14:paraId="5C530BB0">
            <w:pPr>
              <w:jc w:val="center"/>
              <w:rPr>
                <w:rFonts w:ascii="Times New Roman" w:hAnsi="Times New Roman" w:eastAsia="Calibri"/>
                <w:sz w:val="28"/>
                <w:szCs w:val="28"/>
              </w:rPr>
            </w:pPr>
            <w:r>
              <w:rPr>
                <w:rFonts w:ascii="Times New Roman" w:hAnsi="Times New Roman" w:eastAsia="Calibri"/>
                <w:sz w:val="28"/>
                <w:szCs w:val="28"/>
              </w:rPr>
              <w:t>2</w:t>
            </w:r>
          </w:p>
        </w:tc>
        <w:tc>
          <w:tcPr>
            <w:tcW w:w="1559" w:type="dxa"/>
            <w:vAlign w:val="center"/>
          </w:tcPr>
          <w:p w14:paraId="35681410">
            <w:pPr>
              <w:jc w:val="center"/>
              <w:rPr>
                <w:rFonts w:ascii="Times New Roman" w:hAnsi="Times New Roman" w:eastAsia="Calibri"/>
                <w:sz w:val="28"/>
                <w:szCs w:val="28"/>
              </w:rPr>
            </w:pPr>
            <w:r>
              <w:rPr>
                <w:rFonts w:ascii="Times New Roman" w:hAnsi="Times New Roman" w:eastAsia="Calibri"/>
                <w:sz w:val="28"/>
                <w:szCs w:val="28"/>
              </w:rPr>
              <w:t>13</w:t>
            </w:r>
          </w:p>
        </w:tc>
        <w:tc>
          <w:tcPr>
            <w:tcW w:w="1842" w:type="dxa"/>
            <w:vAlign w:val="center"/>
          </w:tcPr>
          <w:p w14:paraId="4B1D396E">
            <w:pPr>
              <w:jc w:val="center"/>
              <w:rPr>
                <w:rFonts w:ascii="Times New Roman" w:hAnsi="Times New Roman" w:eastAsia="Calibri"/>
                <w:sz w:val="28"/>
                <w:szCs w:val="28"/>
              </w:rPr>
            </w:pPr>
            <w:r>
              <w:rPr>
                <w:rFonts w:ascii="Times New Roman" w:hAnsi="Times New Roman" w:eastAsia="Calibri"/>
                <w:sz w:val="28"/>
                <w:szCs w:val="28"/>
              </w:rPr>
              <w:t>6</w:t>
            </w:r>
          </w:p>
        </w:tc>
      </w:tr>
      <w:tr w14:paraId="290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60C26EC6">
            <w:pPr>
              <w:jc w:val="center"/>
              <w:rPr>
                <w:rFonts w:ascii="Times New Roman" w:hAnsi="Times New Roman" w:eastAsia="Calibri"/>
                <w:b/>
                <w:sz w:val="28"/>
                <w:szCs w:val="28"/>
              </w:rPr>
            </w:pPr>
            <w:r>
              <w:rPr>
                <w:rFonts w:ascii="Times New Roman" w:hAnsi="Times New Roman" w:eastAsia="Calibri"/>
                <w:b/>
                <w:sz w:val="28"/>
                <w:szCs w:val="28"/>
              </w:rPr>
              <w:t>Гурьевка</w:t>
            </w:r>
          </w:p>
        </w:tc>
        <w:tc>
          <w:tcPr>
            <w:tcW w:w="1455" w:type="dxa"/>
            <w:vAlign w:val="center"/>
          </w:tcPr>
          <w:p w14:paraId="65F22CCD">
            <w:pPr>
              <w:jc w:val="center"/>
              <w:rPr>
                <w:rFonts w:ascii="Times New Roman" w:hAnsi="Times New Roman" w:eastAsia="Calibri"/>
                <w:sz w:val="28"/>
                <w:szCs w:val="28"/>
              </w:rPr>
            </w:pPr>
            <w:r>
              <w:rPr>
                <w:rFonts w:ascii="Times New Roman" w:hAnsi="Times New Roman" w:eastAsia="Calibri"/>
                <w:sz w:val="28"/>
                <w:szCs w:val="28"/>
              </w:rPr>
              <w:t>1</w:t>
            </w:r>
          </w:p>
        </w:tc>
        <w:tc>
          <w:tcPr>
            <w:tcW w:w="1522" w:type="dxa"/>
            <w:vAlign w:val="center"/>
          </w:tcPr>
          <w:p w14:paraId="0B7EA91C">
            <w:pPr>
              <w:jc w:val="center"/>
              <w:rPr>
                <w:rFonts w:ascii="Times New Roman" w:hAnsi="Times New Roman" w:eastAsia="Calibri"/>
                <w:sz w:val="28"/>
                <w:szCs w:val="28"/>
              </w:rPr>
            </w:pPr>
            <w:r>
              <w:rPr>
                <w:rFonts w:ascii="Times New Roman" w:hAnsi="Times New Roman" w:eastAsia="Calibri"/>
                <w:sz w:val="28"/>
                <w:szCs w:val="28"/>
              </w:rPr>
              <w:t>3</w:t>
            </w:r>
          </w:p>
        </w:tc>
        <w:tc>
          <w:tcPr>
            <w:tcW w:w="1559" w:type="dxa"/>
            <w:vAlign w:val="center"/>
          </w:tcPr>
          <w:p w14:paraId="5D8A85B4">
            <w:pPr>
              <w:jc w:val="center"/>
              <w:rPr>
                <w:rFonts w:ascii="Times New Roman" w:hAnsi="Times New Roman" w:eastAsia="Calibri"/>
                <w:sz w:val="28"/>
                <w:szCs w:val="28"/>
              </w:rPr>
            </w:pPr>
            <w:r>
              <w:rPr>
                <w:rFonts w:ascii="Times New Roman" w:hAnsi="Times New Roman" w:eastAsia="Calibri"/>
                <w:sz w:val="28"/>
                <w:szCs w:val="28"/>
              </w:rPr>
              <w:t>7</w:t>
            </w:r>
          </w:p>
        </w:tc>
        <w:tc>
          <w:tcPr>
            <w:tcW w:w="1842" w:type="dxa"/>
            <w:vAlign w:val="center"/>
          </w:tcPr>
          <w:p w14:paraId="77A47545">
            <w:pPr>
              <w:jc w:val="center"/>
              <w:rPr>
                <w:rFonts w:ascii="Times New Roman" w:hAnsi="Times New Roman" w:eastAsia="Calibri"/>
                <w:sz w:val="28"/>
                <w:szCs w:val="28"/>
              </w:rPr>
            </w:pPr>
            <w:r>
              <w:rPr>
                <w:rFonts w:ascii="Times New Roman" w:hAnsi="Times New Roman" w:eastAsia="Calibri"/>
                <w:sz w:val="28"/>
                <w:szCs w:val="28"/>
              </w:rPr>
              <w:t>3</w:t>
            </w:r>
          </w:p>
        </w:tc>
      </w:tr>
      <w:tr w14:paraId="45C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158D18E0">
            <w:pPr>
              <w:jc w:val="center"/>
              <w:rPr>
                <w:rFonts w:ascii="Times New Roman" w:hAnsi="Times New Roman" w:eastAsia="Calibri"/>
                <w:b/>
                <w:sz w:val="28"/>
                <w:szCs w:val="28"/>
              </w:rPr>
            </w:pPr>
            <w:r>
              <w:rPr>
                <w:rFonts w:ascii="Times New Roman" w:hAnsi="Times New Roman" w:eastAsia="Calibri"/>
                <w:b/>
                <w:sz w:val="28"/>
                <w:szCs w:val="28"/>
              </w:rPr>
              <w:t>Кутулук</w:t>
            </w:r>
          </w:p>
        </w:tc>
        <w:tc>
          <w:tcPr>
            <w:tcW w:w="1455" w:type="dxa"/>
            <w:vAlign w:val="center"/>
          </w:tcPr>
          <w:p w14:paraId="63FA0EF0">
            <w:pPr>
              <w:jc w:val="center"/>
              <w:rPr>
                <w:rFonts w:ascii="Times New Roman" w:hAnsi="Times New Roman" w:eastAsia="Calibri"/>
                <w:sz w:val="28"/>
                <w:szCs w:val="28"/>
              </w:rPr>
            </w:pPr>
            <w:r>
              <w:rPr>
                <w:rFonts w:ascii="Times New Roman" w:hAnsi="Times New Roman" w:eastAsia="Calibri"/>
                <w:sz w:val="28"/>
                <w:szCs w:val="28"/>
              </w:rPr>
              <w:t>1</w:t>
            </w:r>
          </w:p>
        </w:tc>
        <w:tc>
          <w:tcPr>
            <w:tcW w:w="1522" w:type="dxa"/>
            <w:vAlign w:val="center"/>
          </w:tcPr>
          <w:p w14:paraId="038E4778">
            <w:pPr>
              <w:jc w:val="center"/>
              <w:rPr>
                <w:rFonts w:ascii="Times New Roman" w:hAnsi="Times New Roman" w:eastAsia="Calibri"/>
                <w:sz w:val="28"/>
                <w:szCs w:val="28"/>
              </w:rPr>
            </w:pPr>
            <w:r>
              <w:rPr>
                <w:rFonts w:ascii="Times New Roman" w:hAnsi="Times New Roman" w:eastAsia="Calibri"/>
                <w:sz w:val="28"/>
                <w:szCs w:val="28"/>
              </w:rPr>
              <w:t>1</w:t>
            </w:r>
          </w:p>
        </w:tc>
        <w:tc>
          <w:tcPr>
            <w:tcW w:w="1559" w:type="dxa"/>
            <w:vAlign w:val="center"/>
          </w:tcPr>
          <w:p w14:paraId="7B0227F4">
            <w:pPr>
              <w:jc w:val="center"/>
              <w:rPr>
                <w:rFonts w:ascii="Times New Roman" w:hAnsi="Times New Roman" w:eastAsia="Calibri"/>
                <w:sz w:val="28"/>
                <w:szCs w:val="28"/>
              </w:rPr>
            </w:pPr>
            <w:r>
              <w:rPr>
                <w:rFonts w:ascii="Times New Roman" w:hAnsi="Times New Roman" w:eastAsia="Calibri"/>
                <w:sz w:val="28"/>
                <w:szCs w:val="28"/>
              </w:rPr>
              <w:t>1</w:t>
            </w:r>
          </w:p>
        </w:tc>
        <w:tc>
          <w:tcPr>
            <w:tcW w:w="1842" w:type="dxa"/>
            <w:vAlign w:val="center"/>
          </w:tcPr>
          <w:p w14:paraId="18787785">
            <w:pPr>
              <w:jc w:val="center"/>
              <w:rPr>
                <w:rFonts w:ascii="Times New Roman" w:hAnsi="Times New Roman" w:eastAsia="Calibri"/>
                <w:sz w:val="28"/>
                <w:szCs w:val="28"/>
              </w:rPr>
            </w:pPr>
            <w:r>
              <w:rPr>
                <w:rFonts w:ascii="Times New Roman" w:hAnsi="Times New Roman" w:eastAsia="Calibri"/>
                <w:sz w:val="28"/>
                <w:szCs w:val="28"/>
              </w:rPr>
              <w:t>4</w:t>
            </w:r>
          </w:p>
        </w:tc>
      </w:tr>
      <w:tr w14:paraId="5B17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7CD4AA91">
            <w:pPr>
              <w:jc w:val="center"/>
              <w:rPr>
                <w:rFonts w:ascii="Times New Roman" w:hAnsi="Times New Roman" w:eastAsia="Calibri"/>
                <w:b/>
                <w:sz w:val="28"/>
                <w:szCs w:val="28"/>
              </w:rPr>
            </w:pPr>
            <w:r>
              <w:rPr>
                <w:rFonts w:ascii="Times New Roman" w:hAnsi="Times New Roman" w:eastAsia="Calibri"/>
                <w:b/>
                <w:sz w:val="28"/>
                <w:szCs w:val="28"/>
              </w:rPr>
              <w:t>Свободный</w:t>
            </w:r>
          </w:p>
        </w:tc>
        <w:tc>
          <w:tcPr>
            <w:tcW w:w="1455" w:type="dxa"/>
            <w:vAlign w:val="center"/>
          </w:tcPr>
          <w:p w14:paraId="176B9C8F">
            <w:pPr>
              <w:jc w:val="center"/>
              <w:rPr>
                <w:rFonts w:ascii="Times New Roman" w:hAnsi="Times New Roman" w:eastAsia="Calibri"/>
                <w:sz w:val="28"/>
                <w:szCs w:val="28"/>
              </w:rPr>
            </w:pPr>
            <w:r>
              <w:rPr>
                <w:rFonts w:ascii="Times New Roman" w:hAnsi="Times New Roman" w:eastAsia="Calibri"/>
                <w:sz w:val="28"/>
                <w:szCs w:val="28"/>
              </w:rPr>
              <w:t>0</w:t>
            </w:r>
          </w:p>
        </w:tc>
        <w:tc>
          <w:tcPr>
            <w:tcW w:w="1522" w:type="dxa"/>
            <w:vAlign w:val="center"/>
          </w:tcPr>
          <w:p w14:paraId="1490C3CC">
            <w:pPr>
              <w:jc w:val="center"/>
              <w:rPr>
                <w:rFonts w:ascii="Times New Roman" w:hAnsi="Times New Roman" w:eastAsia="Calibri"/>
                <w:sz w:val="28"/>
                <w:szCs w:val="28"/>
              </w:rPr>
            </w:pPr>
            <w:r>
              <w:rPr>
                <w:rFonts w:ascii="Times New Roman" w:hAnsi="Times New Roman" w:eastAsia="Calibri"/>
                <w:sz w:val="28"/>
                <w:szCs w:val="28"/>
              </w:rPr>
              <w:t>0</w:t>
            </w:r>
          </w:p>
        </w:tc>
        <w:tc>
          <w:tcPr>
            <w:tcW w:w="1559" w:type="dxa"/>
            <w:vAlign w:val="center"/>
          </w:tcPr>
          <w:p w14:paraId="511EBD96">
            <w:pPr>
              <w:jc w:val="center"/>
              <w:rPr>
                <w:rFonts w:ascii="Times New Roman" w:hAnsi="Times New Roman" w:eastAsia="Calibri"/>
                <w:sz w:val="28"/>
                <w:szCs w:val="28"/>
              </w:rPr>
            </w:pPr>
            <w:r>
              <w:rPr>
                <w:rFonts w:ascii="Times New Roman" w:hAnsi="Times New Roman" w:eastAsia="Calibri"/>
                <w:sz w:val="28"/>
                <w:szCs w:val="28"/>
              </w:rPr>
              <w:t>0</w:t>
            </w:r>
          </w:p>
        </w:tc>
        <w:tc>
          <w:tcPr>
            <w:tcW w:w="1842" w:type="dxa"/>
            <w:vAlign w:val="center"/>
          </w:tcPr>
          <w:p w14:paraId="2BFB5DF1">
            <w:pPr>
              <w:jc w:val="center"/>
              <w:rPr>
                <w:rFonts w:ascii="Times New Roman" w:hAnsi="Times New Roman" w:eastAsia="Calibri"/>
                <w:sz w:val="28"/>
                <w:szCs w:val="28"/>
              </w:rPr>
            </w:pPr>
            <w:r>
              <w:rPr>
                <w:rFonts w:ascii="Times New Roman" w:hAnsi="Times New Roman" w:eastAsia="Calibri"/>
                <w:sz w:val="28"/>
                <w:szCs w:val="28"/>
              </w:rPr>
              <w:t>1</w:t>
            </w:r>
          </w:p>
        </w:tc>
      </w:tr>
      <w:tr w14:paraId="6B57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751B48FB">
            <w:pPr>
              <w:jc w:val="center"/>
              <w:rPr>
                <w:rFonts w:ascii="Times New Roman" w:hAnsi="Times New Roman" w:eastAsia="Calibri"/>
                <w:b/>
                <w:sz w:val="28"/>
                <w:szCs w:val="28"/>
              </w:rPr>
            </w:pPr>
            <w:r>
              <w:rPr>
                <w:rFonts w:ascii="Times New Roman" w:hAnsi="Times New Roman" w:eastAsia="Calibri"/>
                <w:b/>
                <w:sz w:val="28"/>
                <w:szCs w:val="28"/>
              </w:rPr>
              <w:t>1161 км</w:t>
            </w:r>
          </w:p>
        </w:tc>
        <w:tc>
          <w:tcPr>
            <w:tcW w:w="1455" w:type="dxa"/>
            <w:vAlign w:val="center"/>
          </w:tcPr>
          <w:p w14:paraId="64701844">
            <w:pPr>
              <w:jc w:val="center"/>
              <w:rPr>
                <w:rFonts w:ascii="Times New Roman" w:hAnsi="Times New Roman" w:eastAsia="Calibri"/>
                <w:sz w:val="28"/>
                <w:szCs w:val="28"/>
              </w:rPr>
            </w:pPr>
            <w:r>
              <w:rPr>
                <w:rFonts w:ascii="Times New Roman" w:hAnsi="Times New Roman" w:eastAsia="Calibri"/>
                <w:sz w:val="28"/>
                <w:szCs w:val="28"/>
              </w:rPr>
              <w:t>0</w:t>
            </w:r>
          </w:p>
        </w:tc>
        <w:tc>
          <w:tcPr>
            <w:tcW w:w="1522" w:type="dxa"/>
            <w:vAlign w:val="center"/>
          </w:tcPr>
          <w:p w14:paraId="06C6C75C">
            <w:pPr>
              <w:jc w:val="center"/>
              <w:rPr>
                <w:rFonts w:ascii="Times New Roman" w:hAnsi="Times New Roman" w:eastAsia="Calibri"/>
                <w:sz w:val="28"/>
                <w:szCs w:val="28"/>
              </w:rPr>
            </w:pPr>
            <w:r>
              <w:rPr>
                <w:rFonts w:ascii="Times New Roman" w:hAnsi="Times New Roman" w:eastAsia="Calibri"/>
                <w:sz w:val="28"/>
                <w:szCs w:val="28"/>
              </w:rPr>
              <w:t>0</w:t>
            </w:r>
          </w:p>
        </w:tc>
        <w:tc>
          <w:tcPr>
            <w:tcW w:w="1559" w:type="dxa"/>
            <w:vAlign w:val="center"/>
          </w:tcPr>
          <w:p w14:paraId="421DFDFE">
            <w:pPr>
              <w:jc w:val="center"/>
              <w:rPr>
                <w:rFonts w:ascii="Times New Roman" w:hAnsi="Times New Roman" w:eastAsia="Calibri"/>
                <w:sz w:val="28"/>
                <w:szCs w:val="28"/>
              </w:rPr>
            </w:pPr>
            <w:r>
              <w:rPr>
                <w:rFonts w:ascii="Times New Roman" w:hAnsi="Times New Roman" w:eastAsia="Calibri"/>
                <w:sz w:val="28"/>
                <w:szCs w:val="28"/>
              </w:rPr>
              <w:t>0</w:t>
            </w:r>
          </w:p>
        </w:tc>
        <w:tc>
          <w:tcPr>
            <w:tcW w:w="1842" w:type="dxa"/>
            <w:vAlign w:val="center"/>
          </w:tcPr>
          <w:p w14:paraId="1AA23DF2">
            <w:pPr>
              <w:jc w:val="center"/>
              <w:rPr>
                <w:rFonts w:ascii="Times New Roman" w:hAnsi="Times New Roman" w:eastAsia="Calibri"/>
                <w:sz w:val="28"/>
                <w:szCs w:val="28"/>
              </w:rPr>
            </w:pPr>
            <w:r>
              <w:rPr>
                <w:rFonts w:ascii="Times New Roman" w:hAnsi="Times New Roman" w:eastAsia="Calibri"/>
                <w:sz w:val="28"/>
                <w:szCs w:val="28"/>
              </w:rPr>
              <w:t>0</w:t>
            </w:r>
          </w:p>
        </w:tc>
      </w:tr>
      <w:tr w14:paraId="6005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207C44BF">
            <w:pPr>
              <w:jc w:val="center"/>
              <w:rPr>
                <w:rFonts w:ascii="Times New Roman" w:hAnsi="Times New Roman" w:eastAsia="Calibri"/>
                <w:b/>
                <w:sz w:val="28"/>
                <w:szCs w:val="28"/>
              </w:rPr>
            </w:pPr>
            <w:r>
              <w:rPr>
                <w:rFonts w:ascii="Times New Roman" w:hAnsi="Times New Roman" w:eastAsia="Calibri"/>
                <w:b/>
                <w:sz w:val="28"/>
                <w:szCs w:val="28"/>
              </w:rPr>
              <w:t>1169 км</w:t>
            </w:r>
          </w:p>
        </w:tc>
        <w:tc>
          <w:tcPr>
            <w:tcW w:w="1455" w:type="dxa"/>
            <w:vAlign w:val="center"/>
          </w:tcPr>
          <w:p w14:paraId="1859DB73">
            <w:pPr>
              <w:jc w:val="center"/>
              <w:rPr>
                <w:rFonts w:ascii="Times New Roman" w:hAnsi="Times New Roman" w:eastAsia="Calibri"/>
                <w:sz w:val="28"/>
                <w:szCs w:val="28"/>
              </w:rPr>
            </w:pPr>
            <w:r>
              <w:rPr>
                <w:rFonts w:ascii="Times New Roman" w:hAnsi="Times New Roman" w:eastAsia="Calibri"/>
                <w:sz w:val="28"/>
                <w:szCs w:val="28"/>
              </w:rPr>
              <w:t>0</w:t>
            </w:r>
          </w:p>
        </w:tc>
        <w:tc>
          <w:tcPr>
            <w:tcW w:w="1522" w:type="dxa"/>
            <w:vAlign w:val="center"/>
          </w:tcPr>
          <w:p w14:paraId="23BA1F51">
            <w:pPr>
              <w:jc w:val="center"/>
              <w:rPr>
                <w:rFonts w:ascii="Times New Roman" w:hAnsi="Times New Roman" w:eastAsia="Calibri"/>
                <w:sz w:val="28"/>
                <w:szCs w:val="28"/>
              </w:rPr>
            </w:pPr>
            <w:r>
              <w:rPr>
                <w:rFonts w:ascii="Times New Roman" w:hAnsi="Times New Roman" w:eastAsia="Calibri"/>
                <w:sz w:val="28"/>
                <w:szCs w:val="28"/>
              </w:rPr>
              <w:t>0</w:t>
            </w:r>
          </w:p>
        </w:tc>
        <w:tc>
          <w:tcPr>
            <w:tcW w:w="1559" w:type="dxa"/>
            <w:vAlign w:val="center"/>
          </w:tcPr>
          <w:p w14:paraId="05B204E0">
            <w:pPr>
              <w:jc w:val="center"/>
              <w:rPr>
                <w:rFonts w:ascii="Times New Roman" w:hAnsi="Times New Roman" w:eastAsia="Calibri"/>
                <w:sz w:val="28"/>
                <w:szCs w:val="28"/>
              </w:rPr>
            </w:pPr>
            <w:r>
              <w:rPr>
                <w:rFonts w:ascii="Times New Roman" w:hAnsi="Times New Roman" w:eastAsia="Calibri"/>
                <w:sz w:val="28"/>
                <w:szCs w:val="28"/>
              </w:rPr>
              <w:t>3</w:t>
            </w:r>
          </w:p>
        </w:tc>
        <w:tc>
          <w:tcPr>
            <w:tcW w:w="1842" w:type="dxa"/>
            <w:vAlign w:val="center"/>
          </w:tcPr>
          <w:p w14:paraId="3FF05BBE">
            <w:pPr>
              <w:jc w:val="center"/>
              <w:rPr>
                <w:rFonts w:ascii="Times New Roman" w:hAnsi="Times New Roman" w:eastAsia="Calibri"/>
                <w:sz w:val="28"/>
                <w:szCs w:val="28"/>
              </w:rPr>
            </w:pPr>
            <w:r>
              <w:rPr>
                <w:rFonts w:ascii="Times New Roman" w:hAnsi="Times New Roman" w:eastAsia="Calibri"/>
                <w:sz w:val="28"/>
                <w:szCs w:val="28"/>
              </w:rPr>
              <w:t>0</w:t>
            </w:r>
          </w:p>
        </w:tc>
      </w:tr>
      <w:tr w14:paraId="5AA2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45" w:type="dxa"/>
            <w:vAlign w:val="center"/>
          </w:tcPr>
          <w:p w14:paraId="6F93EC2F">
            <w:pPr>
              <w:jc w:val="center"/>
              <w:rPr>
                <w:rFonts w:ascii="Times New Roman" w:hAnsi="Times New Roman" w:eastAsia="Calibri"/>
                <w:b/>
                <w:sz w:val="28"/>
                <w:szCs w:val="28"/>
              </w:rPr>
            </w:pPr>
            <w:r>
              <w:rPr>
                <w:rFonts w:ascii="Times New Roman" w:hAnsi="Times New Roman" w:eastAsia="Calibri"/>
                <w:b/>
                <w:sz w:val="28"/>
                <w:szCs w:val="28"/>
              </w:rPr>
              <w:t>Всего по поселению:</w:t>
            </w:r>
          </w:p>
        </w:tc>
        <w:tc>
          <w:tcPr>
            <w:tcW w:w="1455" w:type="dxa"/>
            <w:vAlign w:val="center"/>
          </w:tcPr>
          <w:p w14:paraId="64418770">
            <w:pPr>
              <w:jc w:val="center"/>
              <w:rPr>
                <w:rFonts w:ascii="Times New Roman" w:hAnsi="Times New Roman" w:eastAsia="Calibri"/>
                <w:sz w:val="28"/>
                <w:szCs w:val="28"/>
              </w:rPr>
            </w:pPr>
            <w:r>
              <w:rPr>
                <w:rFonts w:ascii="Times New Roman" w:hAnsi="Times New Roman" w:eastAsia="Calibri"/>
                <w:sz w:val="28"/>
                <w:szCs w:val="28"/>
              </w:rPr>
              <w:t>31</w:t>
            </w:r>
          </w:p>
        </w:tc>
        <w:tc>
          <w:tcPr>
            <w:tcW w:w="1522" w:type="dxa"/>
            <w:vAlign w:val="center"/>
          </w:tcPr>
          <w:p w14:paraId="22444378">
            <w:pPr>
              <w:jc w:val="center"/>
              <w:rPr>
                <w:rFonts w:ascii="Times New Roman" w:hAnsi="Times New Roman" w:eastAsia="Calibri"/>
                <w:sz w:val="28"/>
                <w:szCs w:val="28"/>
              </w:rPr>
            </w:pPr>
            <w:r>
              <w:rPr>
                <w:rFonts w:ascii="Times New Roman" w:hAnsi="Times New Roman" w:eastAsia="Calibri"/>
                <w:sz w:val="28"/>
                <w:szCs w:val="28"/>
              </w:rPr>
              <w:t>74</w:t>
            </w:r>
          </w:p>
        </w:tc>
        <w:tc>
          <w:tcPr>
            <w:tcW w:w="1559" w:type="dxa"/>
            <w:vAlign w:val="center"/>
          </w:tcPr>
          <w:p w14:paraId="0AB2F27D">
            <w:pPr>
              <w:jc w:val="center"/>
              <w:rPr>
                <w:rFonts w:ascii="Times New Roman" w:hAnsi="Times New Roman" w:eastAsia="Calibri"/>
                <w:sz w:val="28"/>
                <w:szCs w:val="28"/>
              </w:rPr>
            </w:pPr>
            <w:r>
              <w:rPr>
                <w:rFonts w:ascii="Times New Roman" w:hAnsi="Times New Roman" w:eastAsia="Calibri"/>
                <w:sz w:val="28"/>
                <w:szCs w:val="28"/>
              </w:rPr>
              <w:t>99</w:t>
            </w:r>
          </w:p>
        </w:tc>
        <w:tc>
          <w:tcPr>
            <w:tcW w:w="1842" w:type="dxa"/>
            <w:vAlign w:val="center"/>
          </w:tcPr>
          <w:p w14:paraId="2EEE1342">
            <w:pPr>
              <w:jc w:val="center"/>
              <w:rPr>
                <w:rFonts w:ascii="Times New Roman" w:hAnsi="Times New Roman" w:eastAsia="Calibri"/>
                <w:sz w:val="28"/>
                <w:szCs w:val="28"/>
              </w:rPr>
            </w:pPr>
            <w:r>
              <w:rPr>
                <w:rFonts w:ascii="Times New Roman" w:hAnsi="Times New Roman" w:eastAsia="Calibri"/>
                <w:sz w:val="28"/>
                <w:szCs w:val="28"/>
              </w:rPr>
              <w:t>63</w:t>
            </w:r>
          </w:p>
        </w:tc>
      </w:tr>
    </w:tbl>
    <w:p w14:paraId="0684FEB0">
      <w:pPr>
        <w:spacing w:line="360" w:lineRule="auto"/>
        <w:ind w:firstLine="709"/>
        <w:jc w:val="both"/>
        <w:rPr>
          <w:sz w:val="28"/>
          <w:szCs w:val="28"/>
        </w:rPr>
      </w:pPr>
    </w:p>
    <w:p w14:paraId="4E19DC96">
      <w:pPr>
        <w:spacing w:line="360" w:lineRule="auto"/>
        <w:ind w:firstLine="709"/>
        <w:jc w:val="both"/>
        <w:rPr>
          <w:sz w:val="28"/>
          <w:szCs w:val="28"/>
        </w:rPr>
      </w:pPr>
      <w:r>
        <w:rPr>
          <w:sz w:val="28"/>
          <w:szCs w:val="28"/>
        </w:rPr>
        <w:t>На территории проживает 2169 (+4) семей с детьми, в том числе 64 (-2) – многодетные.</w:t>
      </w:r>
    </w:p>
    <w:p w14:paraId="50940450">
      <w:pPr>
        <w:spacing w:line="360" w:lineRule="auto"/>
        <w:ind w:firstLine="709"/>
        <w:jc w:val="both"/>
        <w:rPr>
          <w:sz w:val="28"/>
          <w:szCs w:val="28"/>
        </w:rPr>
      </w:pPr>
      <w:r>
        <w:rPr>
          <w:sz w:val="28"/>
          <w:szCs w:val="28"/>
        </w:rPr>
        <w:t xml:space="preserve">Для решения вопросов местного значения в 2025 году органы местного самоуправления поселения осуществляли полномочия, предусмотренные статьей 14 Федерального закона «Об общих организации принципах местного самоуправления в Российской Федерации» и главой 2 Устава сельского поселения Георгиевка. В целях оптимизации расходов местного бюджета, а также обеспечения качественного исполнения полномочий, часть из них передаётся на уровень муниципального района Кинельский: </w:t>
      </w:r>
    </w:p>
    <w:tbl>
      <w:tblPr>
        <w:tblStyle w:val="6"/>
        <w:tblW w:w="9654" w:type="dxa"/>
        <w:tblInd w:w="93" w:type="dxa"/>
        <w:tblLayout w:type="autofit"/>
        <w:tblCellMar>
          <w:top w:w="0" w:type="dxa"/>
          <w:left w:w="108" w:type="dxa"/>
          <w:bottom w:w="0" w:type="dxa"/>
          <w:right w:w="108" w:type="dxa"/>
        </w:tblCellMar>
      </w:tblPr>
      <w:tblGrid>
        <w:gridCol w:w="724"/>
        <w:gridCol w:w="6662"/>
        <w:gridCol w:w="2268"/>
      </w:tblGrid>
      <w:tr w14:paraId="5179D285">
        <w:tblPrEx>
          <w:tblCellMar>
            <w:top w:w="0" w:type="dxa"/>
            <w:left w:w="108" w:type="dxa"/>
            <w:bottom w:w="0" w:type="dxa"/>
            <w:right w:w="108" w:type="dxa"/>
          </w:tblCellMar>
        </w:tblPrEx>
        <w:trPr>
          <w:trHeight w:val="20" w:hRule="atLeast"/>
          <w:tblHead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14:paraId="19CF53E9">
            <w:pPr>
              <w:suppressAutoHyphens w:val="0"/>
              <w:jc w:val="center"/>
              <w:rPr>
                <w:color w:val="000000"/>
                <w:sz w:val="28"/>
                <w:szCs w:val="28"/>
                <w:lang w:eastAsia="ru-RU"/>
              </w:rPr>
            </w:pPr>
            <w:r>
              <w:rPr>
                <w:color w:val="000000"/>
                <w:sz w:val="28"/>
                <w:szCs w:val="28"/>
                <w:lang w:eastAsia="ru-RU"/>
              </w:rPr>
              <w:t>N п/п</w:t>
            </w:r>
          </w:p>
        </w:tc>
        <w:tc>
          <w:tcPr>
            <w:tcW w:w="6662" w:type="dxa"/>
            <w:tcBorders>
              <w:top w:val="single" w:color="auto" w:sz="8" w:space="0"/>
              <w:left w:val="nil"/>
              <w:bottom w:val="single" w:color="auto" w:sz="8" w:space="0"/>
              <w:right w:val="single" w:color="auto" w:sz="8" w:space="0"/>
            </w:tcBorders>
            <w:shd w:val="clear" w:color="auto" w:fill="auto"/>
            <w:vAlign w:val="center"/>
          </w:tcPr>
          <w:p w14:paraId="6F6B7141">
            <w:pPr>
              <w:suppressAutoHyphens w:val="0"/>
              <w:jc w:val="center"/>
              <w:rPr>
                <w:color w:val="000000"/>
                <w:sz w:val="28"/>
                <w:szCs w:val="28"/>
                <w:lang w:eastAsia="ru-RU"/>
              </w:rPr>
            </w:pPr>
            <w:r>
              <w:rPr>
                <w:color w:val="000000"/>
                <w:sz w:val="28"/>
                <w:szCs w:val="28"/>
                <w:lang w:eastAsia="ru-RU"/>
              </w:rPr>
              <w:t>Наименование части полномочий</w:t>
            </w:r>
          </w:p>
        </w:tc>
        <w:tc>
          <w:tcPr>
            <w:tcW w:w="2268" w:type="dxa"/>
            <w:tcBorders>
              <w:top w:val="single" w:color="auto" w:sz="8" w:space="0"/>
              <w:left w:val="nil"/>
              <w:bottom w:val="single" w:color="auto" w:sz="8" w:space="0"/>
              <w:right w:val="single" w:color="auto" w:sz="8" w:space="0"/>
            </w:tcBorders>
            <w:shd w:val="clear" w:color="auto" w:fill="auto"/>
            <w:vAlign w:val="center"/>
          </w:tcPr>
          <w:p w14:paraId="1997E92C">
            <w:pPr>
              <w:suppressAutoHyphens w:val="0"/>
              <w:jc w:val="center"/>
              <w:rPr>
                <w:color w:val="000000"/>
                <w:sz w:val="28"/>
                <w:szCs w:val="28"/>
                <w:lang w:eastAsia="ru-RU"/>
              </w:rPr>
            </w:pPr>
            <w:r>
              <w:rPr>
                <w:color w:val="000000"/>
                <w:sz w:val="28"/>
                <w:szCs w:val="28"/>
                <w:lang w:eastAsia="ru-RU"/>
              </w:rPr>
              <w:t>Объем межбюджетных трансфертов, руб.</w:t>
            </w:r>
          </w:p>
        </w:tc>
      </w:tr>
      <w:tr w14:paraId="79CDBBF7">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2C57246C">
            <w:pPr>
              <w:suppressAutoHyphens w:val="0"/>
              <w:jc w:val="right"/>
              <w:rPr>
                <w:color w:val="000000"/>
                <w:sz w:val="28"/>
                <w:szCs w:val="28"/>
                <w:lang w:eastAsia="ru-RU"/>
              </w:rPr>
            </w:pPr>
            <w:r>
              <w:rPr>
                <w:color w:val="000000"/>
                <w:sz w:val="28"/>
                <w:szCs w:val="28"/>
                <w:lang w:eastAsia="ru-RU"/>
              </w:rPr>
              <w:t>1</w:t>
            </w:r>
          </w:p>
        </w:tc>
        <w:tc>
          <w:tcPr>
            <w:tcW w:w="6662" w:type="dxa"/>
            <w:tcBorders>
              <w:top w:val="nil"/>
              <w:left w:val="nil"/>
              <w:bottom w:val="single" w:color="auto" w:sz="8" w:space="0"/>
              <w:right w:val="single" w:color="auto" w:sz="8" w:space="0"/>
            </w:tcBorders>
            <w:shd w:val="clear" w:color="auto" w:fill="auto"/>
            <w:vAlign w:val="center"/>
          </w:tcPr>
          <w:p w14:paraId="65968E84">
            <w:pPr>
              <w:suppressAutoHyphens w:val="0"/>
              <w:rPr>
                <w:color w:val="000000"/>
                <w:sz w:val="28"/>
                <w:szCs w:val="28"/>
                <w:lang w:eastAsia="ru-RU"/>
              </w:rPr>
            </w:pPr>
            <w:r>
              <w:rPr>
                <w:color w:val="000000"/>
                <w:sz w:val="28"/>
                <w:szCs w:val="28"/>
                <w:lang w:eastAsia="ru-RU"/>
              </w:rPr>
              <w:t>Исполнение бюджета</w:t>
            </w:r>
          </w:p>
        </w:tc>
        <w:tc>
          <w:tcPr>
            <w:tcW w:w="2268" w:type="dxa"/>
            <w:tcBorders>
              <w:top w:val="nil"/>
              <w:left w:val="nil"/>
              <w:bottom w:val="single" w:color="auto" w:sz="8" w:space="0"/>
              <w:right w:val="single" w:color="auto" w:sz="8" w:space="0"/>
            </w:tcBorders>
            <w:shd w:val="clear" w:color="auto" w:fill="auto"/>
            <w:vAlign w:val="center"/>
          </w:tcPr>
          <w:p w14:paraId="24326217">
            <w:pPr>
              <w:suppressAutoHyphens w:val="0"/>
              <w:jc w:val="center"/>
              <w:rPr>
                <w:color w:val="000000"/>
                <w:sz w:val="28"/>
                <w:szCs w:val="28"/>
                <w:lang w:eastAsia="ru-RU"/>
              </w:rPr>
            </w:pPr>
            <w:r>
              <w:rPr>
                <w:color w:val="000000"/>
                <w:sz w:val="28"/>
                <w:szCs w:val="28"/>
                <w:lang w:eastAsia="ru-RU"/>
              </w:rPr>
              <w:t>297 680,00</w:t>
            </w:r>
          </w:p>
        </w:tc>
      </w:tr>
      <w:tr w14:paraId="574CA77D">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3E062336">
            <w:pPr>
              <w:suppressAutoHyphens w:val="0"/>
              <w:jc w:val="right"/>
              <w:rPr>
                <w:color w:val="000000"/>
                <w:sz w:val="28"/>
                <w:szCs w:val="28"/>
                <w:lang w:eastAsia="ru-RU"/>
              </w:rPr>
            </w:pPr>
            <w:r>
              <w:rPr>
                <w:color w:val="000000"/>
                <w:sz w:val="28"/>
                <w:szCs w:val="28"/>
                <w:lang w:eastAsia="ru-RU"/>
              </w:rPr>
              <w:t>2</w:t>
            </w:r>
          </w:p>
        </w:tc>
        <w:tc>
          <w:tcPr>
            <w:tcW w:w="6662" w:type="dxa"/>
            <w:tcBorders>
              <w:top w:val="nil"/>
              <w:left w:val="nil"/>
              <w:bottom w:val="single" w:color="auto" w:sz="8" w:space="0"/>
              <w:right w:val="single" w:color="auto" w:sz="8" w:space="0"/>
            </w:tcBorders>
            <w:shd w:val="clear" w:color="auto" w:fill="auto"/>
            <w:vAlign w:val="center"/>
          </w:tcPr>
          <w:p w14:paraId="433ACB49">
            <w:pPr>
              <w:suppressAutoHyphens w:val="0"/>
              <w:rPr>
                <w:color w:val="000000"/>
                <w:sz w:val="28"/>
                <w:szCs w:val="28"/>
                <w:lang w:eastAsia="ru-RU"/>
              </w:rPr>
            </w:pPr>
            <w:r>
              <w:rPr>
                <w:color w:val="000000"/>
                <w:sz w:val="28"/>
                <w:szCs w:val="28"/>
                <w:lang w:eastAsia="ru-RU"/>
              </w:rPr>
              <w:t>Создание условий для деятельности народных дружин</w:t>
            </w:r>
          </w:p>
        </w:tc>
        <w:tc>
          <w:tcPr>
            <w:tcW w:w="2268" w:type="dxa"/>
            <w:tcBorders>
              <w:top w:val="nil"/>
              <w:left w:val="nil"/>
              <w:bottom w:val="single" w:color="auto" w:sz="8" w:space="0"/>
              <w:right w:val="single" w:color="auto" w:sz="8" w:space="0"/>
            </w:tcBorders>
            <w:shd w:val="clear" w:color="auto" w:fill="auto"/>
            <w:vAlign w:val="center"/>
          </w:tcPr>
          <w:p w14:paraId="2E153E33">
            <w:pPr>
              <w:suppressAutoHyphens w:val="0"/>
              <w:jc w:val="center"/>
              <w:rPr>
                <w:color w:val="000000"/>
                <w:sz w:val="28"/>
                <w:szCs w:val="28"/>
                <w:lang w:eastAsia="ru-RU"/>
              </w:rPr>
            </w:pPr>
            <w:r>
              <w:rPr>
                <w:color w:val="000000"/>
                <w:sz w:val="28"/>
                <w:szCs w:val="28"/>
                <w:lang w:eastAsia="ru-RU"/>
              </w:rPr>
              <w:t>94 222,35</w:t>
            </w:r>
          </w:p>
        </w:tc>
      </w:tr>
      <w:tr w14:paraId="1379EB84">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038739F5">
            <w:pPr>
              <w:suppressAutoHyphens w:val="0"/>
              <w:jc w:val="right"/>
              <w:rPr>
                <w:color w:val="000000"/>
                <w:sz w:val="28"/>
                <w:szCs w:val="28"/>
                <w:lang w:eastAsia="ru-RU"/>
              </w:rPr>
            </w:pPr>
            <w:r>
              <w:rPr>
                <w:color w:val="000000"/>
                <w:sz w:val="28"/>
                <w:szCs w:val="28"/>
                <w:lang w:eastAsia="ru-RU"/>
              </w:rPr>
              <w:t>3</w:t>
            </w:r>
          </w:p>
        </w:tc>
        <w:tc>
          <w:tcPr>
            <w:tcW w:w="6662" w:type="dxa"/>
            <w:tcBorders>
              <w:top w:val="nil"/>
              <w:left w:val="nil"/>
              <w:bottom w:val="single" w:color="auto" w:sz="8" w:space="0"/>
              <w:right w:val="single" w:color="auto" w:sz="8" w:space="0"/>
            </w:tcBorders>
            <w:shd w:val="clear" w:color="auto" w:fill="auto"/>
            <w:vAlign w:val="center"/>
          </w:tcPr>
          <w:p w14:paraId="7EC3E13B">
            <w:pPr>
              <w:suppressAutoHyphens w:val="0"/>
              <w:rPr>
                <w:color w:val="000000"/>
                <w:sz w:val="28"/>
                <w:szCs w:val="28"/>
                <w:lang w:eastAsia="ru-RU"/>
              </w:rPr>
            </w:pPr>
            <w:r>
              <w:rPr>
                <w:color w:val="000000"/>
                <w:sz w:val="28"/>
                <w:szCs w:val="28"/>
                <w:lang w:eastAsia="ru-RU"/>
              </w:rPr>
              <w:t>Комфортная городская среда (Территория спорта)</w:t>
            </w:r>
          </w:p>
        </w:tc>
        <w:tc>
          <w:tcPr>
            <w:tcW w:w="2268" w:type="dxa"/>
            <w:tcBorders>
              <w:top w:val="nil"/>
              <w:left w:val="nil"/>
              <w:bottom w:val="single" w:color="auto" w:sz="8" w:space="0"/>
              <w:right w:val="single" w:color="auto" w:sz="8" w:space="0"/>
            </w:tcBorders>
            <w:shd w:val="clear" w:color="auto" w:fill="auto"/>
            <w:vAlign w:val="center"/>
          </w:tcPr>
          <w:p w14:paraId="2A5BA41B">
            <w:pPr>
              <w:suppressAutoHyphens w:val="0"/>
              <w:jc w:val="center"/>
              <w:rPr>
                <w:color w:val="000000"/>
                <w:sz w:val="28"/>
                <w:szCs w:val="28"/>
                <w:lang w:eastAsia="ru-RU"/>
              </w:rPr>
            </w:pPr>
            <w:r>
              <w:rPr>
                <w:color w:val="000000"/>
                <w:sz w:val="28"/>
                <w:szCs w:val="28"/>
                <w:lang w:eastAsia="ru-RU"/>
              </w:rPr>
              <w:t>2 935 972,50</w:t>
            </w:r>
          </w:p>
        </w:tc>
      </w:tr>
      <w:tr w14:paraId="1FA01D22">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19331103">
            <w:pPr>
              <w:suppressAutoHyphens w:val="0"/>
              <w:jc w:val="right"/>
              <w:rPr>
                <w:color w:val="000000"/>
                <w:sz w:val="28"/>
                <w:szCs w:val="28"/>
                <w:lang w:eastAsia="ru-RU"/>
              </w:rPr>
            </w:pPr>
            <w:r>
              <w:rPr>
                <w:color w:val="000000"/>
                <w:sz w:val="28"/>
                <w:szCs w:val="28"/>
                <w:lang w:eastAsia="ru-RU"/>
              </w:rPr>
              <w:t>4</w:t>
            </w:r>
          </w:p>
        </w:tc>
        <w:tc>
          <w:tcPr>
            <w:tcW w:w="6662" w:type="dxa"/>
            <w:tcBorders>
              <w:top w:val="nil"/>
              <w:left w:val="nil"/>
              <w:bottom w:val="single" w:color="auto" w:sz="8" w:space="0"/>
              <w:right w:val="single" w:color="auto" w:sz="8" w:space="0"/>
            </w:tcBorders>
            <w:shd w:val="clear" w:color="auto" w:fill="auto"/>
            <w:vAlign w:val="center"/>
          </w:tcPr>
          <w:p w14:paraId="0329196E">
            <w:pPr>
              <w:suppressAutoHyphens w:val="0"/>
              <w:rPr>
                <w:color w:val="000000"/>
                <w:sz w:val="28"/>
                <w:szCs w:val="28"/>
                <w:lang w:eastAsia="ru-RU"/>
              </w:rPr>
            </w:pPr>
            <w:r>
              <w:rPr>
                <w:color w:val="000000"/>
                <w:sz w:val="28"/>
                <w:szCs w:val="28"/>
                <w:lang w:eastAsia="ru-RU"/>
              </w:rPr>
              <w:t>Комплексное развитие коммунальной инфраструктуры (ремонт водонапорной башни)</w:t>
            </w:r>
          </w:p>
        </w:tc>
        <w:tc>
          <w:tcPr>
            <w:tcW w:w="2268" w:type="dxa"/>
            <w:tcBorders>
              <w:top w:val="nil"/>
              <w:left w:val="nil"/>
              <w:bottom w:val="single" w:color="auto" w:sz="8" w:space="0"/>
              <w:right w:val="single" w:color="auto" w:sz="8" w:space="0"/>
            </w:tcBorders>
            <w:shd w:val="clear" w:color="auto" w:fill="auto"/>
            <w:vAlign w:val="center"/>
          </w:tcPr>
          <w:p w14:paraId="3D89AE81">
            <w:pPr>
              <w:suppressAutoHyphens w:val="0"/>
              <w:jc w:val="center"/>
              <w:rPr>
                <w:color w:val="000000"/>
                <w:sz w:val="28"/>
                <w:szCs w:val="28"/>
                <w:lang w:eastAsia="ru-RU"/>
              </w:rPr>
            </w:pPr>
            <w:r>
              <w:rPr>
                <w:color w:val="000000"/>
                <w:sz w:val="28"/>
                <w:szCs w:val="28"/>
                <w:lang w:eastAsia="ru-RU"/>
              </w:rPr>
              <w:t>2 692 390,12</w:t>
            </w:r>
          </w:p>
        </w:tc>
      </w:tr>
      <w:tr w14:paraId="263DD32F">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3792530D">
            <w:pPr>
              <w:suppressAutoHyphens w:val="0"/>
              <w:jc w:val="right"/>
              <w:rPr>
                <w:color w:val="000000"/>
                <w:sz w:val="28"/>
                <w:szCs w:val="28"/>
                <w:lang w:eastAsia="ru-RU"/>
              </w:rPr>
            </w:pPr>
            <w:r>
              <w:rPr>
                <w:color w:val="000000"/>
                <w:sz w:val="28"/>
                <w:szCs w:val="28"/>
                <w:lang w:eastAsia="ru-RU"/>
              </w:rPr>
              <w:t>5</w:t>
            </w:r>
          </w:p>
        </w:tc>
        <w:tc>
          <w:tcPr>
            <w:tcW w:w="6662" w:type="dxa"/>
            <w:tcBorders>
              <w:top w:val="nil"/>
              <w:left w:val="nil"/>
              <w:bottom w:val="single" w:color="auto" w:sz="8" w:space="0"/>
              <w:right w:val="single" w:color="auto" w:sz="8" w:space="0"/>
            </w:tcBorders>
            <w:shd w:val="clear" w:color="auto" w:fill="auto"/>
            <w:vAlign w:val="center"/>
          </w:tcPr>
          <w:p w14:paraId="784F9DFB">
            <w:pPr>
              <w:suppressAutoHyphens w:val="0"/>
              <w:rPr>
                <w:color w:val="000000"/>
                <w:sz w:val="28"/>
                <w:szCs w:val="28"/>
                <w:lang w:eastAsia="ru-RU"/>
              </w:rPr>
            </w:pPr>
            <w:r>
              <w:rPr>
                <w:color w:val="000000"/>
                <w:sz w:val="28"/>
                <w:szCs w:val="28"/>
                <w:lang w:eastAsia="ru-RU"/>
              </w:rPr>
              <w:t>Внешний финансовый контроль</w:t>
            </w:r>
          </w:p>
        </w:tc>
        <w:tc>
          <w:tcPr>
            <w:tcW w:w="2268" w:type="dxa"/>
            <w:tcBorders>
              <w:top w:val="nil"/>
              <w:left w:val="nil"/>
              <w:bottom w:val="single" w:color="auto" w:sz="8" w:space="0"/>
              <w:right w:val="single" w:color="auto" w:sz="8" w:space="0"/>
            </w:tcBorders>
            <w:shd w:val="clear" w:color="auto" w:fill="auto"/>
            <w:vAlign w:val="center"/>
          </w:tcPr>
          <w:p w14:paraId="3EF07E5E">
            <w:pPr>
              <w:suppressAutoHyphens w:val="0"/>
              <w:jc w:val="center"/>
              <w:rPr>
                <w:color w:val="000000"/>
                <w:sz w:val="28"/>
                <w:szCs w:val="28"/>
                <w:lang w:eastAsia="ru-RU"/>
              </w:rPr>
            </w:pPr>
            <w:r>
              <w:rPr>
                <w:color w:val="000000"/>
                <w:sz w:val="28"/>
                <w:szCs w:val="28"/>
                <w:lang w:eastAsia="ru-RU"/>
              </w:rPr>
              <w:t>67 921,17</w:t>
            </w:r>
          </w:p>
        </w:tc>
      </w:tr>
      <w:tr w14:paraId="754BC67E">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4BF27C39">
            <w:pPr>
              <w:suppressAutoHyphens w:val="0"/>
              <w:jc w:val="right"/>
              <w:rPr>
                <w:color w:val="000000"/>
                <w:sz w:val="28"/>
                <w:szCs w:val="28"/>
                <w:lang w:eastAsia="ru-RU"/>
              </w:rPr>
            </w:pPr>
            <w:r>
              <w:rPr>
                <w:color w:val="000000"/>
                <w:sz w:val="28"/>
                <w:szCs w:val="28"/>
                <w:lang w:eastAsia="ru-RU"/>
              </w:rPr>
              <w:t>6</w:t>
            </w:r>
          </w:p>
        </w:tc>
        <w:tc>
          <w:tcPr>
            <w:tcW w:w="6662" w:type="dxa"/>
            <w:tcBorders>
              <w:top w:val="nil"/>
              <w:left w:val="nil"/>
              <w:bottom w:val="single" w:color="auto" w:sz="8" w:space="0"/>
              <w:right w:val="single" w:color="auto" w:sz="8" w:space="0"/>
            </w:tcBorders>
            <w:shd w:val="clear" w:color="auto" w:fill="auto"/>
            <w:vAlign w:val="center"/>
          </w:tcPr>
          <w:p w14:paraId="7945AB25">
            <w:pPr>
              <w:suppressAutoHyphens w:val="0"/>
              <w:rPr>
                <w:color w:val="000000"/>
                <w:sz w:val="28"/>
                <w:szCs w:val="28"/>
                <w:lang w:eastAsia="ru-RU"/>
              </w:rPr>
            </w:pPr>
            <w:r>
              <w:rPr>
                <w:color w:val="000000"/>
                <w:sz w:val="28"/>
                <w:szCs w:val="28"/>
                <w:lang w:eastAsia="ru-RU"/>
              </w:rPr>
              <w:t>Культура</w:t>
            </w:r>
          </w:p>
        </w:tc>
        <w:tc>
          <w:tcPr>
            <w:tcW w:w="2268" w:type="dxa"/>
            <w:tcBorders>
              <w:top w:val="nil"/>
              <w:left w:val="nil"/>
              <w:bottom w:val="single" w:color="auto" w:sz="8" w:space="0"/>
              <w:right w:val="single" w:color="auto" w:sz="8" w:space="0"/>
            </w:tcBorders>
            <w:shd w:val="clear" w:color="auto" w:fill="auto"/>
            <w:vAlign w:val="center"/>
          </w:tcPr>
          <w:p w14:paraId="0304D560">
            <w:pPr>
              <w:suppressAutoHyphens w:val="0"/>
              <w:jc w:val="center"/>
              <w:rPr>
                <w:color w:val="000000"/>
                <w:sz w:val="28"/>
                <w:szCs w:val="28"/>
                <w:lang w:eastAsia="ru-RU"/>
              </w:rPr>
            </w:pPr>
            <w:r>
              <w:rPr>
                <w:color w:val="000000"/>
                <w:sz w:val="28"/>
                <w:szCs w:val="28"/>
                <w:lang w:eastAsia="ru-RU"/>
              </w:rPr>
              <w:t>715 877,31</w:t>
            </w:r>
          </w:p>
        </w:tc>
      </w:tr>
      <w:tr w14:paraId="478A3130">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40E9CE43">
            <w:pPr>
              <w:suppressAutoHyphens w:val="0"/>
              <w:jc w:val="right"/>
              <w:rPr>
                <w:color w:val="000000"/>
                <w:sz w:val="28"/>
                <w:szCs w:val="28"/>
                <w:lang w:eastAsia="ru-RU"/>
              </w:rPr>
            </w:pPr>
            <w:r>
              <w:rPr>
                <w:color w:val="000000"/>
                <w:sz w:val="28"/>
                <w:szCs w:val="28"/>
                <w:lang w:eastAsia="ru-RU"/>
              </w:rPr>
              <w:t>7</w:t>
            </w:r>
          </w:p>
        </w:tc>
        <w:tc>
          <w:tcPr>
            <w:tcW w:w="6662" w:type="dxa"/>
            <w:tcBorders>
              <w:top w:val="nil"/>
              <w:left w:val="nil"/>
              <w:bottom w:val="single" w:color="auto" w:sz="8" w:space="0"/>
              <w:right w:val="single" w:color="auto" w:sz="8" w:space="0"/>
            </w:tcBorders>
            <w:shd w:val="clear" w:color="auto" w:fill="auto"/>
            <w:vAlign w:val="center"/>
          </w:tcPr>
          <w:p w14:paraId="1325A372">
            <w:pPr>
              <w:suppressAutoHyphens w:val="0"/>
              <w:rPr>
                <w:color w:val="000000"/>
                <w:sz w:val="28"/>
                <w:szCs w:val="28"/>
                <w:lang w:eastAsia="ru-RU"/>
              </w:rPr>
            </w:pPr>
            <w:r>
              <w:rPr>
                <w:color w:val="000000"/>
                <w:sz w:val="28"/>
                <w:szCs w:val="28"/>
                <w:lang w:eastAsia="ru-RU"/>
              </w:rPr>
              <w:t>Библиотека</w:t>
            </w:r>
          </w:p>
        </w:tc>
        <w:tc>
          <w:tcPr>
            <w:tcW w:w="2268" w:type="dxa"/>
            <w:tcBorders>
              <w:top w:val="nil"/>
              <w:left w:val="nil"/>
              <w:bottom w:val="single" w:color="auto" w:sz="8" w:space="0"/>
              <w:right w:val="single" w:color="auto" w:sz="8" w:space="0"/>
            </w:tcBorders>
            <w:shd w:val="clear" w:color="auto" w:fill="auto"/>
            <w:vAlign w:val="center"/>
          </w:tcPr>
          <w:p w14:paraId="46904CF0">
            <w:pPr>
              <w:suppressAutoHyphens w:val="0"/>
              <w:jc w:val="center"/>
              <w:rPr>
                <w:color w:val="000000"/>
                <w:sz w:val="28"/>
                <w:szCs w:val="28"/>
                <w:lang w:eastAsia="ru-RU"/>
              </w:rPr>
            </w:pPr>
            <w:r>
              <w:rPr>
                <w:color w:val="000000"/>
                <w:sz w:val="28"/>
                <w:szCs w:val="28"/>
                <w:lang w:eastAsia="ru-RU"/>
              </w:rPr>
              <w:t>402 474,16</w:t>
            </w:r>
          </w:p>
        </w:tc>
      </w:tr>
      <w:tr w14:paraId="334F355A">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54152C68">
            <w:pPr>
              <w:suppressAutoHyphens w:val="0"/>
              <w:jc w:val="right"/>
              <w:rPr>
                <w:color w:val="000000"/>
                <w:sz w:val="28"/>
                <w:szCs w:val="28"/>
                <w:lang w:eastAsia="ru-RU"/>
              </w:rPr>
            </w:pPr>
            <w:r>
              <w:rPr>
                <w:color w:val="000000"/>
                <w:sz w:val="28"/>
                <w:szCs w:val="28"/>
                <w:lang w:eastAsia="ru-RU"/>
              </w:rPr>
              <w:t>8</w:t>
            </w:r>
          </w:p>
        </w:tc>
        <w:tc>
          <w:tcPr>
            <w:tcW w:w="6662" w:type="dxa"/>
            <w:tcBorders>
              <w:top w:val="nil"/>
              <w:left w:val="nil"/>
              <w:bottom w:val="single" w:color="auto" w:sz="8" w:space="0"/>
              <w:right w:val="single" w:color="auto" w:sz="8" w:space="0"/>
            </w:tcBorders>
            <w:shd w:val="clear" w:color="auto" w:fill="auto"/>
            <w:vAlign w:val="center"/>
          </w:tcPr>
          <w:p w14:paraId="7516B8A6">
            <w:pPr>
              <w:suppressAutoHyphens w:val="0"/>
              <w:rPr>
                <w:color w:val="000000"/>
                <w:sz w:val="28"/>
                <w:szCs w:val="28"/>
                <w:lang w:eastAsia="ru-RU"/>
              </w:rPr>
            </w:pPr>
            <w:r>
              <w:rPr>
                <w:color w:val="000000"/>
                <w:sz w:val="28"/>
                <w:szCs w:val="28"/>
                <w:lang w:eastAsia="ru-RU"/>
              </w:rPr>
              <w:t>Молодёжная политика</w:t>
            </w:r>
          </w:p>
        </w:tc>
        <w:tc>
          <w:tcPr>
            <w:tcW w:w="2268" w:type="dxa"/>
            <w:tcBorders>
              <w:top w:val="nil"/>
              <w:left w:val="nil"/>
              <w:bottom w:val="single" w:color="auto" w:sz="8" w:space="0"/>
              <w:right w:val="single" w:color="auto" w:sz="8" w:space="0"/>
            </w:tcBorders>
            <w:shd w:val="clear" w:color="auto" w:fill="auto"/>
            <w:vAlign w:val="center"/>
          </w:tcPr>
          <w:p w14:paraId="158132CA">
            <w:pPr>
              <w:suppressAutoHyphens w:val="0"/>
              <w:jc w:val="center"/>
              <w:rPr>
                <w:color w:val="000000"/>
                <w:sz w:val="28"/>
                <w:szCs w:val="28"/>
                <w:lang w:eastAsia="ru-RU"/>
              </w:rPr>
            </w:pPr>
            <w:r>
              <w:rPr>
                <w:color w:val="000000"/>
                <w:sz w:val="28"/>
                <w:szCs w:val="28"/>
                <w:lang w:eastAsia="ru-RU"/>
              </w:rPr>
              <w:t>131 834,87</w:t>
            </w:r>
          </w:p>
        </w:tc>
      </w:tr>
      <w:tr w14:paraId="59FD14C0">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4183960F">
            <w:pPr>
              <w:suppressAutoHyphens w:val="0"/>
              <w:jc w:val="right"/>
              <w:rPr>
                <w:color w:val="000000"/>
                <w:sz w:val="28"/>
                <w:szCs w:val="28"/>
                <w:lang w:eastAsia="ru-RU"/>
              </w:rPr>
            </w:pPr>
            <w:r>
              <w:rPr>
                <w:color w:val="000000"/>
                <w:sz w:val="28"/>
                <w:szCs w:val="28"/>
                <w:lang w:eastAsia="ru-RU"/>
              </w:rPr>
              <w:t>9</w:t>
            </w:r>
          </w:p>
        </w:tc>
        <w:tc>
          <w:tcPr>
            <w:tcW w:w="6662" w:type="dxa"/>
            <w:tcBorders>
              <w:top w:val="nil"/>
              <w:left w:val="nil"/>
              <w:bottom w:val="single" w:color="auto" w:sz="8" w:space="0"/>
              <w:right w:val="single" w:color="auto" w:sz="8" w:space="0"/>
            </w:tcBorders>
            <w:shd w:val="clear" w:color="auto" w:fill="auto"/>
            <w:vAlign w:val="center"/>
          </w:tcPr>
          <w:p w14:paraId="2458CB84">
            <w:pPr>
              <w:suppressAutoHyphens w:val="0"/>
              <w:rPr>
                <w:color w:val="000000"/>
                <w:sz w:val="28"/>
                <w:szCs w:val="28"/>
                <w:lang w:eastAsia="ru-RU"/>
              </w:rPr>
            </w:pPr>
            <w:r>
              <w:rPr>
                <w:color w:val="000000"/>
                <w:sz w:val="28"/>
                <w:szCs w:val="28"/>
                <w:lang w:eastAsia="ru-RU"/>
              </w:rPr>
              <w:t>Спорт</w:t>
            </w:r>
          </w:p>
        </w:tc>
        <w:tc>
          <w:tcPr>
            <w:tcW w:w="2268" w:type="dxa"/>
            <w:tcBorders>
              <w:top w:val="nil"/>
              <w:left w:val="nil"/>
              <w:bottom w:val="single" w:color="auto" w:sz="8" w:space="0"/>
              <w:right w:val="single" w:color="auto" w:sz="8" w:space="0"/>
            </w:tcBorders>
            <w:shd w:val="clear" w:color="auto" w:fill="auto"/>
            <w:vAlign w:val="center"/>
          </w:tcPr>
          <w:p w14:paraId="61560B5A">
            <w:pPr>
              <w:suppressAutoHyphens w:val="0"/>
              <w:jc w:val="center"/>
              <w:rPr>
                <w:color w:val="000000"/>
                <w:sz w:val="28"/>
                <w:szCs w:val="28"/>
                <w:lang w:eastAsia="ru-RU"/>
              </w:rPr>
            </w:pPr>
            <w:r>
              <w:rPr>
                <w:color w:val="000000"/>
                <w:sz w:val="28"/>
                <w:szCs w:val="28"/>
                <w:lang w:eastAsia="ru-RU"/>
              </w:rPr>
              <w:t>286 156,24</w:t>
            </w:r>
          </w:p>
        </w:tc>
      </w:tr>
      <w:tr w14:paraId="6A9861ED">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505C7311">
            <w:pPr>
              <w:suppressAutoHyphens w:val="0"/>
              <w:jc w:val="right"/>
              <w:rPr>
                <w:color w:val="000000"/>
                <w:sz w:val="28"/>
                <w:szCs w:val="28"/>
                <w:lang w:eastAsia="ru-RU"/>
              </w:rPr>
            </w:pPr>
            <w:r>
              <w:rPr>
                <w:color w:val="000000"/>
                <w:sz w:val="28"/>
                <w:szCs w:val="28"/>
                <w:lang w:eastAsia="ru-RU"/>
              </w:rPr>
              <w:t>10</w:t>
            </w:r>
          </w:p>
        </w:tc>
        <w:tc>
          <w:tcPr>
            <w:tcW w:w="6662" w:type="dxa"/>
            <w:tcBorders>
              <w:top w:val="nil"/>
              <w:left w:val="nil"/>
              <w:bottom w:val="single" w:color="auto" w:sz="8" w:space="0"/>
              <w:right w:val="single" w:color="auto" w:sz="8" w:space="0"/>
            </w:tcBorders>
            <w:shd w:val="clear" w:color="auto" w:fill="auto"/>
            <w:vAlign w:val="center"/>
          </w:tcPr>
          <w:p w14:paraId="1F8C06CC">
            <w:pPr>
              <w:suppressAutoHyphens w:val="0"/>
              <w:rPr>
                <w:color w:val="000000"/>
                <w:sz w:val="28"/>
                <w:szCs w:val="28"/>
                <w:lang w:eastAsia="ru-RU"/>
              </w:rPr>
            </w:pPr>
            <w:r>
              <w:rPr>
                <w:color w:val="000000"/>
                <w:sz w:val="28"/>
                <w:szCs w:val="28"/>
                <w:lang w:eastAsia="ru-RU"/>
              </w:rPr>
              <w:t>Благоустройство</w:t>
            </w:r>
          </w:p>
        </w:tc>
        <w:tc>
          <w:tcPr>
            <w:tcW w:w="2268" w:type="dxa"/>
            <w:tcBorders>
              <w:top w:val="nil"/>
              <w:left w:val="nil"/>
              <w:bottom w:val="single" w:color="auto" w:sz="8" w:space="0"/>
              <w:right w:val="single" w:color="auto" w:sz="8" w:space="0"/>
            </w:tcBorders>
            <w:shd w:val="clear" w:color="auto" w:fill="auto"/>
            <w:vAlign w:val="center"/>
          </w:tcPr>
          <w:p w14:paraId="090A9996">
            <w:pPr>
              <w:suppressAutoHyphens w:val="0"/>
              <w:jc w:val="center"/>
              <w:rPr>
                <w:color w:val="000000"/>
                <w:sz w:val="28"/>
                <w:szCs w:val="28"/>
                <w:lang w:eastAsia="ru-RU"/>
              </w:rPr>
            </w:pPr>
            <w:r>
              <w:rPr>
                <w:color w:val="000000"/>
                <w:sz w:val="28"/>
                <w:szCs w:val="28"/>
                <w:lang w:eastAsia="ru-RU"/>
              </w:rPr>
              <w:t>20 991,00</w:t>
            </w:r>
          </w:p>
        </w:tc>
      </w:tr>
      <w:tr w14:paraId="68AE11CE">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35D9448A">
            <w:pPr>
              <w:suppressAutoHyphens w:val="0"/>
              <w:jc w:val="right"/>
              <w:rPr>
                <w:color w:val="000000"/>
                <w:sz w:val="28"/>
                <w:szCs w:val="28"/>
                <w:lang w:eastAsia="ru-RU"/>
              </w:rPr>
            </w:pPr>
            <w:r>
              <w:rPr>
                <w:color w:val="000000"/>
                <w:sz w:val="28"/>
                <w:szCs w:val="28"/>
                <w:lang w:eastAsia="ru-RU"/>
              </w:rPr>
              <w:t>11</w:t>
            </w:r>
          </w:p>
        </w:tc>
        <w:tc>
          <w:tcPr>
            <w:tcW w:w="6662" w:type="dxa"/>
            <w:tcBorders>
              <w:top w:val="nil"/>
              <w:left w:val="nil"/>
              <w:bottom w:val="single" w:color="auto" w:sz="8" w:space="0"/>
              <w:right w:val="single" w:color="auto" w:sz="8" w:space="0"/>
            </w:tcBorders>
            <w:shd w:val="clear" w:color="auto" w:fill="auto"/>
            <w:vAlign w:val="center"/>
          </w:tcPr>
          <w:p w14:paraId="4D95945A">
            <w:pPr>
              <w:suppressAutoHyphens w:val="0"/>
              <w:rPr>
                <w:color w:val="000000"/>
                <w:sz w:val="28"/>
                <w:szCs w:val="28"/>
                <w:lang w:eastAsia="ru-RU"/>
              </w:rPr>
            </w:pPr>
            <w:r>
              <w:rPr>
                <w:color w:val="000000"/>
                <w:sz w:val="28"/>
                <w:szCs w:val="28"/>
                <w:lang w:eastAsia="ru-RU"/>
              </w:rPr>
              <w:t>Ремонт дорог</w:t>
            </w:r>
          </w:p>
        </w:tc>
        <w:tc>
          <w:tcPr>
            <w:tcW w:w="2268" w:type="dxa"/>
            <w:tcBorders>
              <w:top w:val="nil"/>
              <w:left w:val="nil"/>
              <w:bottom w:val="single" w:color="auto" w:sz="8" w:space="0"/>
              <w:right w:val="single" w:color="auto" w:sz="8" w:space="0"/>
            </w:tcBorders>
            <w:shd w:val="clear" w:color="auto" w:fill="auto"/>
            <w:vAlign w:val="center"/>
          </w:tcPr>
          <w:p w14:paraId="1F8D0A73">
            <w:pPr>
              <w:suppressAutoHyphens w:val="0"/>
              <w:jc w:val="center"/>
              <w:rPr>
                <w:color w:val="000000"/>
                <w:sz w:val="28"/>
                <w:szCs w:val="28"/>
                <w:lang w:eastAsia="ru-RU"/>
              </w:rPr>
            </w:pPr>
            <w:r>
              <w:rPr>
                <w:color w:val="000000"/>
                <w:sz w:val="28"/>
                <w:szCs w:val="28"/>
                <w:lang w:eastAsia="ru-RU"/>
              </w:rPr>
              <w:t>14 309 225,05</w:t>
            </w:r>
          </w:p>
        </w:tc>
      </w:tr>
      <w:tr w14:paraId="42F5ADEF">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41424CA9">
            <w:pPr>
              <w:suppressAutoHyphens w:val="0"/>
              <w:jc w:val="right"/>
              <w:rPr>
                <w:color w:val="000000"/>
                <w:sz w:val="28"/>
                <w:szCs w:val="28"/>
                <w:lang w:eastAsia="ru-RU"/>
              </w:rPr>
            </w:pPr>
            <w:r>
              <w:rPr>
                <w:color w:val="000000"/>
                <w:sz w:val="28"/>
                <w:szCs w:val="28"/>
                <w:lang w:eastAsia="ru-RU"/>
              </w:rPr>
              <w:t>12</w:t>
            </w:r>
          </w:p>
        </w:tc>
        <w:tc>
          <w:tcPr>
            <w:tcW w:w="6662" w:type="dxa"/>
            <w:tcBorders>
              <w:top w:val="nil"/>
              <w:left w:val="nil"/>
              <w:bottom w:val="single" w:color="auto" w:sz="8" w:space="0"/>
              <w:right w:val="single" w:color="auto" w:sz="8" w:space="0"/>
            </w:tcBorders>
            <w:shd w:val="clear" w:color="auto" w:fill="auto"/>
            <w:vAlign w:val="center"/>
          </w:tcPr>
          <w:p w14:paraId="2AABDF70">
            <w:pPr>
              <w:suppressAutoHyphens w:val="0"/>
              <w:rPr>
                <w:color w:val="000000"/>
                <w:sz w:val="28"/>
                <w:szCs w:val="28"/>
                <w:lang w:eastAsia="ru-RU"/>
              </w:rPr>
            </w:pPr>
            <w:r>
              <w:rPr>
                <w:color w:val="000000"/>
                <w:sz w:val="28"/>
                <w:szCs w:val="28"/>
                <w:lang w:eastAsia="ru-RU"/>
              </w:rPr>
              <w:t xml:space="preserve">Отопление и обслуживание муниципальных объектов </w:t>
            </w:r>
          </w:p>
        </w:tc>
        <w:tc>
          <w:tcPr>
            <w:tcW w:w="2268" w:type="dxa"/>
            <w:tcBorders>
              <w:top w:val="nil"/>
              <w:left w:val="nil"/>
              <w:bottom w:val="single" w:color="auto" w:sz="8" w:space="0"/>
              <w:right w:val="single" w:color="auto" w:sz="8" w:space="0"/>
            </w:tcBorders>
            <w:shd w:val="clear" w:color="auto" w:fill="auto"/>
            <w:vAlign w:val="center"/>
          </w:tcPr>
          <w:p w14:paraId="48D9B2B0">
            <w:pPr>
              <w:suppressAutoHyphens w:val="0"/>
              <w:jc w:val="center"/>
              <w:rPr>
                <w:color w:val="000000"/>
                <w:sz w:val="28"/>
                <w:szCs w:val="28"/>
                <w:lang w:eastAsia="ru-RU"/>
              </w:rPr>
            </w:pPr>
            <w:r>
              <w:rPr>
                <w:color w:val="000000"/>
                <w:sz w:val="28"/>
                <w:szCs w:val="28"/>
                <w:lang w:eastAsia="ru-RU"/>
              </w:rPr>
              <w:t>13 308 797,15</w:t>
            </w:r>
          </w:p>
        </w:tc>
      </w:tr>
      <w:tr w14:paraId="162C7328">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54B427D0">
            <w:pPr>
              <w:suppressAutoHyphens w:val="0"/>
              <w:jc w:val="right"/>
              <w:rPr>
                <w:color w:val="000000"/>
                <w:sz w:val="28"/>
                <w:szCs w:val="28"/>
                <w:lang w:eastAsia="ru-RU"/>
              </w:rPr>
            </w:pPr>
            <w:r>
              <w:rPr>
                <w:color w:val="000000"/>
                <w:sz w:val="28"/>
                <w:szCs w:val="28"/>
                <w:lang w:eastAsia="ru-RU"/>
              </w:rPr>
              <w:t>13</w:t>
            </w:r>
          </w:p>
        </w:tc>
        <w:tc>
          <w:tcPr>
            <w:tcW w:w="6662" w:type="dxa"/>
            <w:tcBorders>
              <w:top w:val="nil"/>
              <w:left w:val="nil"/>
              <w:bottom w:val="single" w:color="auto" w:sz="8" w:space="0"/>
              <w:right w:val="single" w:color="auto" w:sz="8" w:space="0"/>
            </w:tcBorders>
            <w:shd w:val="clear" w:color="auto" w:fill="auto"/>
            <w:vAlign w:val="center"/>
          </w:tcPr>
          <w:p w14:paraId="1CFAE2F0">
            <w:pPr>
              <w:suppressAutoHyphens w:val="0"/>
              <w:rPr>
                <w:color w:val="000000"/>
                <w:sz w:val="28"/>
                <w:szCs w:val="28"/>
                <w:lang w:eastAsia="ru-RU"/>
              </w:rPr>
            </w:pPr>
            <w:r>
              <w:rPr>
                <w:color w:val="000000"/>
                <w:sz w:val="28"/>
                <w:szCs w:val="28"/>
                <w:lang w:eastAsia="ru-RU"/>
              </w:rPr>
              <w:t>Внутренний финансовый контроль</w:t>
            </w:r>
          </w:p>
        </w:tc>
        <w:tc>
          <w:tcPr>
            <w:tcW w:w="2268" w:type="dxa"/>
            <w:tcBorders>
              <w:top w:val="nil"/>
              <w:left w:val="nil"/>
              <w:bottom w:val="single" w:color="auto" w:sz="8" w:space="0"/>
              <w:right w:val="single" w:color="auto" w:sz="8" w:space="0"/>
            </w:tcBorders>
            <w:shd w:val="clear" w:color="auto" w:fill="auto"/>
            <w:vAlign w:val="center"/>
          </w:tcPr>
          <w:p w14:paraId="6480BC86">
            <w:pPr>
              <w:suppressAutoHyphens w:val="0"/>
              <w:jc w:val="center"/>
              <w:rPr>
                <w:color w:val="000000"/>
                <w:sz w:val="28"/>
                <w:szCs w:val="28"/>
                <w:lang w:eastAsia="ru-RU"/>
              </w:rPr>
            </w:pPr>
            <w:r>
              <w:rPr>
                <w:color w:val="000000"/>
                <w:sz w:val="28"/>
                <w:szCs w:val="28"/>
                <w:lang w:eastAsia="ru-RU"/>
              </w:rPr>
              <w:t>73 932,36</w:t>
            </w:r>
          </w:p>
        </w:tc>
      </w:tr>
      <w:tr w14:paraId="0B40814F">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7F31AA2C">
            <w:pPr>
              <w:suppressAutoHyphens w:val="0"/>
              <w:jc w:val="right"/>
              <w:rPr>
                <w:color w:val="000000"/>
                <w:sz w:val="28"/>
                <w:szCs w:val="28"/>
                <w:lang w:eastAsia="ru-RU"/>
              </w:rPr>
            </w:pPr>
            <w:r>
              <w:rPr>
                <w:color w:val="000000"/>
                <w:sz w:val="28"/>
                <w:szCs w:val="28"/>
                <w:lang w:eastAsia="ru-RU"/>
              </w:rPr>
              <w:t>14</w:t>
            </w:r>
          </w:p>
        </w:tc>
        <w:tc>
          <w:tcPr>
            <w:tcW w:w="6662" w:type="dxa"/>
            <w:tcBorders>
              <w:top w:val="nil"/>
              <w:left w:val="nil"/>
              <w:bottom w:val="single" w:color="auto" w:sz="8" w:space="0"/>
              <w:right w:val="single" w:color="auto" w:sz="8" w:space="0"/>
            </w:tcBorders>
            <w:shd w:val="clear" w:color="auto" w:fill="auto"/>
            <w:vAlign w:val="center"/>
          </w:tcPr>
          <w:p w14:paraId="352316B4">
            <w:pPr>
              <w:suppressAutoHyphens w:val="0"/>
              <w:rPr>
                <w:color w:val="000000"/>
                <w:sz w:val="28"/>
                <w:szCs w:val="28"/>
                <w:lang w:eastAsia="ru-RU"/>
              </w:rPr>
            </w:pPr>
            <w:r>
              <w:rPr>
                <w:color w:val="000000"/>
                <w:sz w:val="28"/>
                <w:szCs w:val="28"/>
                <w:lang w:eastAsia="ru-RU"/>
              </w:rPr>
              <w:t>Контроль за соблюдением правил благоустройства</w:t>
            </w:r>
          </w:p>
        </w:tc>
        <w:tc>
          <w:tcPr>
            <w:tcW w:w="2268" w:type="dxa"/>
            <w:tcBorders>
              <w:top w:val="nil"/>
              <w:left w:val="nil"/>
              <w:bottom w:val="single" w:color="auto" w:sz="8" w:space="0"/>
              <w:right w:val="single" w:color="auto" w:sz="8" w:space="0"/>
            </w:tcBorders>
            <w:shd w:val="clear" w:color="auto" w:fill="auto"/>
            <w:vAlign w:val="center"/>
          </w:tcPr>
          <w:p w14:paraId="095A5EEE">
            <w:pPr>
              <w:suppressAutoHyphens w:val="0"/>
              <w:jc w:val="center"/>
              <w:rPr>
                <w:color w:val="000000"/>
                <w:sz w:val="28"/>
                <w:szCs w:val="28"/>
                <w:lang w:eastAsia="ru-RU"/>
              </w:rPr>
            </w:pPr>
            <w:r>
              <w:rPr>
                <w:color w:val="000000"/>
                <w:sz w:val="28"/>
                <w:szCs w:val="28"/>
                <w:lang w:eastAsia="ru-RU"/>
              </w:rPr>
              <w:t>33 119,00</w:t>
            </w:r>
          </w:p>
        </w:tc>
      </w:tr>
      <w:tr w14:paraId="1DF6F35E">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061E7CB2">
            <w:pPr>
              <w:suppressAutoHyphens w:val="0"/>
              <w:jc w:val="right"/>
              <w:rPr>
                <w:color w:val="000000"/>
                <w:sz w:val="28"/>
                <w:szCs w:val="28"/>
                <w:lang w:eastAsia="ru-RU"/>
              </w:rPr>
            </w:pPr>
            <w:r>
              <w:rPr>
                <w:color w:val="000000"/>
                <w:sz w:val="28"/>
                <w:szCs w:val="28"/>
                <w:lang w:eastAsia="ru-RU"/>
              </w:rPr>
              <w:t>15</w:t>
            </w:r>
          </w:p>
        </w:tc>
        <w:tc>
          <w:tcPr>
            <w:tcW w:w="6662" w:type="dxa"/>
            <w:tcBorders>
              <w:top w:val="nil"/>
              <w:left w:val="nil"/>
              <w:bottom w:val="single" w:color="auto" w:sz="8" w:space="0"/>
              <w:right w:val="single" w:color="auto" w:sz="8" w:space="0"/>
            </w:tcBorders>
            <w:shd w:val="clear" w:color="auto" w:fill="auto"/>
            <w:vAlign w:val="center"/>
          </w:tcPr>
          <w:p w14:paraId="59422267">
            <w:pPr>
              <w:suppressAutoHyphens w:val="0"/>
              <w:rPr>
                <w:color w:val="000000"/>
                <w:sz w:val="28"/>
                <w:szCs w:val="28"/>
                <w:lang w:eastAsia="ru-RU"/>
              </w:rPr>
            </w:pPr>
            <w:r>
              <w:rPr>
                <w:color w:val="000000"/>
                <w:sz w:val="28"/>
                <w:szCs w:val="28"/>
                <w:lang w:eastAsia="ru-RU"/>
              </w:rPr>
              <w:t>Обеспечение малоимущих граждан жилыми помещениями</w:t>
            </w:r>
          </w:p>
        </w:tc>
        <w:tc>
          <w:tcPr>
            <w:tcW w:w="2268" w:type="dxa"/>
            <w:tcBorders>
              <w:top w:val="nil"/>
              <w:left w:val="nil"/>
              <w:bottom w:val="single" w:color="auto" w:sz="8" w:space="0"/>
              <w:right w:val="single" w:color="auto" w:sz="8" w:space="0"/>
            </w:tcBorders>
            <w:shd w:val="clear" w:color="auto" w:fill="auto"/>
            <w:vAlign w:val="center"/>
          </w:tcPr>
          <w:p w14:paraId="1172590F">
            <w:pPr>
              <w:suppressAutoHyphens w:val="0"/>
              <w:jc w:val="center"/>
              <w:rPr>
                <w:color w:val="000000"/>
                <w:sz w:val="28"/>
                <w:szCs w:val="28"/>
                <w:lang w:eastAsia="ru-RU"/>
              </w:rPr>
            </w:pPr>
            <w:r>
              <w:rPr>
                <w:color w:val="000000"/>
                <w:sz w:val="28"/>
                <w:szCs w:val="28"/>
                <w:lang w:eastAsia="ru-RU"/>
              </w:rPr>
              <w:t>8 893,08</w:t>
            </w:r>
          </w:p>
        </w:tc>
      </w:tr>
      <w:tr w14:paraId="5290B44B">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4764ED15">
            <w:pPr>
              <w:suppressAutoHyphens w:val="0"/>
              <w:jc w:val="right"/>
              <w:rPr>
                <w:color w:val="000000"/>
                <w:sz w:val="28"/>
                <w:szCs w:val="28"/>
                <w:lang w:eastAsia="ru-RU"/>
              </w:rPr>
            </w:pPr>
            <w:r>
              <w:rPr>
                <w:color w:val="000000"/>
                <w:sz w:val="28"/>
                <w:szCs w:val="28"/>
                <w:lang w:eastAsia="ru-RU"/>
              </w:rPr>
              <w:t>16</w:t>
            </w:r>
          </w:p>
        </w:tc>
        <w:tc>
          <w:tcPr>
            <w:tcW w:w="6662" w:type="dxa"/>
            <w:tcBorders>
              <w:top w:val="nil"/>
              <w:left w:val="nil"/>
              <w:bottom w:val="single" w:color="auto" w:sz="8" w:space="0"/>
              <w:right w:val="single" w:color="auto" w:sz="8" w:space="0"/>
            </w:tcBorders>
            <w:shd w:val="clear" w:color="auto" w:fill="auto"/>
            <w:vAlign w:val="center"/>
          </w:tcPr>
          <w:p w14:paraId="7931154F">
            <w:pPr>
              <w:suppressAutoHyphens w:val="0"/>
              <w:rPr>
                <w:color w:val="000000"/>
                <w:sz w:val="28"/>
                <w:szCs w:val="28"/>
                <w:lang w:eastAsia="ru-RU"/>
              </w:rPr>
            </w:pPr>
            <w:r>
              <w:rPr>
                <w:color w:val="000000"/>
                <w:sz w:val="28"/>
                <w:szCs w:val="28"/>
                <w:lang w:eastAsia="ru-RU"/>
              </w:rPr>
              <w:t>Тарифы</w:t>
            </w:r>
          </w:p>
        </w:tc>
        <w:tc>
          <w:tcPr>
            <w:tcW w:w="2268" w:type="dxa"/>
            <w:tcBorders>
              <w:top w:val="nil"/>
              <w:left w:val="nil"/>
              <w:bottom w:val="single" w:color="auto" w:sz="8" w:space="0"/>
              <w:right w:val="single" w:color="auto" w:sz="8" w:space="0"/>
            </w:tcBorders>
            <w:shd w:val="clear" w:color="auto" w:fill="auto"/>
            <w:vAlign w:val="center"/>
          </w:tcPr>
          <w:p w14:paraId="63FA89F2">
            <w:pPr>
              <w:suppressAutoHyphens w:val="0"/>
              <w:jc w:val="center"/>
              <w:rPr>
                <w:color w:val="000000"/>
                <w:sz w:val="28"/>
                <w:szCs w:val="28"/>
                <w:lang w:eastAsia="ru-RU"/>
              </w:rPr>
            </w:pPr>
            <w:r>
              <w:rPr>
                <w:color w:val="000000"/>
                <w:sz w:val="28"/>
                <w:szCs w:val="28"/>
                <w:lang w:eastAsia="ru-RU"/>
              </w:rPr>
              <w:t>11 989,00</w:t>
            </w:r>
          </w:p>
        </w:tc>
      </w:tr>
      <w:tr w14:paraId="731D7705">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2E07BB56">
            <w:pPr>
              <w:suppressAutoHyphens w:val="0"/>
              <w:jc w:val="right"/>
              <w:rPr>
                <w:color w:val="000000"/>
                <w:sz w:val="28"/>
                <w:szCs w:val="28"/>
                <w:lang w:eastAsia="ru-RU"/>
              </w:rPr>
            </w:pPr>
            <w:r>
              <w:rPr>
                <w:color w:val="000000"/>
                <w:sz w:val="28"/>
                <w:szCs w:val="28"/>
                <w:lang w:eastAsia="ru-RU"/>
              </w:rPr>
              <w:t>17</w:t>
            </w:r>
          </w:p>
        </w:tc>
        <w:tc>
          <w:tcPr>
            <w:tcW w:w="6662" w:type="dxa"/>
            <w:tcBorders>
              <w:top w:val="nil"/>
              <w:left w:val="nil"/>
              <w:bottom w:val="single" w:color="auto" w:sz="8" w:space="0"/>
              <w:right w:val="single" w:color="auto" w:sz="8" w:space="0"/>
            </w:tcBorders>
            <w:shd w:val="clear" w:color="auto" w:fill="auto"/>
            <w:vAlign w:val="center"/>
          </w:tcPr>
          <w:p w14:paraId="0D12E599">
            <w:pPr>
              <w:suppressAutoHyphens w:val="0"/>
              <w:rPr>
                <w:color w:val="000000"/>
                <w:sz w:val="28"/>
                <w:szCs w:val="28"/>
                <w:lang w:eastAsia="ru-RU"/>
              </w:rPr>
            </w:pPr>
            <w:r>
              <w:rPr>
                <w:color w:val="000000"/>
                <w:sz w:val="28"/>
                <w:szCs w:val="28"/>
                <w:lang w:eastAsia="ru-RU"/>
              </w:rPr>
              <w:t>Выдача градостроительных планов</w:t>
            </w:r>
          </w:p>
        </w:tc>
        <w:tc>
          <w:tcPr>
            <w:tcW w:w="2268" w:type="dxa"/>
            <w:tcBorders>
              <w:top w:val="nil"/>
              <w:left w:val="nil"/>
              <w:bottom w:val="single" w:color="auto" w:sz="8" w:space="0"/>
              <w:right w:val="single" w:color="auto" w:sz="8" w:space="0"/>
            </w:tcBorders>
            <w:shd w:val="clear" w:color="auto" w:fill="auto"/>
            <w:vAlign w:val="center"/>
          </w:tcPr>
          <w:p w14:paraId="3DA7A63D">
            <w:pPr>
              <w:suppressAutoHyphens w:val="0"/>
              <w:jc w:val="center"/>
              <w:rPr>
                <w:color w:val="000000"/>
                <w:sz w:val="28"/>
                <w:szCs w:val="28"/>
                <w:lang w:eastAsia="ru-RU"/>
              </w:rPr>
            </w:pPr>
            <w:r>
              <w:rPr>
                <w:color w:val="000000"/>
                <w:sz w:val="28"/>
                <w:szCs w:val="28"/>
                <w:lang w:eastAsia="ru-RU"/>
              </w:rPr>
              <w:t>7 266,11</w:t>
            </w:r>
          </w:p>
        </w:tc>
      </w:tr>
      <w:tr w14:paraId="64BDF9E9">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7E171143">
            <w:pPr>
              <w:suppressAutoHyphens w:val="0"/>
              <w:jc w:val="right"/>
              <w:rPr>
                <w:color w:val="000000"/>
                <w:sz w:val="28"/>
                <w:szCs w:val="28"/>
                <w:lang w:eastAsia="ru-RU"/>
              </w:rPr>
            </w:pPr>
            <w:r>
              <w:rPr>
                <w:color w:val="000000"/>
                <w:sz w:val="28"/>
                <w:szCs w:val="28"/>
                <w:lang w:eastAsia="ru-RU"/>
              </w:rPr>
              <w:t>18</w:t>
            </w:r>
          </w:p>
        </w:tc>
        <w:tc>
          <w:tcPr>
            <w:tcW w:w="6662" w:type="dxa"/>
            <w:tcBorders>
              <w:top w:val="nil"/>
              <w:left w:val="nil"/>
              <w:bottom w:val="single" w:color="auto" w:sz="8" w:space="0"/>
              <w:right w:val="single" w:color="auto" w:sz="8" w:space="0"/>
            </w:tcBorders>
            <w:shd w:val="clear" w:color="auto" w:fill="auto"/>
            <w:vAlign w:val="center"/>
          </w:tcPr>
          <w:p w14:paraId="7D539430">
            <w:pPr>
              <w:suppressAutoHyphens w:val="0"/>
              <w:rPr>
                <w:color w:val="000000"/>
                <w:sz w:val="28"/>
                <w:szCs w:val="28"/>
                <w:lang w:eastAsia="ru-RU"/>
              </w:rPr>
            </w:pPr>
            <w:r>
              <w:rPr>
                <w:color w:val="000000"/>
                <w:sz w:val="28"/>
                <w:szCs w:val="28"/>
                <w:lang w:eastAsia="ru-RU"/>
              </w:rPr>
              <w:t>Жилищный контроль</w:t>
            </w:r>
          </w:p>
        </w:tc>
        <w:tc>
          <w:tcPr>
            <w:tcW w:w="2268" w:type="dxa"/>
            <w:tcBorders>
              <w:top w:val="nil"/>
              <w:left w:val="nil"/>
              <w:bottom w:val="single" w:color="auto" w:sz="8" w:space="0"/>
              <w:right w:val="single" w:color="auto" w:sz="8" w:space="0"/>
            </w:tcBorders>
            <w:shd w:val="clear" w:color="auto" w:fill="auto"/>
            <w:vAlign w:val="center"/>
          </w:tcPr>
          <w:p w14:paraId="0A177F3F">
            <w:pPr>
              <w:suppressAutoHyphens w:val="0"/>
              <w:jc w:val="center"/>
              <w:rPr>
                <w:color w:val="000000"/>
                <w:sz w:val="28"/>
                <w:szCs w:val="28"/>
                <w:lang w:eastAsia="ru-RU"/>
              </w:rPr>
            </w:pPr>
            <w:r>
              <w:rPr>
                <w:color w:val="000000"/>
                <w:sz w:val="28"/>
                <w:szCs w:val="28"/>
                <w:lang w:eastAsia="ru-RU"/>
              </w:rPr>
              <w:t>37 989,00</w:t>
            </w:r>
          </w:p>
        </w:tc>
      </w:tr>
      <w:tr w14:paraId="7F3867C3">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7A97E7BE">
            <w:pPr>
              <w:suppressAutoHyphens w:val="0"/>
              <w:jc w:val="right"/>
              <w:rPr>
                <w:color w:val="000000"/>
                <w:sz w:val="28"/>
                <w:szCs w:val="28"/>
                <w:lang w:eastAsia="ru-RU"/>
              </w:rPr>
            </w:pPr>
            <w:r>
              <w:rPr>
                <w:color w:val="000000"/>
                <w:sz w:val="28"/>
                <w:szCs w:val="28"/>
                <w:lang w:eastAsia="ru-RU"/>
              </w:rPr>
              <w:t>19</w:t>
            </w:r>
          </w:p>
        </w:tc>
        <w:tc>
          <w:tcPr>
            <w:tcW w:w="6662" w:type="dxa"/>
            <w:tcBorders>
              <w:top w:val="nil"/>
              <w:left w:val="nil"/>
              <w:bottom w:val="single" w:color="auto" w:sz="8" w:space="0"/>
              <w:right w:val="single" w:color="auto" w:sz="8" w:space="0"/>
            </w:tcBorders>
            <w:shd w:val="clear" w:color="auto" w:fill="auto"/>
            <w:vAlign w:val="center"/>
          </w:tcPr>
          <w:p w14:paraId="51027FF6">
            <w:pPr>
              <w:suppressAutoHyphens w:val="0"/>
              <w:rPr>
                <w:color w:val="000000"/>
                <w:sz w:val="28"/>
                <w:szCs w:val="28"/>
                <w:lang w:eastAsia="ru-RU"/>
              </w:rPr>
            </w:pPr>
            <w:r>
              <w:rPr>
                <w:color w:val="000000"/>
                <w:sz w:val="28"/>
                <w:szCs w:val="28"/>
                <w:lang w:eastAsia="ru-RU"/>
              </w:rPr>
              <w:t>Земельный контроль</w:t>
            </w:r>
          </w:p>
        </w:tc>
        <w:tc>
          <w:tcPr>
            <w:tcW w:w="2268" w:type="dxa"/>
            <w:tcBorders>
              <w:top w:val="nil"/>
              <w:left w:val="nil"/>
              <w:bottom w:val="single" w:color="auto" w:sz="8" w:space="0"/>
              <w:right w:val="single" w:color="auto" w:sz="8" w:space="0"/>
            </w:tcBorders>
            <w:shd w:val="clear" w:color="auto" w:fill="auto"/>
            <w:vAlign w:val="center"/>
          </w:tcPr>
          <w:p w14:paraId="22BE6C2F">
            <w:pPr>
              <w:suppressAutoHyphens w:val="0"/>
              <w:jc w:val="center"/>
              <w:rPr>
                <w:color w:val="000000"/>
                <w:sz w:val="28"/>
                <w:szCs w:val="28"/>
                <w:lang w:eastAsia="ru-RU"/>
              </w:rPr>
            </w:pPr>
            <w:r>
              <w:rPr>
                <w:color w:val="000000"/>
                <w:sz w:val="28"/>
                <w:szCs w:val="28"/>
                <w:lang w:eastAsia="ru-RU"/>
              </w:rPr>
              <w:t>66 239,00</w:t>
            </w:r>
          </w:p>
        </w:tc>
      </w:tr>
      <w:tr w14:paraId="73971B85">
        <w:tblPrEx>
          <w:tblCellMar>
            <w:top w:w="0" w:type="dxa"/>
            <w:left w:w="108" w:type="dxa"/>
            <w:bottom w:w="0" w:type="dxa"/>
            <w:right w:w="108" w:type="dxa"/>
          </w:tblCellMar>
        </w:tblPrEx>
        <w:trPr>
          <w:trHeight w:val="20" w:hRule="atLeast"/>
        </w:trPr>
        <w:tc>
          <w:tcPr>
            <w:tcW w:w="724" w:type="dxa"/>
            <w:tcBorders>
              <w:top w:val="nil"/>
              <w:left w:val="single" w:color="auto" w:sz="8" w:space="0"/>
              <w:bottom w:val="single" w:color="auto" w:sz="8" w:space="0"/>
              <w:right w:val="single" w:color="auto" w:sz="8" w:space="0"/>
            </w:tcBorders>
            <w:shd w:val="clear" w:color="auto" w:fill="auto"/>
            <w:vAlign w:val="center"/>
          </w:tcPr>
          <w:p w14:paraId="761E5C37">
            <w:pPr>
              <w:suppressAutoHyphens w:val="0"/>
              <w:rPr>
                <w:color w:val="000000"/>
                <w:sz w:val="28"/>
                <w:szCs w:val="28"/>
                <w:lang w:eastAsia="ru-RU"/>
              </w:rPr>
            </w:pPr>
            <w:r>
              <w:rPr>
                <w:color w:val="000000"/>
                <w:sz w:val="28"/>
                <w:szCs w:val="28"/>
                <w:lang w:eastAsia="ru-RU"/>
              </w:rPr>
              <w:t> </w:t>
            </w:r>
          </w:p>
        </w:tc>
        <w:tc>
          <w:tcPr>
            <w:tcW w:w="6662" w:type="dxa"/>
            <w:tcBorders>
              <w:top w:val="nil"/>
              <w:left w:val="nil"/>
              <w:bottom w:val="single" w:color="auto" w:sz="8" w:space="0"/>
              <w:right w:val="single" w:color="auto" w:sz="8" w:space="0"/>
            </w:tcBorders>
            <w:shd w:val="clear" w:color="auto" w:fill="auto"/>
            <w:vAlign w:val="center"/>
          </w:tcPr>
          <w:p w14:paraId="0BEF92B2">
            <w:pPr>
              <w:suppressAutoHyphens w:val="0"/>
              <w:rPr>
                <w:color w:val="000000"/>
                <w:sz w:val="28"/>
                <w:szCs w:val="28"/>
                <w:lang w:eastAsia="ru-RU"/>
              </w:rPr>
            </w:pPr>
            <w:r>
              <w:rPr>
                <w:color w:val="000000"/>
                <w:sz w:val="28"/>
                <w:szCs w:val="28"/>
                <w:lang w:eastAsia="ru-RU"/>
              </w:rPr>
              <w:t> ВСЕГО:</w:t>
            </w:r>
          </w:p>
        </w:tc>
        <w:tc>
          <w:tcPr>
            <w:tcW w:w="2268" w:type="dxa"/>
            <w:tcBorders>
              <w:top w:val="nil"/>
              <w:left w:val="nil"/>
              <w:bottom w:val="single" w:color="auto" w:sz="8" w:space="0"/>
              <w:right w:val="single" w:color="auto" w:sz="8" w:space="0"/>
            </w:tcBorders>
            <w:shd w:val="clear" w:color="auto" w:fill="auto"/>
            <w:vAlign w:val="center"/>
          </w:tcPr>
          <w:p w14:paraId="48B31B9A">
            <w:pPr>
              <w:suppressAutoHyphens w:val="0"/>
              <w:jc w:val="center"/>
              <w:rPr>
                <w:color w:val="000000"/>
                <w:sz w:val="28"/>
                <w:szCs w:val="28"/>
                <w:lang w:eastAsia="ru-RU"/>
              </w:rPr>
            </w:pPr>
            <w:r>
              <w:rPr>
                <w:color w:val="000000"/>
                <w:sz w:val="28"/>
                <w:szCs w:val="28"/>
                <w:lang w:eastAsia="ru-RU"/>
              </w:rPr>
              <w:t>35 502 969,47</w:t>
            </w:r>
          </w:p>
        </w:tc>
      </w:tr>
    </w:tbl>
    <w:p w14:paraId="1012CB5E">
      <w:pPr>
        <w:spacing w:line="360" w:lineRule="auto"/>
        <w:ind w:firstLine="709"/>
        <w:jc w:val="both"/>
        <w:rPr>
          <w:sz w:val="28"/>
          <w:szCs w:val="28"/>
          <w:highlight w:val="yellow"/>
        </w:rPr>
      </w:pPr>
    </w:p>
    <w:p w14:paraId="0B148CB0">
      <w:pPr>
        <w:spacing w:line="360" w:lineRule="auto"/>
        <w:ind w:firstLine="709"/>
        <w:jc w:val="both"/>
        <w:rPr>
          <w:sz w:val="28"/>
          <w:szCs w:val="28"/>
        </w:rPr>
      </w:pPr>
      <w:r>
        <w:rPr>
          <w:sz w:val="28"/>
          <w:szCs w:val="28"/>
        </w:rPr>
        <w:t>Вышеуказанные полномочия исполняются администрацией и муниципальными бюджетными учреждениями района.</w:t>
      </w:r>
    </w:p>
    <w:p w14:paraId="1C3E2DC7">
      <w:pPr>
        <w:spacing w:line="360" w:lineRule="auto"/>
        <w:ind w:firstLine="709"/>
        <w:jc w:val="both"/>
        <w:rPr>
          <w:sz w:val="28"/>
          <w:szCs w:val="28"/>
          <w:shd w:val="clear" w:color="auto" w:fill="FFFFFF"/>
        </w:rPr>
      </w:pPr>
      <w:r>
        <w:rPr>
          <w:sz w:val="28"/>
          <w:szCs w:val="28"/>
          <w:shd w:val="clear" w:color="auto" w:fill="FFFFFF"/>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 Для обеспечения деятельности был своевременно сформирован и исполнялся бюджет сельского поселения Георгиевка.</w:t>
      </w:r>
    </w:p>
    <w:p w14:paraId="444805C2">
      <w:pPr>
        <w:spacing w:line="360" w:lineRule="auto"/>
        <w:ind w:firstLine="709"/>
        <w:jc w:val="center"/>
        <w:rPr>
          <w:b/>
          <w:sz w:val="28"/>
          <w:szCs w:val="28"/>
          <w:shd w:val="clear" w:color="auto" w:fill="FFFFFF"/>
        </w:rPr>
      </w:pPr>
      <w:r>
        <w:rPr>
          <w:b/>
          <w:sz w:val="28"/>
          <w:szCs w:val="28"/>
          <w:shd w:val="clear" w:color="auto" w:fill="FFFFFF"/>
        </w:rPr>
        <w:t>ДОХОДЫ</w:t>
      </w:r>
    </w:p>
    <w:p w14:paraId="6BCDF304">
      <w:pPr>
        <w:pStyle w:val="18"/>
        <w:spacing w:before="0" w:after="0" w:line="360" w:lineRule="auto"/>
        <w:ind w:firstLine="709"/>
        <w:jc w:val="both"/>
        <w:rPr>
          <w:sz w:val="28"/>
          <w:szCs w:val="28"/>
        </w:rPr>
      </w:pPr>
      <w:r>
        <w:rPr>
          <w:sz w:val="28"/>
          <w:szCs w:val="28"/>
        </w:rPr>
        <w:t xml:space="preserve">Всего в 2025 году </w:t>
      </w:r>
      <w:r>
        <w:rPr>
          <w:b/>
          <w:sz w:val="28"/>
          <w:szCs w:val="28"/>
        </w:rPr>
        <w:t>доходы бюджета</w:t>
      </w:r>
      <w:r>
        <w:rPr>
          <w:sz w:val="28"/>
          <w:szCs w:val="28"/>
        </w:rPr>
        <w:t xml:space="preserve"> поселения составили </w:t>
      </w:r>
      <w:r>
        <w:rPr>
          <w:b/>
          <w:bCs/>
          <w:sz w:val="28"/>
          <w:szCs w:val="28"/>
          <w:lang w:eastAsia="ru-RU"/>
        </w:rPr>
        <w:t>62 999 500</w:t>
      </w:r>
      <w:r>
        <w:rPr>
          <w:b/>
          <w:sz w:val="28"/>
          <w:szCs w:val="28"/>
        </w:rPr>
        <w:t xml:space="preserve"> рублей</w:t>
      </w:r>
      <w:r>
        <w:rPr>
          <w:sz w:val="28"/>
          <w:szCs w:val="28"/>
        </w:rPr>
        <w:t>, в том числе:</w:t>
      </w:r>
    </w:p>
    <w:tbl>
      <w:tblPr>
        <w:tblStyle w:val="6"/>
        <w:tblW w:w="9796" w:type="dxa"/>
        <w:tblInd w:w="93" w:type="dxa"/>
        <w:tblLayout w:type="fixed"/>
        <w:tblCellMar>
          <w:top w:w="0" w:type="dxa"/>
          <w:left w:w="108" w:type="dxa"/>
          <w:bottom w:w="0" w:type="dxa"/>
          <w:right w:w="108" w:type="dxa"/>
        </w:tblCellMar>
      </w:tblPr>
      <w:tblGrid>
        <w:gridCol w:w="2709"/>
        <w:gridCol w:w="1134"/>
        <w:gridCol w:w="1134"/>
        <w:gridCol w:w="1275"/>
        <w:gridCol w:w="993"/>
        <w:gridCol w:w="1417"/>
        <w:gridCol w:w="1134"/>
      </w:tblGrid>
      <w:tr w14:paraId="77BBEF40">
        <w:tblPrEx>
          <w:tblCellMar>
            <w:top w:w="0" w:type="dxa"/>
            <w:left w:w="108" w:type="dxa"/>
            <w:bottom w:w="0" w:type="dxa"/>
            <w:right w:w="108" w:type="dxa"/>
          </w:tblCellMar>
        </w:tblPrEx>
        <w:trPr>
          <w:trHeight w:val="20" w:hRule="atLeast"/>
          <w:tblHeader/>
        </w:trPr>
        <w:tc>
          <w:tcPr>
            <w:tcW w:w="2709"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44910AB0">
            <w:pPr>
              <w:suppressAutoHyphens w:val="0"/>
              <w:jc w:val="center"/>
              <w:rPr>
                <w:b/>
                <w:bCs/>
                <w:color w:val="000000"/>
                <w:lang w:eastAsia="ru-RU"/>
              </w:rPr>
            </w:pPr>
            <w:r>
              <w:rPr>
                <w:b/>
                <w:bCs/>
                <w:color w:val="000000"/>
                <w:lang w:eastAsia="ru-RU"/>
              </w:rPr>
              <w:t>Наименование показателя</w:t>
            </w:r>
          </w:p>
        </w:tc>
        <w:tc>
          <w:tcPr>
            <w:tcW w:w="2268" w:type="dxa"/>
            <w:gridSpan w:val="2"/>
            <w:tcBorders>
              <w:top w:val="single" w:color="auto" w:sz="8" w:space="0"/>
              <w:left w:val="nil"/>
              <w:bottom w:val="single" w:color="auto" w:sz="8" w:space="0"/>
              <w:right w:val="single" w:color="000000" w:sz="8" w:space="0"/>
            </w:tcBorders>
            <w:shd w:val="clear" w:color="000000" w:fill="FFFFFF"/>
            <w:noWrap/>
            <w:vAlign w:val="center"/>
          </w:tcPr>
          <w:p w14:paraId="48F78E99">
            <w:pPr>
              <w:suppressAutoHyphens w:val="0"/>
              <w:jc w:val="center"/>
              <w:rPr>
                <w:b/>
                <w:bCs/>
                <w:color w:val="000000"/>
                <w:lang w:eastAsia="ru-RU"/>
              </w:rPr>
            </w:pPr>
            <w:r>
              <w:rPr>
                <w:b/>
                <w:bCs/>
                <w:color w:val="000000"/>
                <w:lang w:eastAsia="ru-RU"/>
              </w:rPr>
              <w:t>2023</w:t>
            </w:r>
          </w:p>
        </w:tc>
        <w:tc>
          <w:tcPr>
            <w:tcW w:w="2268" w:type="dxa"/>
            <w:gridSpan w:val="2"/>
            <w:tcBorders>
              <w:top w:val="single" w:color="auto" w:sz="8" w:space="0"/>
              <w:left w:val="nil"/>
              <w:bottom w:val="single" w:color="auto" w:sz="8" w:space="0"/>
              <w:right w:val="single" w:color="000000" w:sz="8" w:space="0"/>
            </w:tcBorders>
            <w:shd w:val="clear" w:color="000000" w:fill="FFFFFF"/>
            <w:noWrap/>
            <w:vAlign w:val="center"/>
          </w:tcPr>
          <w:p w14:paraId="79841F8B">
            <w:pPr>
              <w:suppressAutoHyphens w:val="0"/>
              <w:jc w:val="center"/>
              <w:rPr>
                <w:b/>
                <w:bCs/>
                <w:color w:val="000000"/>
                <w:lang w:eastAsia="ru-RU"/>
              </w:rPr>
            </w:pPr>
            <w:r>
              <w:rPr>
                <w:b/>
                <w:bCs/>
                <w:color w:val="000000"/>
                <w:lang w:eastAsia="ru-RU"/>
              </w:rPr>
              <w:t>2024</w:t>
            </w:r>
          </w:p>
        </w:tc>
        <w:tc>
          <w:tcPr>
            <w:tcW w:w="2551" w:type="dxa"/>
            <w:gridSpan w:val="2"/>
            <w:tcBorders>
              <w:top w:val="single" w:color="auto" w:sz="8" w:space="0"/>
              <w:left w:val="nil"/>
              <w:bottom w:val="single" w:color="auto" w:sz="8" w:space="0"/>
              <w:right w:val="single" w:color="000000" w:sz="8" w:space="0"/>
            </w:tcBorders>
            <w:shd w:val="clear" w:color="000000" w:fill="FFFFFF"/>
            <w:noWrap/>
            <w:vAlign w:val="center"/>
          </w:tcPr>
          <w:p w14:paraId="6D7ACFF0">
            <w:pPr>
              <w:suppressAutoHyphens w:val="0"/>
              <w:jc w:val="center"/>
              <w:rPr>
                <w:b/>
                <w:bCs/>
                <w:color w:val="000000"/>
                <w:lang w:eastAsia="ru-RU"/>
              </w:rPr>
            </w:pPr>
            <w:r>
              <w:rPr>
                <w:b/>
                <w:bCs/>
                <w:color w:val="000000"/>
                <w:lang w:eastAsia="ru-RU"/>
              </w:rPr>
              <w:t>2025</w:t>
            </w:r>
          </w:p>
        </w:tc>
      </w:tr>
      <w:tr w14:paraId="76174EF3">
        <w:tblPrEx>
          <w:tblCellMar>
            <w:top w:w="0" w:type="dxa"/>
            <w:left w:w="108" w:type="dxa"/>
            <w:bottom w:w="0" w:type="dxa"/>
            <w:right w:w="108" w:type="dxa"/>
          </w:tblCellMar>
        </w:tblPrEx>
        <w:trPr>
          <w:trHeight w:val="20" w:hRule="atLeast"/>
          <w:tblHeader/>
        </w:trPr>
        <w:tc>
          <w:tcPr>
            <w:tcW w:w="2709" w:type="dxa"/>
            <w:vMerge w:val="continue"/>
            <w:tcBorders>
              <w:top w:val="single" w:color="auto" w:sz="8" w:space="0"/>
              <w:left w:val="single" w:color="auto" w:sz="8" w:space="0"/>
              <w:bottom w:val="single" w:color="000000" w:sz="8" w:space="0"/>
              <w:right w:val="single" w:color="auto" w:sz="8" w:space="0"/>
            </w:tcBorders>
            <w:vAlign w:val="center"/>
          </w:tcPr>
          <w:p w14:paraId="1B1BAFD0">
            <w:pPr>
              <w:suppressAutoHyphens w:val="0"/>
              <w:rPr>
                <w:b/>
                <w:bCs/>
                <w:color w:val="000000"/>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26AF5204">
            <w:pPr>
              <w:suppressAutoHyphens w:val="0"/>
              <w:ind w:left="-108" w:right="-108"/>
              <w:jc w:val="center"/>
              <w:rPr>
                <w:b/>
                <w:bCs/>
                <w:color w:val="000000"/>
                <w:lang w:eastAsia="ru-RU"/>
              </w:rPr>
            </w:pPr>
            <w:r>
              <w:rPr>
                <w:b/>
                <w:bCs/>
                <w:color w:val="000000"/>
                <w:lang w:eastAsia="ru-RU"/>
              </w:rPr>
              <w:t>тыс.руб.</w:t>
            </w:r>
          </w:p>
        </w:tc>
        <w:tc>
          <w:tcPr>
            <w:tcW w:w="1134" w:type="dxa"/>
            <w:tcBorders>
              <w:top w:val="nil"/>
              <w:left w:val="nil"/>
              <w:bottom w:val="single" w:color="auto" w:sz="8" w:space="0"/>
              <w:right w:val="single" w:color="auto" w:sz="8" w:space="0"/>
            </w:tcBorders>
            <w:shd w:val="clear" w:color="000000" w:fill="FFFFFF"/>
            <w:vAlign w:val="center"/>
          </w:tcPr>
          <w:p w14:paraId="04F80869">
            <w:pPr>
              <w:suppressAutoHyphens w:val="0"/>
              <w:ind w:left="-108" w:right="-108"/>
              <w:jc w:val="center"/>
              <w:rPr>
                <w:b/>
                <w:bCs/>
                <w:color w:val="000000"/>
                <w:lang w:eastAsia="ru-RU"/>
              </w:rPr>
            </w:pPr>
            <w:r>
              <w:rPr>
                <w:b/>
                <w:bCs/>
                <w:color w:val="000000"/>
                <w:lang w:eastAsia="ru-RU"/>
              </w:rPr>
              <w:t>% от всех доходов</w:t>
            </w:r>
          </w:p>
        </w:tc>
        <w:tc>
          <w:tcPr>
            <w:tcW w:w="1275" w:type="dxa"/>
            <w:tcBorders>
              <w:top w:val="nil"/>
              <w:left w:val="nil"/>
              <w:bottom w:val="single" w:color="auto" w:sz="8" w:space="0"/>
              <w:right w:val="single" w:color="auto" w:sz="8" w:space="0"/>
            </w:tcBorders>
            <w:shd w:val="clear" w:color="000000" w:fill="FFFFFF"/>
            <w:vAlign w:val="center"/>
          </w:tcPr>
          <w:p w14:paraId="129BBAE6">
            <w:pPr>
              <w:suppressAutoHyphens w:val="0"/>
              <w:ind w:left="-108" w:right="-108"/>
              <w:jc w:val="center"/>
              <w:rPr>
                <w:b/>
                <w:bCs/>
                <w:color w:val="000000"/>
                <w:lang w:eastAsia="ru-RU"/>
              </w:rPr>
            </w:pPr>
            <w:r>
              <w:rPr>
                <w:b/>
                <w:bCs/>
                <w:color w:val="000000"/>
                <w:lang w:eastAsia="ru-RU"/>
              </w:rPr>
              <w:t>тыс.руб.</w:t>
            </w:r>
          </w:p>
        </w:tc>
        <w:tc>
          <w:tcPr>
            <w:tcW w:w="993" w:type="dxa"/>
            <w:tcBorders>
              <w:top w:val="nil"/>
              <w:left w:val="nil"/>
              <w:bottom w:val="single" w:color="auto" w:sz="8" w:space="0"/>
              <w:right w:val="single" w:color="auto" w:sz="8" w:space="0"/>
            </w:tcBorders>
            <w:shd w:val="clear" w:color="000000" w:fill="FFFFFF"/>
            <w:vAlign w:val="center"/>
          </w:tcPr>
          <w:p w14:paraId="08614E6B">
            <w:pPr>
              <w:suppressAutoHyphens w:val="0"/>
              <w:ind w:left="-108" w:right="-108"/>
              <w:jc w:val="center"/>
              <w:rPr>
                <w:b/>
                <w:bCs/>
                <w:color w:val="000000"/>
                <w:lang w:eastAsia="ru-RU"/>
              </w:rPr>
            </w:pPr>
            <w:r>
              <w:rPr>
                <w:b/>
                <w:bCs/>
                <w:color w:val="000000"/>
                <w:lang w:eastAsia="ru-RU"/>
              </w:rPr>
              <w:t>% от всех доходов</w:t>
            </w:r>
          </w:p>
        </w:tc>
        <w:tc>
          <w:tcPr>
            <w:tcW w:w="1417" w:type="dxa"/>
            <w:tcBorders>
              <w:top w:val="nil"/>
              <w:left w:val="nil"/>
              <w:bottom w:val="single" w:color="auto" w:sz="8" w:space="0"/>
              <w:right w:val="single" w:color="auto" w:sz="8" w:space="0"/>
            </w:tcBorders>
            <w:shd w:val="clear" w:color="000000" w:fill="FFFFFF"/>
            <w:vAlign w:val="center"/>
          </w:tcPr>
          <w:p w14:paraId="76E255C4">
            <w:pPr>
              <w:suppressAutoHyphens w:val="0"/>
              <w:ind w:left="-108" w:right="-108"/>
              <w:jc w:val="center"/>
              <w:rPr>
                <w:b/>
                <w:bCs/>
                <w:color w:val="000000"/>
                <w:lang w:eastAsia="ru-RU"/>
              </w:rPr>
            </w:pPr>
            <w:r>
              <w:rPr>
                <w:b/>
                <w:bCs/>
                <w:color w:val="000000"/>
                <w:lang w:eastAsia="ru-RU"/>
              </w:rPr>
              <w:t>тыс.руб.</w:t>
            </w:r>
          </w:p>
        </w:tc>
        <w:tc>
          <w:tcPr>
            <w:tcW w:w="1134" w:type="dxa"/>
            <w:tcBorders>
              <w:top w:val="nil"/>
              <w:left w:val="nil"/>
              <w:bottom w:val="single" w:color="auto" w:sz="8" w:space="0"/>
              <w:right w:val="single" w:color="auto" w:sz="8" w:space="0"/>
            </w:tcBorders>
            <w:shd w:val="clear" w:color="000000" w:fill="FFFFFF"/>
            <w:vAlign w:val="center"/>
          </w:tcPr>
          <w:p w14:paraId="7F17F11A">
            <w:pPr>
              <w:suppressAutoHyphens w:val="0"/>
              <w:ind w:left="-108" w:right="-108"/>
              <w:jc w:val="center"/>
              <w:rPr>
                <w:b/>
                <w:bCs/>
                <w:color w:val="000000"/>
                <w:lang w:eastAsia="ru-RU"/>
              </w:rPr>
            </w:pPr>
            <w:r>
              <w:rPr>
                <w:b/>
                <w:bCs/>
                <w:color w:val="000000"/>
                <w:lang w:eastAsia="ru-RU"/>
              </w:rPr>
              <w:t>% от всех доходов</w:t>
            </w:r>
          </w:p>
        </w:tc>
      </w:tr>
      <w:tr w14:paraId="5CCF6660">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2F5CAF93">
            <w:pPr>
              <w:suppressAutoHyphens w:val="0"/>
              <w:rPr>
                <w:b/>
                <w:bCs/>
                <w:color w:val="000000"/>
                <w:sz w:val="28"/>
                <w:szCs w:val="28"/>
                <w:lang w:eastAsia="ru-RU"/>
              </w:rPr>
            </w:pPr>
            <w:r>
              <w:rPr>
                <w:b/>
                <w:bCs/>
                <w:color w:val="000000"/>
                <w:sz w:val="28"/>
                <w:szCs w:val="28"/>
                <w:lang w:eastAsia="ru-RU"/>
              </w:rPr>
              <w:t>Налоговые доходы</w:t>
            </w:r>
          </w:p>
        </w:tc>
        <w:tc>
          <w:tcPr>
            <w:tcW w:w="1134" w:type="dxa"/>
            <w:tcBorders>
              <w:top w:val="nil"/>
              <w:left w:val="nil"/>
              <w:bottom w:val="single" w:color="auto" w:sz="8" w:space="0"/>
              <w:right w:val="single" w:color="auto" w:sz="8" w:space="0"/>
            </w:tcBorders>
            <w:shd w:val="clear" w:color="000000" w:fill="FFFFFF"/>
            <w:noWrap/>
            <w:vAlign w:val="center"/>
          </w:tcPr>
          <w:p w14:paraId="3B1DA3C9">
            <w:pPr>
              <w:suppressAutoHyphens w:val="0"/>
              <w:jc w:val="center"/>
              <w:rPr>
                <w:b/>
                <w:bCs/>
                <w:color w:val="000000"/>
                <w:sz w:val="28"/>
                <w:szCs w:val="28"/>
                <w:lang w:eastAsia="ru-RU"/>
              </w:rPr>
            </w:pPr>
            <w:r>
              <w:rPr>
                <w:b/>
                <w:bCs/>
                <w:color w:val="000000"/>
                <w:sz w:val="28"/>
                <w:szCs w:val="28"/>
                <w:lang w:eastAsia="ru-RU"/>
              </w:rPr>
              <w:t>13447,5</w:t>
            </w:r>
          </w:p>
        </w:tc>
        <w:tc>
          <w:tcPr>
            <w:tcW w:w="1134" w:type="dxa"/>
            <w:tcBorders>
              <w:top w:val="nil"/>
              <w:left w:val="nil"/>
              <w:bottom w:val="single" w:color="auto" w:sz="8" w:space="0"/>
              <w:right w:val="single" w:color="auto" w:sz="8" w:space="0"/>
            </w:tcBorders>
            <w:shd w:val="clear" w:color="000000" w:fill="FFFFFF"/>
            <w:vAlign w:val="center"/>
          </w:tcPr>
          <w:p w14:paraId="6535DEB1">
            <w:pPr>
              <w:suppressAutoHyphens w:val="0"/>
              <w:jc w:val="center"/>
              <w:rPr>
                <w:b/>
                <w:bCs/>
                <w:color w:val="000000"/>
                <w:sz w:val="28"/>
                <w:szCs w:val="28"/>
                <w:lang w:eastAsia="ru-RU"/>
              </w:rPr>
            </w:pPr>
            <w:r>
              <w:rPr>
                <w:b/>
                <w:bCs/>
                <w:color w:val="000000"/>
                <w:sz w:val="28"/>
                <w:szCs w:val="28"/>
                <w:lang w:eastAsia="ru-RU"/>
              </w:rPr>
              <w:t>38,6%</w:t>
            </w:r>
          </w:p>
        </w:tc>
        <w:tc>
          <w:tcPr>
            <w:tcW w:w="1275" w:type="dxa"/>
            <w:tcBorders>
              <w:top w:val="nil"/>
              <w:left w:val="nil"/>
              <w:bottom w:val="single" w:color="auto" w:sz="8" w:space="0"/>
              <w:right w:val="single" w:color="auto" w:sz="8" w:space="0"/>
            </w:tcBorders>
            <w:shd w:val="clear" w:color="000000" w:fill="FFFFFF"/>
            <w:noWrap/>
            <w:vAlign w:val="center"/>
          </w:tcPr>
          <w:p w14:paraId="5566D8FB">
            <w:pPr>
              <w:suppressAutoHyphens w:val="0"/>
              <w:jc w:val="center"/>
              <w:rPr>
                <w:b/>
                <w:bCs/>
                <w:color w:val="000000"/>
                <w:sz w:val="28"/>
                <w:szCs w:val="28"/>
                <w:lang w:eastAsia="ru-RU"/>
              </w:rPr>
            </w:pPr>
            <w:r>
              <w:rPr>
                <w:b/>
                <w:bCs/>
                <w:color w:val="000000"/>
                <w:sz w:val="28"/>
                <w:szCs w:val="28"/>
                <w:lang w:eastAsia="ru-RU"/>
              </w:rPr>
              <w:t>14894,7</w:t>
            </w:r>
          </w:p>
        </w:tc>
        <w:tc>
          <w:tcPr>
            <w:tcW w:w="993" w:type="dxa"/>
            <w:tcBorders>
              <w:top w:val="nil"/>
              <w:left w:val="nil"/>
              <w:bottom w:val="single" w:color="auto" w:sz="8" w:space="0"/>
              <w:right w:val="single" w:color="auto" w:sz="8" w:space="0"/>
            </w:tcBorders>
            <w:shd w:val="clear" w:color="000000" w:fill="FFFFFF"/>
            <w:vAlign w:val="center"/>
          </w:tcPr>
          <w:p w14:paraId="1AA47EC7">
            <w:pPr>
              <w:suppressAutoHyphens w:val="0"/>
              <w:jc w:val="center"/>
              <w:rPr>
                <w:b/>
                <w:bCs/>
                <w:color w:val="000000"/>
                <w:sz w:val="28"/>
                <w:szCs w:val="28"/>
                <w:lang w:eastAsia="ru-RU"/>
              </w:rPr>
            </w:pPr>
            <w:r>
              <w:rPr>
                <w:b/>
                <w:bCs/>
                <w:color w:val="000000"/>
                <w:sz w:val="28"/>
                <w:szCs w:val="28"/>
                <w:lang w:eastAsia="ru-RU"/>
              </w:rPr>
              <w:t>26,7%</w:t>
            </w:r>
          </w:p>
        </w:tc>
        <w:tc>
          <w:tcPr>
            <w:tcW w:w="1417" w:type="dxa"/>
            <w:tcBorders>
              <w:top w:val="nil"/>
              <w:left w:val="nil"/>
              <w:bottom w:val="single" w:color="auto" w:sz="8" w:space="0"/>
              <w:right w:val="single" w:color="auto" w:sz="8" w:space="0"/>
            </w:tcBorders>
            <w:shd w:val="clear" w:color="000000" w:fill="FFFFFF"/>
            <w:noWrap/>
            <w:vAlign w:val="center"/>
          </w:tcPr>
          <w:p w14:paraId="52931855">
            <w:pPr>
              <w:suppressAutoHyphens w:val="0"/>
              <w:jc w:val="center"/>
              <w:rPr>
                <w:b/>
                <w:bCs/>
                <w:color w:val="000000"/>
                <w:sz w:val="28"/>
                <w:szCs w:val="28"/>
                <w:lang w:eastAsia="ru-RU"/>
              </w:rPr>
            </w:pPr>
            <w:r>
              <w:rPr>
                <w:b/>
                <w:bCs/>
                <w:color w:val="000000"/>
                <w:sz w:val="28"/>
                <w:szCs w:val="28"/>
                <w:lang w:eastAsia="ru-RU"/>
              </w:rPr>
              <w:t>17261,3</w:t>
            </w:r>
          </w:p>
        </w:tc>
        <w:tc>
          <w:tcPr>
            <w:tcW w:w="1134" w:type="dxa"/>
            <w:tcBorders>
              <w:top w:val="nil"/>
              <w:left w:val="nil"/>
              <w:bottom w:val="single" w:color="auto" w:sz="8" w:space="0"/>
              <w:right w:val="single" w:color="auto" w:sz="8" w:space="0"/>
            </w:tcBorders>
            <w:shd w:val="clear" w:color="000000" w:fill="FFFFFF"/>
            <w:vAlign w:val="center"/>
          </w:tcPr>
          <w:p w14:paraId="6D29FFBF">
            <w:pPr>
              <w:suppressAutoHyphens w:val="0"/>
              <w:jc w:val="center"/>
              <w:rPr>
                <w:b/>
                <w:bCs/>
                <w:color w:val="000000"/>
                <w:sz w:val="28"/>
                <w:szCs w:val="28"/>
                <w:lang w:eastAsia="ru-RU"/>
              </w:rPr>
            </w:pPr>
            <w:r>
              <w:rPr>
                <w:b/>
                <w:bCs/>
                <w:color w:val="000000"/>
                <w:sz w:val="28"/>
                <w:szCs w:val="28"/>
                <w:lang w:eastAsia="ru-RU"/>
              </w:rPr>
              <w:t>27,4%</w:t>
            </w:r>
          </w:p>
        </w:tc>
      </w:tr>
      <w:tr w14:paraId="79512EE8">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EEE1C1E">
            <w:pPr>
              <w:suppressAutoHyphens w:val="0"/>
              <w:rPr>
                <w:color w:val="000000"/>
                <w:sz w:val="28"/>
                <w:szCs w:val="28"/>
                <w:lang w:eastAsia="ru-RU"/>
              </w:rPr>
            </w:pPr>
            <w:r>
              <w:rPr>
                <w:color w:val="000000"/>
                <w:sz w:val="28"/>
                <w:szCs w:val="28"/>
                <w:lang w:eastAsia="ru-RU"/>
              </w:rPr>
              <w:t xml:space="preserve">Налог на доходы физических лиц </w:t>
            </w:r>
          </w:p>
        </w:tc>
        <w:tc>
          <w:tcPr>
            <w:tcW w:w="1134" w:type="dxa"/>
            <w:tcBorders>
              <w:top w:val="nil"/>
              <w:left w:val="nil"/>
              <w:bottom w:val="single" w:color="auto" w:sz="8" w:space="0"/>
              <w:right w:val="single" w:color="auto" w:sz="8" w:space="0"/>
            </w:tcBorders>
            <w:shd w:val="clear" w:color="000000" w:fill="FFFFFF"/>
            <w:noWrap/>
            <w:vAlign w:val="center"/>
          </w:tcPr>
          <w:p w14:paraId="4E390EB9">
            <w:pPr>
              <w:suppressAutoHyphens w:val="0"/>
              <w:jc w:val="center"/>
              <w:rPr>
                <w:color w:val="000000"/>
                <w:sz w:val="28"/>
                <w:szCs w:val="28"/>
                <w:lang w:eastAsia="ru-RU"/>
              </w:rPr>
            </w:pPr>
            <w:r>
              <w:rPr>
                <w:color w:val="000000"/>
                <w:sz w:val="28"/>
                <w:szCs w:val="28"/>
                <w:lang w:eastAsia="ru-RU"/>
              </w:rPr>
              <w:t>3512</w:t>
            </w:r>
          </w:p>
        </w:tc>
        <w:tc>
          <w:tcPr>
            <w:tcW w:w="1134" w:type="dxa"/>
            <w:tcBorders>
              <w:top w:val="nil"/>
              <w:left w:val="nil"/>
              <w:bottom w:val="single" w:color="auto" w:sz="8" w:space="0"/>
              <w:right w:val="single" w:color="auto" w:sz="8" w:space="0"/>
            </w:tcBorders>
            <w:shd w:val="clear" w:color="000000" w:fill="FFFFFF"/>
            <w:vAlign w:val="center"/>
          </w:tcPr>
          <w:p w14:paraId="3E97441D">
            <w:pPr>
              <w:suppressAutoHyphens w:val="0"/>
              <w:jc w:val="center"/>
              <w:rPr>
                <w:b/>
                <w:bCs/>
                <w:color w:val="000000"/>
                <w:sz w:val="28"/>
                <w:szCs w:val="28"/>
                <w:lang w:eastAsia="ru-RU"/>
              </w:rPr>
            </w:pPr>
            <w:r>
              <w:rPr>
                <w:b/>
                <w:bCs/>
                <w:color w:val="000000"/>
                <w:sz w:val="28"/>
                <w:szCs w:val="28"/>
                <w:lang w:eastAsia="ru-RU"/>
              </w:rPr>
              <w:t>10,1%</w:t>
            </w:r>
          </w:p>
        </w:tc>
        <w:tc>
          <w:tcPr>
            <w:tcW w:w="1275" w:type="dxa"/>
            <w:tcBorders>
              <w:top w:val="nil"/>
              <w:left w:val="nil"/>
              <w:bottom w:val="single" w:color="auto" w:sz="8" w:space="0"/>
              <w:right w:val="single" w:color="auto" w:sz="8" w:space="0"/>
            </w:tcBorders>
            <w:shd w:val="clear" w:color="000000" w:fill="FFFFFF"/>
            <w:noWrap/>
            <w:vAlign w:val="center"/>
          </w:tcPr>
          <w:p w14:paraId="7B35C7A5">
            <w:pPr>
              <w:suppressAutoHyphens w:val="0"/>
              <w:jc w:val="center"/>
              <w:rPr>
                <w:color w:val="000000"/>
                <w:sz w:val="28"/>
                <w:szCs w:val="28"/>
                <w:lang w:eastAsia="ru-RU"/>
              </w:rPr>
            </w:pPr>
            <w:r>
              <w:rPr>
                <w:color w:val="000000"/>
                <w:sz w:val="28"/>
                <w:szCs w:val="28"/>
                <w:lang w:eastAsia="ru-RU"/>
              </w:rPr>
              <w:t>4 217,0</w:t>
            </w:r>
          </w:p>
        </w:tc>
        <w:tc>
          <w:tcPr>
            <w:tcW w:w="993" w:type="dxa"/>
            <w:tcBorders>
              <w:top w:val="nil"/>
              <w:left w:val="nil"/>
              <w:bottom w:val="single" w:color="auto" w:sz="8" w:space="0"/>
              <w:right w:val="single" w:color="auto" w:sz="8" w:space="0"/>
            </w:tcBorders>
            <w:shd w:val="clear" w:color="000000" w:fill="FFFFFF"/>
            <w:vAlign w:val="center"/>
          </w:tcPr>
          <w:p w14:paraId="1EB83807">
            <w:pPr>
              <w:suppressAutoHyphens w:val="0"/>
              <w:jc w:val="center"/>
              <w:rPr>
                <w:b/>
                <w:bCs/>
                <w:color w:val="000000"/>
                <w:sz w:val="28"/>
                <w:szCs w:val="28"/>
                <w:lang w:eastAsia="ru-RU"/>
              </w:rPr>
            </w:pPr>
            <w:r>
              <w:rPr>
                <w:b/>
                <w:bCs/>
                <w:color w:val="000000"/>
                <w:sz w:val="28"/>
                <w:szCs w:val="28"/>
                <w:lang w:eastAsia="ru-RU"/>
              </w:rPr>
              <w:t>7,6%</w:t>
            </w:r>
          </w:p>
        </w:tc>
        <w:tc>
          <w:tcPr>
            <w:tcW w:w="1417" w:type="dxa"/>
            <w:tcBorders>
              <w:top w:val="nil"/>
              <w:left w:val="nil"/>
              <w:bottom w:val="single" w:color="auto" w:sz="8" w:space="0"/>
              <w:right w:val="single" w:color="auto" w:sz="8" w:space="0"/>
            </w:tcBorders>
            <w:shd w:val="clear" w:color="000000" w:fill="FFFFFF"/>
            <w:noWrap/>
            <w:vAlign w:val="center"/>
          </w:tcPr>
          <w:p w14:paraId="7E6F6C01">
            <w:pPr>
              <w:suppressAutoHyphens w:val="0"/>
              <w:jc w:val="center"/>
              <w:rPr>
                <w:color w:val="000000"/>
                <w:sz w:val="28"/>
                <w:szCs w:val="28"/>
                <w:lang w:eastAsia="ru-RU"/>
              </w:rPr>
            </w:pPr>
            <w:r>
              <w:rPr>
                <w:color w:val="000000"/>
                <w:sz w:val="28"/>
                <w:szCs w:val="28"/>
                <w:lang w:eastAsia="ru-RU"/>
              </w:rPr>
              <w:t>5 623,3</w:t>
            </w:r>
          </w:p>
        </w:tc>
        <w:tc>
          <w:tcPr>
            <w:tcW w:w="1134" w:type="dxa"/>
            <w:tcBorders>
              <w:top w:val="nil"/>
              <w:left w:val="nil"/>
              <w:bottom w:val="single" w:color="auto" w:sz="8" w:space="0"/>
              <w:right w:val="single" w:color="auto" w:sz="8" w:space="0"/>
            </w:tcBorders>
            <w:shd w:val="clear" w:color="000000" w:fill="FFFFFF"/>
            <w:vAlign w:val="center"/>
          </w:tcPr>
          <w:p w14:paraId="0DE03F6C">
            <w:pPr>
              <w:suppressAutoHyphens w:val="0"/>
              <w:jc w:val="center"/>
              <w:rPr>
                <w:b/>
                <w:bCs/>
                <w:color w:val="000000"/>
                <w:sz w:val="28"/>
                <w:szCs w:val="28"/>
                <w:lang w:eastAsia="ru-RU"/>
              </w:rPr>
            </w:pPr>
            <w:r>
              <w:rPr>
                <w:b/>
                <w:bCs/>
                <w:color w:val="000000"/>
                <w:sz w:val="28"/>
                <w:szCs w:val="28"/>
                <w:lang w:eastAsia="ru-RU"/>
              </w:rPr>
              <w:t>8,9%</w:t>
            </w:r>
          </w:p>
        </w:tc>
      </w:tr>
      <w:tr w14:paraId="2EC77648">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C9615D9">
            <w:pPr>
              <w:suppressAutoHyphens w:val="0"/>
              <w:rPr>
                <w:color w:val="000000"/>
                <w:sz w:val="28"/>
                <w:szCs w:val="28"/>
                <w:lang w:eastAsia="ru-RU"/>
              </w:rPr>
            </w:pPr>
            <w:r>
              <w:rPr>
                <w:color w:val="000000"/>
                <w:sz w:val="28"/>
                <w:szCs w:val="28"/>
                <w:lang w:eastAsia="ru-RU"/>
              </w:rPr>
              <w:t>Единый сельскохозяйственный налог</w:t>
            </w:r>
          </w:p>
        </w:tc>
        <w:tc>
          <w:tcPr>
            <w:tcW w:w="1134" w:type="dxa"/>
            <w:tcBorders>
              <w:top w:val="nil"/>
              <w:left w:val="nil"/>
              <w:bottom w:val="single" w:color="auto" w:sz="8" w:space="0"/>
              <w:right w:val="single" w:color="auto" w:sz="8" w:space="0"/>
            </w:tcBorders>
            <w:shd w:val="clear" w:color="000000" w:fill="FFFFFF"/>
            <w:noWrap/>
            <w:vAlign w:val="center"/>
          </w:tcPr>
          <w:p w14:paraId="1CDAA653">
            <w:pPr>
              <w:suppressAutoHyphens w:val="0"/>
              <w:jc w:val="center"/>
              <w:rPr>
                <w:color w:val="000000"/>
                <w:sz w:val="28"/>
                <w:szCs w:val="28"/>
                <w:lang w:eastAsia="ru-RU"/>
              </w:rPr>
            </w:pPr>
            <w:r>
              <w:rPr>
                <w:color w:val="000000"/>
                <w:sz w:val="28"/>
                <w:szCs w:val="28"/>
                <w:lang w:eastAsia="ru-RU"/>
              </w:rPr>
              <w:t>522,6</w:t>
            </w:r>
          </w:p>
        </w:tc>
        <w:tc>
          <w:tcPr>
            <w:tcW w:w="1134" w:type="dxa"/>
            <w:tcBorders>
              <w:top w:val="nil"/>
              <w:left w:val="nil"/>
              <w:bottom w:val="single" w:color="auto" w:sz="8" w:space="0"/>
              <w:right w:val="single" w:color="auto" w:sz="8" w:space="0"/>
            </w:tcBorders>
            <w:shd w:val="clear" w:color="000000" w:fill="FFFFFF"/>
            <w:vAlign w:val="center"/>
          </w:tcPr>
          <w:p w14:paraId="67C0E071">
            <w:pPr>
              <w:suppressAutoHyphens w:val="0"/>
              <w:jc w:val="center"/>
              <w:rPr>
                <w:b/>
                <w:bCs/>
                <w:color w:val="000000"/>
                <w:sz w:val="28"/>
                <w:szCs w:val="28"/>
                <w:lang w:eastAsia="ru-RU"/>
              </w:rPr>
            </w:pPr>
            <w:r>
              <w:rPr>
                <w:b/>
                <w:bCs/>
                <w:color w:val="000000"/>
                <w:sz w:val="28"/>
                <w:szCs w:val="28"/>
                <w:lang w:eastAsia="ru-RU"/>
              </w:rPr>
              <w:t>1,5%</w:t>
            </w:r>
          </w:p>
        </w:tc>
        <w:tc>
          <w:tcPr>
            <w:tcW w:w="1275" w:type="dxa"/>
            <w:tcBorders>
              <w:top w:val="nil"/>
              <w:left w:val="nil"/>
              <w:bottom w:val="single" w:color="auto" w:sz="8" w:space="0"/>
              <w:right w:val="single" w:color="auto" w:sz="8" w:space="0"/>
            </w:tcBorders>
            <w:shd w:val="clear" w:color="000000" w:fill="FFFFFF"/>
            <w:noWrap/>
            <w:vAlign w:val="center"/>
          </w:tcPr>
          <w:p w14:paraId="63DBF633">
            <w:pPr>
              <w:suppressAutoHyphens w:val="0"/>
              <w:jc w:val="center"/>
              <w:rPr>
                <w:color w:val="000000"/>
                <w:sz w:val="28"/>
                <w:szCs w:val="28"/>
                <w:lang w:eastAsia="ru-RU"/>
              </w:rPr>
            </w:pPr>
            <w:r>
              <w:rPr>
                <w:color w:val="000000"/>
                <w:sz w:val="28"/>
                <w:szCs w:val="28"/>
                <w:lang w:eastAsia="ru-RU"/>
              </w:rPr>
              <w:t>528,5</w:t>
            </w:r>
          </w:p>
        </w:tc>
        <w:tc>
          <w:tcPr>
            <w:tcW w:w="993" w:type="dxa"/>
            <w:tcBorders>
              <w:top w:val="nil"/>
              <w:left w:val="nil"/>
              <w:bottom w:val="single" w:color="auto" w:sz="8" w:space="0"/>
              <w:right w:val="single" w:color="auto" w:sz="8" w:space="0"/>
            </w:tcBorders>
            <w:shd w:val="clear" w:color="000000" w:fill="FFFFFF"/>
            <w:vAlign w:val="center"/>
          </w:tcPr>
          <w:p w14:paraId="7A59B31D">
            <w:pPr>
              <w:suppressAutoHyphens w:val="0"/>
              <w:jc w:val="center"/>
              <w:rPr>
                <w:b/>
                <w:bCs/>
                <w:color w:val="000000"/>
                <w:sz w:val="28"/>
                <w:szCs w:val="28"/>
                <w:lang w:eastAsia="ru-RU"/>
              </w:rPr>
            </w:pPr>
            <w:r>
              <w:rPr>
                <w:b/>
                <w:bCs/>
                <w:color w:val="000000"/>
                <w:sz w:val="28"/>
                <w:szCs w:val="28"/>
                <w:lang w:eastAsia="ru-RU"/>
              </w:rPr>
              <w:t>0,9%</w:t>
            </w:r>
          </w:p>
        </w:tc>
        <w:tc>
          <w:tcPr>
            <w:tcW w:w="1417" w:type="dxa"/>
            <w:tcBorders>
              <w:top w:val="nil"/>
              <w:left w:val="nil"/>
              <w:bottom w:val="single" w:color="auto" w:sz="8" w:space="0"/>
              <w:right w:val="single" w:color="auto" w:sz="8" w:space="0"/>
            </w:tcBorders>
            <w:shd w:val="clear" w:color="000000" w:fill="FFFFFF"/>
            <w:noWrap/>
            <w:vAlign w:val="center"/>
          </w:tcPr>
          <w:p w14:paraId="5AEB3B02">
            <w:pPr>
              <w:suppressAutoHyphens w:val="0"/>
              <w:jc w:val="center"/>
              <w:rPr>
                <w:color w:val="000000"/>
                <w:sz w:val="28"/>
                <w:szCs w:val="28"/>
                <w:lang w:eastAsia="ru-RU"/>
              </w:rPr>
            </w:pPr>
            <w:r>
              <w:rPr>
                <w:color w:val="000000"/>
                <w:sz w:val="28"/>
                <w:szCs w:val="28"/>
                <w:lang w:eastAsia="ru-RU"/>
              </w:rPr>
              <w:t>500,8</w:t>
            </w:r>
          </w:p>
        </w:tc>
        <w:tc>
          <w:tcPr>
            <w:tcW w:w="1134" w:type="dxa"/>
            <w:tcBorders>
              <w:top w:val="nil"/>
              <w:left w:val="nil"/>
              <w:bottom w:val="single" w:color="auto" w:sz="8" w:space="0"/>
              <w:right w:val="single" w:color="auto" w:sz="8" w:space="0"/>
            </w:tcBorders>
            <w:shd w:val="clear" w:color="000000" w:fill="FFFFFF"/>
            <w:vAlign w:val="center"/>
          </w:tcPr>
          <w:p w14:paraId="6B13367F">
            <w:pPr>
              <w:suppressAutoHyphens w:val="0"/>
              <w:jc w:val="center"/>
              <w:rPr>
                <w:b/>
                <w:bCs/>
                <w:color w:val="000000"/>
                <w:sz w:val="28"/>
                <w:szCs w:val="28"/>
                <w:lang w:eastAsia="ru-RU"/>
              </w:rPr>
            </w:pPr>
            <w:r>
              <w:rPr>
                <w:b/>
                <w:bCs/>
                <w:color w:val="000000"/>
                <w:sz w:val="28"/>
                <w:szCs w:val="28"/>
                <w:lang w:eastAsia="ru-RU"/>
              </w:rPr>
              <w:t>0,8%</w:t>
            </w:r>
          </w:p>
        </w:tc>
      </w:tr>
      <w:tr w14:paraId="7BC2A0E8">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4CD6570">
            <w:pPr>
              <w:suppressAutoHyphens w:val="0"/>
              <w:rPr>
                <w:color w:val="000000"/>
                <w:sz w:val="28"/>
                <w:szCs w:val="28"/>
                <w:lang w:eastAsia="ru-RU"/>
              </w:rPr>
            </w:pPr>
            <w:r>
              <w:rPr>
                <w:color w:val="000000"/>
                <w:sz w:val="28"/>
                <w:szCs w:val="28"/>
                <w:lang w:eastAsia="ru-RU"/>
              </w:rPr>
              <w:t>Налог на имущество физических лиц</w:t>
            </w:r>
          </w:p>
        </w:tc>
        <w:tc>
          <w:tcPr>
            <w:tcW w:w="1134" w:type="dxa"/>
            <w:tcBorders>
              <w:top w:val="nil"/>
              <w:left w:val="nil"/>
              <w:bottom w:val="single" w:color="auto" w:sz="8" w:space="0"/>
              <w:right w:val="single" w:color="auto" w:sz="8" w:space="0"/>
            </w:tcBorders>
            <w:shd w:val="clear" w:color="000000" w:fill="FFFFFF"/>
            <w:noWrap/>
            <w:vAlign w:val="center"/>
          </w:tcPr>
          <w:p w14:paraId="299EDA1D">
            <w:pPr>
              <w:suppressAutoHyphens w:val="0"/>
              <w:jc w:val="center"/>
              <w:rPr>
                <w:color w:val="000000"/>
                <w:sz w:val="28"/>
                <w:szCs w:val="28"/>
                <w:lang w:eastAsia="ru-RU"/>
              </w:rPr>
            </w:pPr>
            <w:r>
              <w:rPr>
                <w:color w:val="000000"/>
                <w:sz w:val="28"/>
                <w:szCs w:val="28"/>
                <w:lang w:eastAsia="ru-RU"/>
              </w:rPr>
              <w:t>1382,2</w:t>
            </w:r>
          </w:p>
        </w:tc>
        <w:tc>
          <w:tcPr>
            <w:tcW w:w="1134" w:type="dxa"/>
            <w:tcBorders>
              <w:top w:val="nil"/>
              <w:left w:val="nil"/>
              <w:bottom w:val="single" w:color="auto" w:sz="8" w:space="0"/>
              <w:right w:val="single" w:color="auto" w:sz="8" w:space="0"/>
            </w:tcBorders>
            <w:shd w:val="clear" w:color="000000" w:fill="FFFFFF"/>
            <w:vAlign w:val="center"/>
          </w:tcPr>
          <w:p w14:paraId="7EC2BD41">
            <w:pPr>
              <w:suppressAutoHyphens w:val="0"/>
              <w:jc w:val="center"/>
              <w:rPr>
                <w:b/>
                <w:bCs/>
                <w:color w:val="000000"/>
                <w:sz w:val="28"/>
                <w:szCs w:val="28"/>
                <w:lang w:eastAsia="ru-RU"/>
              </w:rPr>
            </w:pPr>
            <w:r>
              <w:rPr>
                <w:b/>
                <w:bCs/>
                <w:color w:val="000000"/>
                <w:sz w:val="28"/>
                <w:szCs w:val="28"/>
                <w:lang w:eastAsia="ru-RU"/>
              </w:rPr>
              <w:t>4,0%</w:t>
            </w:r>
          </w:p>
        </w:tc>
        <w:tc>
          <w:tcPr>
            <w:tcW w:w="1275" w:type="dxa"/>
            <w:tcBorders>
              <w:top w:val="nil"/>
              <w:left w:val="nil"/>
              <w:bottom w:val="single" w:color="auto" w:sz="8" w:space="0"/>
              <w:right w:val="single" w:color="auto" w:sz="8" w:space="0"/>
            </w:tcBorders>
            <w:shd w:val="clear" w:color="000000" w:fill="FFFFFF"/>
            <w:noWrap/>
            <w:vAlign w:val="center"/>
          </w:tcPr>
          <w:p w14:paraId="063C9318">
            <w:pPr>
              <w:suppressAutoHyphens w:val="0"/>
              <w:jc w:val="center"/>
              <w:rPr>
                <w:color w:val="000000"/>
                <w:sz w:val="28"/>
                <w:szCs w:val="28"/>
                <w:lang w:eastAsia="ru-RU"/>
              </w:rPr>
            </w:pPr>
            <w:r>
              <w:rPr>
                <w:color w:val="000000"/>
                <w:sz w:val="28"/>
                <w:szCs w:val="28"/>
                <w:lang w:eastAsia="ru-RU"/>
              </w:rPr>
              <w:t>1 721,5</w:t>
            </w:r>
          </w:p>
        </w:tc>
        <w:tc>
          <w:tcPr>
            <w:tcW w:w="993" w:type="dxa"/>
            <w:tcBorders>
              <w:top w:val="nil"/>
              <w:left w:val="nil"/>
              <w:bottom w:val="single" w:color="auto" w:sz="8" w:space="0"/>
              <w:right w:val="single" w:color="auto" w:sz="8" w:space="0"/>
            </w:tcBorders>
            <w:shd w:val="clear" w:color="000000" w:fill="FFFFFF"/>
            <w:vAlign w:val="center"/>
          </w:tcPr>
          <w:p w14:paraId="4323F710">
            <w:pPr>
              <w:suppressAutoHyphens w:val="0"/>
              <w:jc w:val="center"/>
              <w:rPr>
                <w:b/>
                <w:bCs/>
                <w:color w:val="000000"/>
                <w:sz w:val="28"/>
                <w:szCs w:val="28"/>
                <w:lang w:eastAsia="ru-RU"/>
              </w:rPr>
            </w:pPr>
            <w:r>
              <w:rPr>
                <w:b/>
                <w:bCs/>
                <w:color w:val="000000"/>
                <w:sz w:val="28"/>
                <w:szCs w:val="28"/>
                <w:lang w:eastAsia="ru-RU"/>
              </w:rPr>
              <w:t>3,1%</w:t>
            </w:r>
          </w:p>
        </w:tc>
        <w:tc>
          <w:tcPr>
            <w:tcW w:w="1417" w:type="dxa"/>
            <w:tcBorders>
              <w:top w:val="nil"/>
              <w:left w:val="nil"/>
              <w:bottom w:val="single" w:color="auto" w:sz="8" w:space="0"/>
              <w:right w:val="single" w:color="auto" w:sz="8" w:space="0"/>
            </w:tcBorders>
            <w:shd w:val="clear" w:color="000000" w:fill="FFFFFF"/>
            <w:noWrap/>
            <w:vAlign w:val="center"/>
          </w:tcPr>
          <w:p w14:paraId="1FD8267A">
            <w:pPr>
              <w:suppressAutoHyphens w:val="0"/>
              <w:jc w:val="center"/>
              <w:rPr>
                <w:color w:val="000000"/>
                <w:sz w:val="28"/>
                <w:szCs w:val="28"/>
                <w:lang w:eastAsia="ru-RU"/>
              </w:rPr>
            </w:pPr>
            <w:r>
              <w:rPr>
                <w:color w:val="000000"/>
                <w:sz w:val="28"/>
                <w:szCs w:val="28"/>
                <w:lang w:eastAsia="ru-RU"/>
              </w:rPr>
              <w:t>2 369,8</w:t>
            </w:r>
          </w:p>
        </w:tc>
        <w:tc>
          <w:tcPr>
            <w:tcW w:w="1134" w:type="dxa"/>
            <w:tcBorders>
              <w:top w:val="nil"/>
              <w:left w:val="nil"/>
              <w:bottom w:val="single" w:color="auto" w:sz="8" w:space="0"/>
              <w:right w:val="single" w:color="auto" w:sz="8" w:space="0"/>
            </w:tcBorders>
            <w:shd w:val="clear" w:color="000000" w:fill="FFFFFF"/>
            <w:vAlign w:val="center"/>
          </w:tcPr>
          <w:p w14:paraId="13583F53">
            <w:pPr>
              <w:suppressAutoHyphens w:val="0"/>
              <w:jc w:val="center"/>
              <w:rPr>
                <w:b/>
                <w:bCs/>
                <w:color w:val="000000"/>
                <w:sz w:val="28"/>
                <w:szCs w:val="28"/>
                <w:lang w:eastAsia="ru-RU"/>
              </w:rPr>
            </w:pPr>
            <w:r>
              <w:rPr>
                <w:b/>
                <w:bCs/>
                <w:color w:val="000000"/>
                <w:sz w:val="28"/>
                <w:szCs w:val="28"/>
                <w:lang w:eastAsia="ru-RU"/>
              </w:rPr>
              <w:t>3,8%</w:t>
            </w:r>
          </w:p>
        </w:tc>
      </w:tr>
      <w:tr w14:paraId="261BF3E0">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3920286">
            <w:pPr>
              <w:suppressAutoHyphens w:val="0"/>
              <w:rPr>
                <w:color w:val="000000"/>
                <w:sz w:val="28"/>
                <w:szCs w:val="28"/>
                <w:lang w:eastAsia="ru-RU"/>
              </w:rPr>
            </w:pPr>
            <w:r>
              <w:rPr>
                <w:color w:val="000000"/>
                <w:sz w:val="28"/>
                <w:szCs w:val="28"/>
                <w:lang w:eastAsia="ru-RU"/>
              </w:rPr>
              <w:t>Земельный налог</w:t>
            </w:r>
          </w:p>
        </w:tc>
        <w:tc>
          <w:tcPr>
            <w:tcW w:w="1134" w:type="dxa"/>
            <w:tcBorders>
              <w:top w:val="nil"/>
              <w:left w:val="nil"/>
              <w:bottom w:val="single" w:color="auto" w:sz="8" w:space="0"/>
              <w:right w:val="single" w:color="auto" w:sz="8" w:space="0"/>
            </w:tcBorders>
            <w:shd w:val="clear" w:color="000000" w:fill="FFFFFF"/>
            <w:noWrap/>
            <w:vAlign w:val="center"/>
          </w:tcPr>
          <w:p w14:paraId="111E96E1">
            <w:pPr>
              <w:suppressAutoHyphens w:val="0"/>
              <w:jc w:val="center"/>
              <w:rPr>
                <w:color w:val="000000"/>
                <w:sz w:val="28"/>
                <w:szCs w:val="28"/>
                <w:lang w:eastAsia="ru-RU"/>
              </w:rPr>
            </w:pPr>
            <w:r>
              <w:rPr>
                <w:color w:val="000000"/>
                <w:sz w:val="28"/>
                <w:szCs w:val="28"/>
                <w:lang w:eastAsia="ru-RU"/>
              </w:rPr>
              <w:t>3043,2</w:t>
            </w:r>
          </w:p>
        </w:tc>
        <w:tc>
          <w:tcPr>
            <w:tcW w:w="1134" w:type="dxa"/>
            <w:tcBorders>
              <w:top w:val="nil"/>
              <w:left w:val="nil"/>
              <w:bottom w:val="single" w:color="auto" w:sz="8" w:space="0"/>
              <w:right w:val="single" w:color="auto" w:sz="8" w:space="0"/>
            </w:tcBorders>
            <w:shd w:val="clear" w:color="000000" w:fill="FFFFFF"/>
            <w:vAlign w:val="center"/>
          </w:tcPr>
          <w:p w14:paraId="37C824A6">
            <w:pPr>
              <w:suppressAutoHyphens w:val="0"/>
              <w:jc w:val="center"/>
              <w:rPr>
                <w:b/>
                <w:bCs/>
                <w:color w:val="000000"/>
                <w:sz w:val="28"/>
                <w:szCs w:val="28"/>
                <w:lang w:eastAsia="ru-RU"/>
              </w:rPr>
            </w:pPr>
            <w:r>
              <w:rPr>
                <w:b/>
                <w:bCs/>
                <w:color w:val="000000"/>
                <w:sz w:val="28"/>
                <w:szCs w:val="28"/>
                <w:lang w:eastAsia="ru-RU"/>
              </w:rPr>
              <w:t>8,7%</w:t>
            </w:r>
          </w:p>
        </w:tc>
        <w:tc>
          <w:tcPr>
            <w:tcW w:w="1275" w:type="dxa"/>
            <w:tcBorders>
              <w:top w:val="nil"/>
              <w:left w:val="nil"/>
              <w:bottom w:val="single" w:color="auto" w:sz="8" w:space="0"/>
              <w:right w:val="single" w:color="auto" w:sz="8" w:space="0"/>
            </w:tcBorders>
            <w:shd w:val="clear" w:color="000000" w:fill="FFFFFF"/>
            <w:noWrap/>
            <w:vAlign w:val="center"/>
          </w:tcPr>
          <w:p w14:paraId="2767DC0D">
            <w:pPr>
              <w:suppressAutoHyphens w:val="0"/>
              <w:jc w:val="center"/>
              <w:rPr>
                <w:color w:val="000000"/>
                <w:sz w:val="28"/>
                <w:szCs w:val="28"/>
                <w:lang w:eastAsia="ru-RU"/>
              </w:rPr>
            </w:pPr>
            <w:r>
              <w:rPr>
                <w:color w:val="000000"/>
                <w:sz w:val="28"/>
                <w:szCs w:val="28"/>
                <w:lang w:eastAsia="ru-RU"/>
              </w:rPr>
              <w:t>3 251,7</w:t>
            </w:r>
          </w:p>
        </w:tc>
        <w:tc>
          <w:tcPr>
            <w:tcW w:w="993" w:type="dxa"/>
            <w:tcBorders>
              <w:top w:val="nil"/>
              <w:left w:val="nil"/>
              <w:bottom w:val="single" w:color="auto" w:sz="8" w:space="0"/>
              <w:right w:val="single" w:color="auto" w:sz="8" w:space="0"/>
            </w:tcBorders>
            <w:shd w:val="clear" w:color="000000" w:fill="FFFFFF"/>
            <w:vAlign w:val="center"/>
          </w:tcPr>
          <w:p w14:paraId="6061CDAC">
            <w:pPr>
              <w:suppressAutoHyphens w:val="0"/>
              <w:jc w:val="center"/>
              <w:rPr>
                <w:b/>
                <w:bCs/>
                <w:color w:val="000000"/>
                <w:sz w:val="28"/>
                <w:szCs w:val="28"/>
                <w:lang w:eastAsia="ru-RU"/>
              </w:rPr>
            </w:pPr>
            <w:r>
              <w:rPr>
                <w:b/>
                <w:bCs/>
                <w:color w:val="000000"/>
                <w:sz w:val="28"/>
                <w:szCs w:val="28"/>
                <w:lang w:eastAsia="ru-RU"/>
              </w:rPr>
              <w:t>5,8%</w:t>
            </w:r>
          </w:p>
        </w:tc>
        <w:tc>
          <w:tcPr>
            <w:tcW w:w="1417" w:type="dxa"/>
            <w:tcBorders>
              <w:top w:val="nil"/>
              <w:left w:val="nil"/>
              <w:bottom w:val="single" w:color="auto" w:sz="8" w:space="0"/>
              <w:right w:val="single" w:color="auto" w:sz="8" w:space="0"/>
            </w:tcBorders>
            <w:shd w:val="clear" w:color="000000" w:fill="FFFFFF"/>
            <w:noWrap/>
            <w:vAlign w:val="center"/>
          </w:tcPr>
          <w:p w14:paraId="43AF39BE">
            <w:pPr>
              <w:suppressAutoHyphens w:val="0"/>
              <w:jc w:val="center"/>
              <w:rPr>
                <w:color w:val="000000"/>
                <w:sz w:val="28"/>
                <w:szCs w:val="28"/>
                <w:lang w:eastAsia="ru-RU"/>
              </w:rPr>
            </w:pPr>
            <w:r>
              <w:rPr>
                <w:color w:val="000000"/>
                <w:sz w:val="28"/>
                <w:szCs w:val="28"/>
                <w:lang w:eastAsia="ru-RU"/>
              </w:rPr>
              <w:t>3 466,4</w:t>
            </w:r>
          </w:p>
        </w:tc>
        <w:tc>
          <w:tcPr>
            <w:tcW w:w="1134" w:type="dxa"/>
            <w:tcBorders>
              <w:top w:val="nil"/>
              <w:left w:val="nil"/>
              <w:bottom w:val="single" w:color="auto" w:sz="8" w:space="0"/>
              <w:right w:val="single" w:color="auto" w:sz="8" w:space="0"/>
            </w:tcBorders>
            <w:shd w:val="clear" w:color="000000" w:fill="FFFFFF"/>
            <w:vAlign w:val="center"/>
          </w:tcPr>
          <w:p w14:paraId="22BCFBDD">
            <w:pPr>
              <w:suppressAutoHyphens w:val="0"/>
              <w:jc w:val="center"/>
              <w:rPr>
                <w:b/>
                <w:bCs/>
                <w:color w:val="000000"/>
                <w:sz w:val="28"/>
                <w:szCs w:val="28"/>
                <w:lang w:eastAsia="ru-RU"/>
              </w:rPr>
            </w:pPr>
            <w:r>
              <w:rPr>
                <w:b/>
                <w:bCs/>
                <w:color w:val="000000"/>
                <w:sz w:val="28"/>
                <w:szCs w:val="28"/>
                <w:lang w:eastAsia="ru-RU"/>
              </w:rPr>
              <w:t>5,5%</w:t>
            </w:r>
          </w:p>
        </w:tc>
      </w:tr>
      <w:tr w14:paraId="57C7C9EE">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6DCE6839">
            <w:pPr>
              <w:suppressAutoHyphens w:val="0"/>
              <w:rPr>
                <w:color w:val="000000"/>
                <w:sz w:val="28"/>
                <w:szCs w:val="28"/>
                <w:lang w:eastAsia="ru-RU"/>
              </w:rPr>
            </w:pPr>
            <w:r>
              <w:rPr>
                <w:color w:val="000000"/>
                <w:sz w:val="28"/>
                <w:szCs w:val="28"/>
                <w:lang w:eastAsia="ru-RU"/>
              </w:rPr>
              <w:t>Доходы от уплаты акцизов на горюче-смазочные материалы</w:t>
            </w:r>
          </w:p>
        </w:tc>
        <w:tc>
          <w:tcPr>
            <w:tcW w:w="1134" w:type="dxa"/>
            <w:tcBorders>
              <w:top w:val="nil"/>
              <w:left w:val="nil"/>
              <w:bottom w:val="single" w:color="auto" w:sz="8" w:space="0"/>
              <w:right w:val="single" w:color="auto" w:sz="8" w:space="0"/>
            </w:tcBorders>
            <w:shd w:val="clear" w:color="000000" w:fill="FFFFFF"/>
            <w:noWrap/>
            <w:vAlign w:val="center"/>
          </w:tcPr>
          <w:p w14:paraId="11BD4FFD">
            <w:pPr>
              <w:suppressAutoHyphens w:val="0"/>
              <w:jc w:val="center"/>
              <w:rPr>
                <w:color w:val="000000"/>
                <w:sz w:val="28"/>
                <w:szCs w:val="28"/>
                <w:lang w:eastAsia="ru-RU"/>
              </w:rPr>
            </w:pPr>
            <w:r>
              <w:rPr>
                <w:color w:val="000000"/>
                <w:sz w:val="28"/>
                <w:szCs w:val="28"/>
                <w:lang w:eastAsia="ru-RU"/>
              </w:rPr>
              <w:t>4987,5</w:t>
            </w:r>
          </w:p>
        </w:tc>
        <w:tc>
          <w:tcPr>
            <w:tcW w:w="1134" w:type="dxa"/>
            <w:tcBorders>
              <w:top w:val="nil"/>
              <w:left w:val="nil"/>
              <w:bottom w:val="single" w:color="auto" w:sz="8" w:space="0"/>
              <w:right w:val="single" w:color="auto" w:sz="8" w:space="0"/>
            </w:tcBorders>
            <w:shd w:val="clear" w:color="000000" w:fill="FFFFFF"/>
            <w:vAlign w:val="center"/>
          </w:tcPr>
          <w:p w14:paraId="0C68CB94">
            <w:pPr>
              <w:suppressAutoHyphens w:val="0"/>
              <w:jc w:val="center"/>
              <w:rPr>
                <w:b/>
                <w:bCs/>
                <w:color w:val="000000"/>
                <w:sz w:val="28"/>
                <w:szCs w:val="28"/>
                <w:lang w:eastAsia="ru-RU"/>
              </w:rPr>
            </w:pPr>
            <w:r>
              <w:rPr>
                <w:b/>
                <w:bCs/>
                <w:color w:val="000000"/>
                <w:sz w:val="28"/>
                <w:szCs w:val="28"/>
                <w:lang w:eastAsia="ru-RU"/>
              </w:rPr>
              <w:t>14,3%</w:t>
            </w:r>
          </w:p>
        </w:tc>
        <w:tc>
          <w:tcPr>
            <w:tcW w:w="1275" w:type="dxa"/>
            <w:tcBorders>
              <w:top w:val="nil"/>
              <w:left w:val="nil"/>
              <w:bottom w:val="single" w:color="auto" w:sz="8" w:space="0"/>
              <w:right w:val="single" w:color="auto" w:sz="8" w:space="0"/>
            </w:tcBorders>
            <w:shd w:val="clear" w:color="000000" w:fill="FFFFFF"/>
            <w:noWrap/>
            <w:vAlign w:val="center"/>
          </w:tcPr>
          <w:p w14:paraId="0C350442">
            <w:pPr>
              <w:suppressAutoHyphens w:val="0"/>
              <w:jc w:val="center"/>
              <w:rPr>
                <w:color w:val="000000"/>
                <w:sz w:val="28"/>
                <w:szCs w:val="28"/>
                <w:lang w:eastAsia="ru-RU"/>
              </w:rPr>
            </w:pPr>
            <w:r>
              <w:rPr>
                <w:color w:val="000000"/>
                <w:sz w:val="28"/>
                <w:szCs w:val="28"/>
                <w:lang w:eastAsia="ru-RU"/>
              </w:rPr>
              <w:t>5 176,0</w:t>
            </w:r>
          </w:p>
        </w:tc>
        <w:tc>
          <w:tcPr>
            <w:tcW w:w="993" w:type="dxa"/>
            <w:tcBorders>
              <w:top w:val="nil"/>
              <w:left w:val="nil"/>
              <w:bottom w:val="single" w:color="auto" w:sz="8" w:space="0"/>
              <w:right w:val="single" w:color="auto" w:sz="8" w:space="0"/>
            </w:tcBorders>
            <w:shd w:val="clear" w:color="000000" w:fill="FFFFFF"/>
            <w:vAlign w:val="center"/>
          </w:tcPr>
          <w:p w14:paraId="04141FA7">
            <w:pPr>
              <w:suppressAutoHyphens w:val="0"/>
              <w:jc w:val="center"/>
              <w:rPr>
                <w:b/>
                <w:bCs/>
                <w:color w:val="000000"/>
                <w:sz w:val="28"/>
                <w:szCs w:val="28"/>
                <w:lang w:eastAsia="ru-RU"/>
              </w:rPr>
            </w:pPr>
            <w:r>
              <w:rPr>
                <w:b/>
                <w:bCs/>
                <w:color w:val="000000"/>
                <w:sz w:val="28"/>
                <w:szCs w:val="28"/>
                <w:lang w:eastAsia="ru-RU"/>
              </w:rPr>
              <w:t>9,3%</w:t>
            </w:r>
          </w:p>
        </w:tc>
        <w:tc>
          <w:tcPr>
            <w:tcW w:w="1417" w:type="dxa"/>
            <w:tcBorders>
              <w:top w:val="nil"/>
              <w:left w:val="nil"/>
              <w:bottom w:val="single" w:color="auto" w:sz="8" w:space="0"/>
              <w:right w:val="single" w:color="auto" w:sz="8" w:space="0"/>
            </w:tcBorders>
            <w:shd w:val="clear" w:color="000000" w:fill="FFFFFF"/>
            <w:noWrap/>
            <w:vAlign w:val="center"/>
          </w:tcPr>
          <w:p w14:paraId="4190329F">
            <w:pPr>
              <w:suppressAutoHyphens w:val="0"/>
              <w:jc w:val="center"/>
              <w:rPr>
                <w:color w:val="000000"/>
                <w:sz w:val="28"/>
                <w:szCs w:val="28"/>
                <w:lang w:eastAsia="ru-RU"/>
              </w:rPr>
            </w:pPr>
            <w:r>
              <w:rPr>
                <w:color w:val="000000"/>
                <w:sz w:val="28"/>
                <w:szCs w:val="28"/>
                <w:lang w:eastAsia="ru-RU"/>
              </w:rPr>
              <w:t>5 301,0</w:t>
            </w:r>
          </w:p>
        </w:tc>
        <w:tc>
          <w:tcPr>
            <w:tcW w:w="1134" w:type="dxa"/>
            <w:tcBorders>
              <w:top w:val="nil"/>
              <w:left w:val="nil"/>
              <w:bottom w:val="single" w:color="auto" w:sz="8" w:space="0"/>
              <w:right w:val="single" w:color="auto" w:sz="8" w:space="0"/>
            </w:tcBorders>
            <w:shd w:val="clear" w:color="000000" w:fill="FFFFFF"/>
            <w:vAlign w:val="center"/>
          </w:tcPr>
          <w:p w14:paraId="5FE1F56F">
            <w:pPr>
              <w:suppressAutoHyphens w:val="0"/>
              <w:jc w:val="center"/>
              <w:rPr>
                <w:b/>
                <w:bCs/>
                <w:color w:val="000000"/>
                <w:sz w:val="28"/>
                <w:szCs w:val="28"/>
                <w:lang w:eastAsia="ru-RU"/>
              </w:rPr>
            </w:pPr>
            <w:r>
              <w:rPr>
                <w:b/>
                <w:bCs/>
                <w:color w:val="000000"/>
                <w:sz w:val="28"/>
                <w:szCs w:val="28"/>
                <w:lang w:eastAsia="ru-RU"/>
              </w:rPr>
              <w:t>8,4%</w:t>
            </w:r>
          </w:p>
        </w:tc>
      </w:tr>
      <w:tr w14:paraId="6A2FF60C">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5B865D6">
            <w:pPr>
              <w:suppressAutoHyphens w:val="0"/>
              <w:rPr>
                <w:b/>
                <w:bCs/>
                <w:color w:val="000000"/>
                <w:sz w:val="28"/>
                <w:szCs w:val="28"/>
                <w:lang w:eastAsia="ru-RU"/>
              </w:rPr>
            </w:pPr>
            <w:r>
              <w:rPr>
                <w:b/>
                <w:bCs/>
                <w:color w:val="000000"/>
                <w:sz w:val="28"/>
                <w:szCs w:val="28"/>
                <w:lang w:eastAsia="ru-RU"/>
              </w:rPr>
              <w:t>Неналоговые доходы</w:t>
            </w:r>
          </w:p>
        </w:tc>
        <w:tc>
          <w:tcPr>
            <w:tcW w:w="1134" w:type="dxa"/>
            <w:tcBorders>
              <w:top w:val="nil"/>
              <w:left w:val="nil"/>
              <w:bottom w:val="single" w:color="auto" w:sz="8" w:space="0"/>
              <w:right w:val="single" w:color="auto" w:sz="8" w:space="0"/>
            </w:tcBorders>
            <w:shd w:val="clear" w:color="000000" w:fill="FFFFFF"/>
            <w:noWrap/>
            <w:vAlign w:val="center"/>
          </w:tcPr>
          <w:p w14:paraId="77E3D5DB">
            <w:pPr>
              <w:suppressAutoHyphens w:val="0"/>
              <w:jc w:val="center"/>
              <w:rPr>
                <w:b/>
                <w:bCs/>
                <w:color w:val="000000"/>
                <w:sz w:val="28"/>
                <w:szCs w:val="28"/>
                <w:lang w:eastAsia="ru-RU"/>
              </w:rPr>
            </w:pPr>
            <w:r>
              <w:rPr>
                <w:b/>
                <w:bCs/>
                <w:color w:val="000000"/>
                <w:sz w:val="28"/>
                <w:szCs w:val="28"/>
                <w:lang w:eastAsia="ru-RU"/>
              </w:rPr>
              <w:t>1526,9</w:t>
            </w:r>
          </w:p>
        </w:tc>
        <w:tc>
          <w:tcPr>
            <w:tcW w:w="1134" w:type="dxa"/>
            <w:tcBorders>
              <w:top w:val="nil"/>
              <w:left w:val="nil"/>
              <w:bottom w:val="single" w:color="auto" w:sz="8" w:space="0"/>
              <w:right w:val="single" w:color="auto" w:sz="8" w:space="0"/>
            </w:tcBorders>
            <w:shd w:val="clear" w:color="000000" w:fill="FFFFFF"/>
            <w:vAlign w:val="center"/>
          </w:tcPr>
          <w:p w14:paraId="14C2DC0A">
            <w:pPr>
              <w:suppressAutoHyphens w:val="0"/>
              <w:jc w:val="center"/>
              <w:rPr>
                <w:b/>
                <w:bCs/>
                <w:color w:val="000000"/>
                <w:sz w:val="28"/>
                <w:szCs w:val="28"/>
                <w:lang w:eastAsia="ru-RU"/>
              </w:rPr>
            </w:pPr>
            <w:r>
              <w:rPr>
                <w:b/>
                <w:bCs/>
                <w:color w:val="000000"/>
                <w:sz w:val="28"/>
                <w:szCs w:val="28"/>
                <w:lang w:eastAsia="ru-RU"/>
              </w:rPr>
              <w:t>4,4%</w:t>
            </w:r>
          </w:p>
        </w:tc>
        <w:tc>
          <w:tcPr>
            <w:tcW w:w="1275" w:type="dxa"/>
            <w:tcBorders>
              <w:top w:val="nil"/>
              <w:left w:val="nil"/>
              <w:bottom w:val="single" w:color="auto" w:sz="8" w:space="0"/>
              <w:right w:val="single" w:color="auto" w:sz="8" w:space="0"/>
            </w:tcBorders>
            <w:shd w:val="clear" w:color="000000" w:fill="FFFFFF"/>
            <w:noWrap/>
            <w:vAlign w:val="center"/>
          </w:tcPr>
          <w:p w14:paraId="4BBF68E8">
            <w:pPr>
              <w:suppressAutoHyphens w:val="0"/>
              <w:jc w:val="center"/>
              <w:rPr>
                <w:b/>
                <w:bCs/>
                <w:color w:val="000000"/>
                <w:sz w:val="28"/>
                <w:szCs w:val="28"/>
                <w:lang w:eastAsia="ru-RU"/>
              </w:rPr>
            </w:pPr>
            <w:r>
              <w:rPr>
                <w:b/>
                <w:bCs/>
                <w:color w:val="000000"/>
                <w:sz w:val="28"/>
                <w:szCs w:val="28"/>
                <w:lang w:eastAsia="ru-RU"/>
              </w:rPr>
              <w:t>1569,2</w:t>
            </w:r>
          </w:p>
        </w:tc>
        <w:tc>
          <w:tcPr>
            <w:tcW w:w="993" w:type="dxa"/>
            <w:tcBorders>
              <w:top w:val="nil"/>
              <w:left w:val="nil"/>
              <w:bottom w:val="single" w:color="auto" w:sz="8" w:space="0"/>
              <w:right w:val="single" w:color="auto" w:sz="8" w:space="0"/>
            </w:tcBorders>
            <w:shd w:val="clear" w:color="000000" w:fill="FFFFFF"/>
            <w:vAlign w:val="center"/>
          </w:tcPr>
          <w:p w14:paraId="1EF9F216">
            <w:pPr>
              <w:suppressAutoHyphens w:val="0"/>
              <w:jc w:val="center"/>
              <w:rPr>
                <w:b/>
                <w:bCs/>
                <w:color w:val="000000"/>
                <w:sz w:val="28"/>
                <w:szCs w:val="28"/>
                <w:lang w:eastAsia="ru-RU"/>
              </w:rPr>
            </w:pPr>
            <w:r>
              <w:rPr>
                <w:b/>
                <w:bCs/>
                <w:color w:val="000000"/>
                <w:sz w:val="28"/>
                <w:szCs w:val="28"/>
                <w:lang w:eastAsia="ru-RU"/>
              </w:rPr>
              <w:t>2,8%</w:t>
            </w:r>
          </w:p>
        </w:tc>
        <w:tc>
          <w:tcPr>
            <w:tcW w:w="1417" w:type="dxa"/>
            <w:tcBorders>
              <w:top w:val="nil"/>
              <w:left w:val="nil"/>
              <w:bottom w:val="single" w:color="auto" w:sz="8" w:space="0"/>
              <w:right w:val="single" w:color="auto" w:sz="8" w:space="0"/>
            </w:tcBorders>
            <w:shd w:val="clear" w:color="000000" w:fill="FFFFFF"/>
            <w:noWrap/>
            <w:vAlign w:val="center"/>
          </w:tcPr>
          <w:p w14:paraId="23F208A1">
            <w:pPr>
              <w:suppressAutoHyphens w:val="0"/>
              <w:jc w:val="center"/>
              <w:rPr>
                <w:b/>
                <w:bCs/>
                <w:color w:val="000000"/>
                <w:sz w:val="28"/>
                <w:szCs w:val="28"/>
                <w:lang w:eastAsia="ru-RU"/>
              </w:rPr>
            </w:pPr>
            <w:r>
              <w:rPr>
                <w:b/>
                <w:bCs/>
                <w:color w:val="000000"/>
                <w:sz w:val="28"/>
                <w:szCs w:val="28"/>
                <w:lang w:eastAsia="ru-RU"/>
              </w:rPr>
              <w:t>1828,6</w:t>
            </w:r>
          </w:p>
        </w:tc>
        <w:tc>
          <w:tcPr>
            <w:tcW w:w="1134" w:type="dxa"/>
            <w:tcBorders>
              <w:top w:val="nil"/>
              <w:left w:val="nil"/>
              <w:bottom w:val="single" w:color="auto" w:sz="8" w:space="0"/>
              <w:right w:val="single" w:color="auto" w:sz="8" w:space="0"/>
            </w:tcBorders>
            <w:shd w:val="clear" w:color="000000" w:fill="FFFFFF"/>
            <w:vAlign w:val="center"/>
          </w:tcPr>
          <w:p w14:paraId="071B6C8B">
            <w:pPr>
              <w:suppressAutoHyphens w:val="0"/>
              <w:jc w:val="center"/>
              <w:rPr>
                <w:b/>
                <w:bCs/>
                <w:color w:val="000000"/>
                <w:sz w:val="28"/>
                <w:szCs w:val="28"/>
                <w:lang w:eastAsia="ru-RU"/>
              </w:rPr>
            </w:pPr>
            <w:r>
              <w:rPr>
                <w:b/>
                <w:bCs/>
                <w:color w:val="000000"/>
                <w:sz w:val="28"/>
                <w:szCs w:val="28"/>
                <w:lang w:eastAsia="ru-RU"/>
              </w:rPr>
              <w:t>2,9%</w:t>
            </w:r>
          </w:p>
        </w:tc>
      </w:tr>
      <w:tr w14:paraId="2D66E3D8">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72E2AA4">
            <w:pPr>
              <w:suppressAutoHyphens w:val="0"/>
              <w:rPr>
                <w:color w:val="000000"/>
                <w:sz w:val="28"/>
                <w:szCs w:val="28"/>
                <w:lang w:eastAsia="ru-RU"/>
              </w:rPr>
            </w:pPr>
            <w:r>
              <w:rPr>
                <w:color w:val="000000"/>
                <w:sz w:val="28"/>
                <w:szCs w:val="28"/>
                <w:lang w:eastAsia="ru-RU"/>
              </w:rPr>
              <w:t>Доходы от сдачи в аренду муниципального имущества</w:t>
            </w:r>
          </w:p>
        </w:tc>
        <w:tc>
          <w:tcPr>
            <w:tcW w:w="1134" w:type="dxa"/>
            <w:tcBorders>
              <w:top w:val="nil"/>
              <w:left w:val="nil"/>
              <w:bottom w:val="single" w:color="auto" w:sz="8" w:space="0"/>
              <w:right w:val="single" w:color="auto" w:sz="8" w:space="0"/>
            </w:tcBorders>
            <w:shd w:val="clear" w:color="000000" w:fill="FFFFFF"/>
            <w:noWrap/>
            <w:vAlign w:val="center"/>
          </w:tcPr>
          <w:p w14:paraId="3AE94843">
            <w:pPr>
              <w:suppressAutoHyphens w:val="0"/>
              <w:jc w:val="center"/>
              <w:rPr>
                <w:color w:val="000000"/>
                <w:sz w:val="28"/>
                <w:szCs w:val="28"/>
                <w:lang w:eastAsia="ru-RU"/>
              </w:rPr>
            </w:pPr>
            <w:r>
              <w:rPr>
                <w:color w:val="000000"/>
                <w:sz w:val="28"/>
                <w:szCs w:val="28"/>
                <w:lang w:eastAsia="ru-RU"/>
              </w:rPr>
              <w:t>743,4</w:t>
            </w:r>
          </w:p>
        </w:tc>
        <w:tc>
          <w:tcPr>
            <w:tcW w:w="1134" w:type="dxa"/>
            <w:tcBorders>
              <w:top w:val="nil"/>
              <w:left w:val="nil"/>
              <w:bottom w:val="single" w:color="auto" w:sz="8" w:space="0"/>
              <w:right w:val="single" w:color="auto" w:sz="8" w:space="0"/>
            </w:tcBorders>
            <w:shd w:val="clear" w:color="000000" w:fill="FFFFFF"/>
            <w:vAlign w:val="center"/>
          </w:tcPr>
          <w:p w14:paraId="26AC1FE6">
            <w:pPr>
              <w:suppressAutoHyphens w:val="0"/>
              <w:jc w:val="center"/>
              <w:rPr>
                <w:b/>
                <w:bCs/>
                <w:color w:val="000000"/>
                <w:sz w:val="28"/>
                <w:szCs w:val="28"/>
                <w:lang w:eastAsia="ru-RU"/>
              </w:rPr>
            </w:pPr>
            <w:r>
              <w:rPr>
                <w:b/>
                <w:bCs/>
                <w:color w:val="000000"/>
                <w:sz w:val="28"/>
                <w:szCs w:val="28"/>
                <w:lang w:eastAsia="ru-RU"/>
              </w:rPr>
              <w:t>2,1%</w:t>
            </w:r>
          </w:p>
        </w:tc>
        <w:tc>
          <w:tcPr>
            <w:tcW w:w="1275" w:type="dxa"/>
            <w:tcBorders>
              <w:top w:val="nil"/>
              <w:left w:val="nil"/>
              <w:bottom w:val="single" w:color="auto" w:sz="8" w:space="0"/>
              <w:right w:val="single" w:color="auto" w:sz="8" w:space="0"/>
            </w:tcBorders>
            <w:shd w:val="clear" w:color="000000" w:fill="FFFFFF"/>
            <w:noWrap/>
            <w:vAlign w:val="center"/>
          </w:tcPr>
          <w:p w14:paraId="69D47424">
            <w:pPr>
              <w:suppressAutoHyphens w:val="0"/>
              <w:jc w:val="center"/>
              <w:rPr>
                <w:color w:val="000000"/>
                <w:sz w:val="28"/>
                <w:szCs w:val="28"/>
                <w:lang w:eastAsia="ru-RU"/>
              </w:rPr>
            </w:pPr>
            <w:r>
              <w:rPr>
                <w:color w:val="000000"/>
                <w:sz w:val="28"/>
                <w:szCs w:val="28"/>
                <w:lang w:eastAsia="ru-RU"/>
              </w:rPr>
              <w:t>599,7</w:t>
            </w:r>
          </w:p>
        </w:tc>
        <w:tc>
          <w:tcPr>
            <w:tcW w:w="993" w:type="dxa"/>
            <w:tcBorders>
              <w:top w:val="nil"/>
              <w:left w:val="nil"/>
              <w:bottom w:val="single" w:color="auto" w:sz="8" w:space="0"/>
              <w:right w:val="single" w:color="auto" w:sz="8" w:space="0"/>
            </w:tcBorders>
            <w:shd w:val="clear" w:color="000000" w:fill="FFFFFF"/>
            <w:vAlign w:val="center"/>
          </w:tcPr>
          <w:p w14:paraId="26482E70">
            <w:pPr>
              <w:suppressAutoHyphens w:val="0"/>
              <w:jc w:val="center"/>
              <w:rPr>
                <w:b/>
                <w:bCs/>
                <w:color w:val="000000"/>
                <w:sz w:val="28"/>
                <w:szCs w:val="28"/>
                <w:lang w:eastAsia="ru-RU"/>
              </w:rPr>
            </w:pPr>
            <w:r>
              <w:rPr>
                <w:b/>
                <w:bCs/>
                <w:color w:val="000000"/>
                <w:sz w:val="28"/>
                <w:szCs w:val="28"/>
                <w:lang w:eastAsia="ru-RU"/>
              </w:rPr>
              <w:t>1,1%</w:t>
            </w:r>
          </w:p>
        </w:tc>
        <w:tc>
          <w:tcPr>
            <w:tcW w:w="1417" w:type="dxa"/>
            <w:tcBorders>
              <w:top w:val="nil"/>
              <w:left w:val="nil"/>
              <w:bottom w:val="single" w:color="auto" w:sz="8" w:space="0"/>
              <w:right w:val="single" w:color="auto" w:sz="8" w:space="0"/>
            </w:tcBorders>
            <w:shd w:val="clear" w:color="000000" w:fill="FFFFFF"/>
            <w:noWrap/>
            <w:vAlign w:val="center"/>
          </w:tcPr>
          <w:p w14:paraId="44AAECB3">
            <w:pPr>
              <w:suppressAutoHyphens w:val="0"/>
              <w:jc w:val="center"/>
              <w:rPr>
                <w:color w:val="000000"/>
                <w:sz w:val="28"/>
                <w:szCs w:val="28"/>
                <w:lang w:eastAsia="ru-RU"/>
              </w:rPr>
            </w:pPr>
            <w:r>
              <w:rPr>
                <w:color w:val="000000"/>
                <w:sz w:val="28"/>
                <w:szCs w:val="28"/>
                <w:lang w:eastAsia="ru-RU"/>
              </w:rPr>
              <w:t>1031,4</w:t>
            </w:r>
          </w:p>
        </w:tc>
        <w:tc>
          <w:tcPr>
            <w:tcW w:w="1134" w:type="dxa"/>
            <w:tcBorders>
              <w:top w:val="nil"/>
              <w:left w:val="nil"/>
              <w:bottom w:val="single" w:color="auto" w:sz="8" w:space="0"/>
              <w:right w:val="single" w:color="auto" w:sz="8" w:space="0"/>
            </w:tcBorders>
            <w:shd w:val="clear" w:color="000000" w:fill="FFFFFF"/>
            <w:vAlign w:val="center"/>
          </w:tcPr>
          <w:p w14:paraId="7BD9DED6">
            <w:pPr>
              <w:suppressAutoHyphens w:val="0"/>
              <w:jc w:val="center"/>
              <w:rPr>
                <w:b/>
                <w:bCs/>
                <w:color w:val="000000"/>
                <w:sz w:val="28"/>
                <w:szCs w:val="28"/>
                <w:lang w:eastAsia="ru-RU"/>
              </w:rPr>
            </w:pPr>
            <w:r>
              <w:rPr>
                <w:b/>
                <w:bCs/>
                <w:color w:val="000000"/>
                <w:sz w:val="28"/>
                <w:szCs w:val="28"/>
                <w:lang w:eastAsia="ru-RU"/>
              </w:rPr>
              <w:t>1,6%</w:t>
            </w:r>
          </w:p>
        </w:tc>
      </w:tr>
      <w:tr w14:paraId="0E04072D">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2EC02FAA">
            <w:pPr>
              <w:suppressAutoHyphens w:val="0"/>
              <w:rPr>
                <w:color w:val="000000"/>
                <w:sz w:val="28"/>
                <w:szCs w:val="28"/>
                <w:lang w:eastAsia="ru-RU"/>
              </w:rPr>
            </w:pPr>
            <w:r>
              <w:rPr>
                <w:color w:val="000000"/>
                <w:sz w:val="28"/>
                <w:szCs w:val="28"/>
                <w:lang w:eastAsia="ru-RU"/>
              </w:rPr>
              <w:t>Доходы от сдачи в аренду земельных участков</w:t>
            </w:r>
          </w:p>
        </w:tc>
        <w:tc>
          <w:tcPr>
            <w:tcW w:w="1134" w:type="dxa"/>
            <w:tcBorders>
              <w:top w:val="nil"/>
              <w:left w:val="nil"/>
              <w:bottom w:val="single" w:color="auto" w:sz="8" w:space="0"/>
              <w:right w:val="single" w:color="auto" w:sz="8" w:space="0"/>
            </w:tcBorders>
            <w:shd w:val="clear" w:color="000000" w:fill="FFFFFF"/>
            <w:noWrap/>
            <w:vAlign w:val="center"/>
          </w:tcPr>
          <w:p w14:paraId="0FD1F291">
            <w:pPr>
              <w:suppressAutoHyphens w:val="0"/>
              <w:jc w:val="center"/>
              <w:rPr>
                <w:color w:val="000000"/>
                <w:sz w:val="28"/>
                <w:szCs w:val="28"/>
                <w:lang w:eastAsia="ru-RU"/>
              </w:rPr>
            </w:pPr>
            <w:r>
              <w:rPr>
                <w:color w:val="000000"/>
                <w:sz w:val="28"/>
                <w:szCs w:val="28"/>
                <w:lang w:eastAsia="ru-RU"/>
              </w:rPr>
              <w:t>2,2</w:t>
            </w:r>
          </w:p>
        </w:tc>
        <w:tc>
          <w:tcPr>
            <w:tcW w:w="1134" w:type="dxa"/>
            <w:tcBorders>
              <w:top w:val="nil"/>
              <w:left w:val="nil"/>
              <w:bottom w:val="single" w:color="auto" w:sz="8" w:space="0"/>
              <w:right w:val="single" w:color="auto" w:sz="8" w:space="0"/>
            </w:tcBorders>
            <w:shd w:val="clear" w:color="000000" w:fill="FFFFFF"/>
            <w:vAlign w:val="center"/>
          </w:tcPr>
          <w:p w14:paraId="1D5AB9E5">
            <w:pPr>
              <w:suppressAutoHyphens w:val="0"/>
              <w:jc w:val="center"/>
              <w:rPr>
                <w:b/>
                <w:bCs/>
                <w:color w:val="000000"/>
                <w:sz w:val="28"/>
                <w:szCs w:val="28"/>
                <w:lang w:eastAsia="ru-RU"/>
              </w:rPr>
            </w:pPr>
            <w:r>
              <w:rPr>
                <w:b/>
                <w:bCs/>
                <w:color w:val="000000"/>
                <w:sz w:val="28"/>
                <w:szCs w:val="28"/>
                <w:lang w:eastAsia="ru-RU"/>
              </w:rPr>
              <w:t>0,0%</w:t>
            </w:r>
          </w:p>
        </w:tc>
        <w:tc>
          <w:tcPr>
            <w:tcW w:w="1275" w:type="dxa"/>
            <w:tcBorders>
              <w:top w:val="nil"/>
              <w:left w:val="nil"/>
              <w:bottom w:val="single" w:color="auto" w:sz="8" w:space="0"/>
              <w:right w:val="single" w:color="auto" w:sz="8" w:space="0"/>
            </w:tcBorders>
            <w:shd w:val="clear" w:color="000000" w:fill="FFFFFF"/>
            <w:noWrap/>
            <w:vAlign w:val="center"/>
          </w:tcPr>
          <w:p w14:paraId="4981F7EC">
            <w:pPr>
              <w:suppressAutoHyphens w:val="0"/>
              <w:jc w:val="center"/>
              <w:rPr>
                <w:color w:val="000000"/>
                <w:sz w:val="28"/>
                <w:szCs w:val="28"/>
                <w:lang w:eastAsia="ru-RU"/>
              </w:rPr>
            </w:pPr>
            <w:r>
              <w:rPr>
                <w:color w:val="000000"/>
                <w:sz w:val="28"/>
                <w:szCs w:val="28"/>
                <w:lang w:eastAsia="ru-RU"/>
              </w:rPr>
              <w:t>37,3</w:t>
            </w:r>
          </w:p>
        </w:tc>
        <w:tc>
          <w:tcPr>
            <w:tcW w:w="993" w:type="dxa"/>
            <w:tcBorders>
              <w:top w:val="nil"/>
              <w:left w:val="nil"/>
              <w:bottom w:val="single" w:color="auto" w:sz="8" w:space="0"/>
              <w:right w:val="single" w:color="auto" w:sz="8" w:space="0"/>
            </w:tcBorders>
            <w:shd w:val="clear" w:color="000000" w:fill="FFFFFF"/>
            <w:vAlign w:val="center"/>
          </w:tcPr>
          <w:p w14:paraId="6CEF8431">
            <w:pPr>
              <w:suppressAutoHyphens w:val="0"/>
              <w:jc w:val="center"/>
              <w:rPr>
                <w:b/>
                <w:bCs/>
                <w:color w:val="000000"/>
                <w:sz w:val="28"/>
                <w:szCs w:val="28"/>
                <w:lang w:eastAsia="ru-RU"/>
              </w:rPr>
            </w:pPr>
            <w:r>
              <w:rPr>
                <w:b/>
                <w:bCs/>
                <w:color w:val="000000"/>
                <w:sz w:val="28"/>
                <w:szCs w:val="28"/>
                <w:lang w:eastAsia="ru-RU"/>
              </w:rPr>
              <w:t>0,1%</w:t>
            </w:r>
          </w:p>
        </w:tc>
        <w:tc>
          <w:tcPr>
            <w:tcW w:w="1417" w:type="dxa"/>
            <w:tcBorders>
              <w:top w:val="nil"/>
              <w:left w:val="nil"/>
              <w:bottom w:val="single" w:color="auto" w:sz="8" w:space="0"/>
              <w:right w:val="single" w:color="auto" w:sz="8" w:space="0"/>
            </w:tcBorders>
            <w:shd w:val="clear" w:color="000000" w:fill="FFFFFF"/>
            <w:noWrap/>
            <w:vAlign w:val="center"/>
          </w:tcPr>
          <w:p w14:paraId="7D2D88FA">
            <w:pPr>
              <w:suppressAutoHyphens w:val="0"/>
              <w:jc w:val="center"/>
              <w:rPr>
                <w:color w:val="000000"/>
                <w:sz w:val="28"/>
                <w:szCs w:val="28"/>
                <w:lang w:eastAsia="ru-RU"/>
              </w:rPr>
            </w:pPr>
            <w:r>
              <w:rPr>
                <w:color w:val="000000"/>
                <w:sz w:val="28"/>
                <w:szCs w:val="28"/>
                <w:lang w:eastAsia="ru-RU"/>
              </w:rPr>
              <w:t>42,7</w:t>
            </w:r>
          </w:p>
        </w:tc>
        <w:tc>
          <w:tcPr>
            <w:tcW w:w="1134" w:type="dxa"/>
            <w:tcBorders>
              <w:top w:val="nil"/>
              <w:left w:val="nil"/>
              <w:bottom w:val="single" w:color="auto" w:sz="8" w:space="0"/>
              <w:right w:val="single" w:color="auto" w:sz="8" w:space="0"/>
            </w:tcBorders>
            <w:shd w:val="clear" w:color="000000" w:fill="FFFFFF"/>
            <w:vAlign w:val="center"/>
          </w:tcPr>
          <w:p w14:paraId="2A6F096E">
            <w:pPr>
              <w:suppressAutoHyphens w:val="0"/>
              <w:jc w:val="center"/>
              <w:rPr>
                <w:b/>
                <w:bCs/>
                <w:color w:val="000000"/>
                <w:sz w:val="28"/>
                <w:szCs w:val="28"/>
                <w:lang w:eastAsia="ru-RU"/>
              </w:rPr>
            </w:pPr>
            <w:r>
              <w:rPr>
                <w:b/>
                <w:bCs/>
                <w:color w:val="000000"/>
                <w:sz w:val="28"/>
                <w:szCs w:val="28"/>
                <w:lang w:eastAsia="ru-RU"/>
              </w:rPr>
              <w:t>0,1%</w:t>
            </w:r>
          </w:p>
        </w:tc>
      </w:tr>
      <w:tr w14:paraId="42F7F804">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2C1984E1">
            <w:pPr>
              <w:suppressAutoHyphens w:val="0"/>
              <w:rPr>
                <w:color w:val="000000"/>
                <w:sz w:val="28"/>
                <w:szCs w:val="28"/>
                <w:lang w:eastAsia="ru-RU"/>
              </w:rPr>
            </w:pPr>
            <w:r>
              <w:rPr>
                <w:color w:val="000000"/>
                <w:sz w:val="28"/>
                <w:szCs w:val="28"/>
                <w:lang w:eastAsia="ru-RU"/>
              </w:rPr>
              <w:t>Прочие поступления от использования имущества</w:t>
            </w:r>
          </w:p>
        </w:tc>
        <w:tc>
          <w:tcPr>
            <w:tcW w:w="1134" w:type="dxa"/>
            <w:tcBorders>
              <w:top w:val="nil"/>
              <w:left w:val="nil"/>
              <w:bottom w:val="single" w:color="auto" w:sz="8" w:space="0"/>
              <w:right w:val="single" w:color="auto" w:sz="8" w:space="0"/>
            </w:tcBorders>
            <w:shd w:val="clear" w:color="000000" w:fill="FFFFFF"/>
            <w:noWrap/>
            <w:vAlign w:val="center"/>
          </w:tcPr>
          <w:p w14:paraId="2BFE5984">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3927AED1">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4E303EFC">
            <w:pPr>
              <w:suppressAutoHyphens w:val="0"/>
              <w:jc w:val="center"/>
              <w:rPr>
                <w:color w:val="000000"/>
                <w:sz w:val="28"/>
                <w:szCs w:val="28"/>
                <w:lang w:eastAsia="ru-RU"/>
              </w:rPr>
            </w:pPr>
            <w:r>
              <w:rPr>
                <w:color w:val="000000"/>
                <w:sz w:val="28"/>
                <w:szCs w:val="28"/>
                <w:lang w:eastAsia="ru-RU"/>
              </w:rPr>
              <w:t>3,9</w:t>
            </w:r>
          </w:p>
        </w:tc>
        <w:tc>
          <w:tcPr>
            <w:tcW w:w="993" w:type="dxa"/>
            <w:tcBorders>
              <w:top w:val="nil"/>
              <w:left w:val="nil"/>
              <w:bottom w:val="single" w:color="auto" w:sz="8" w:space="0"/>
              <w:right w:val="single" w:color="auto" w:sz="8" w:space="0"/>
            </w:tcBorders>
            <w:shd w:val="clear" w:color="000000" w:fill="FFFFFF"/>
            <w:vAlign w:val="center"/>
          </w:tcPr>
          <w:p w14:paraId="26E435C6">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5E4A14C3">
            <w:pPr>
              <w:suppressAutoHyphens w:val="0"/>
              <w:jc w:val="center"/>
              <w:rPr>
                <w:color w:val="000000"/>
                <w:sz w:val="28"/>
                <w:szCs w:val="28"/>
                <w:lang w:eastAsia="ru-RU"/>
              </w:rPr>
            </w:pPr>
            <w:r>
              <w:rPr>
                <w:color w:val="000000"/>
                <w:sz w:val="28"/>
                <w:szCs w:val="28"/>
                <w:lang w:eastAsia="ru-RU"/>
              </w:rPr>
              <w:t>18,8</w:t>
            </w:r>
          </w:p>
        </w:tc>
        <w:tc>
          <w:tcPr>
            <w:tcW w:w="1134" w:type="dxa"/>
            <w:tcBorders>
              <w:top w:val="nil"/>
              <w:left w:val="nil"/>
              <w:bottom w:val="single" w:color="auto" w:sz="8" w:space="0"/>
              <w:right w:val="single" w:color="auto" w:sz="8" w:space="0"/>
            </w:tcBorders>
            <w:shd w:val="clear" w:color="000000" w:fill="FFFFFF"/>
            <w:vAlign w:val="center"/>
          </w:tcPr>
          <w:p w14:paraId="639F4C3C">
            <w:pPr>
              <w:suppressAutoHyphens w:val="0"/>
              <w:jc w:val="center"/>
              <w:rPr>
                <w:b/>
                <w:bCs/>
                <w:color w:val="000000"/>
                <w:sz w:val="28"/>
                <w:szCs w:val="28"/>
                <w:lang w:eastAsia="ru-RU"/>
              </w:rPr>
            </w:pPr>
            <w:r>
              <w:rPr>
                <w:b/>
                <w:bCs/>
                <w:color w:val="000000"/>
                <w:sz w:val="28"/>
                <w:szCs w:val="28"/>
                <w:lang w:eastAsia="ru-RU"/>
              </w:rPr>
              <w:t>0,03%</w:t>
            </w:r>
          </w:p>
        </w:tc>
      </w:tr>
      <w:tr w14:paraId="792C5AB3">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69489A2">
            <w:pPr>
              <w:suppressAutoHyphens w:val="0"/>
              <w:rPr>
                <w:color w:val="000000"/>
                <w:sz w:val="28"/>
                <w:szCs w:val="28"/>
                <w:lang w:eastAsia="ru-RU"/>
              </w:rPr>
            </w:pPr>
            <w:r>
              <w:rPr>
                <w:color w:val="000000"/>
                <w:sz w:val="28"/>
                <w:szCs w:val="28"/>
                <w:lang w:eastAsia="ru-RU"/>
              </w:rPr>
              <w:t>Доходы, поступающие в порядке возмещения расходов, понесенных в связи с эксплуатацией имущества поселений</w:t>
            </w:r>
          </w:p>
        </w:tc>
        <w:tc>
          <w:tcPr>
            <w:tcW w:w="1134" w:type="dxa"/>
            <w:tcBorders>
              <w:top w:val="nil"/>
              <w:left w:val="nil"/>
              <w:bottom w:val="single" w:color="auto" w:sz="8" w:space="0"/>
              <w:right w:val="single" w:color="auto" w:sz="8" w:space="0"/>
            </w:tcBorders>
            <w:shd w:val="clear" w:color="000000" w:fill="FFFFFF"/>
            <w:noWrap/>
            <w:vAlign w:val="center"/>
          </w:tcPr>
          <w:p w14:paraId="4CB41691">
            <w:pPr>
              <w:suppressAutoHyphens w:val="0"/>
              <w:jc w:val="center"/>
              <w:rPr>
                <w:color w:val="000000"/>
                <w:sz w:val="28"/>
                <w:szCs w:val="28"/>
                <w:lang w:eastAsia="ru-RU"/>
              </w:rPr>
            </w:pPr>
            <w:r>
              <w:rPr>
                <w:color w:val="000000"/>
                <w:sz w:val="28"/>
                <w:szCs w:val="28"/>
                <w:lang w:eastAsia="ru-RU"/>
              </w:rPr>
              <w:t>71,1</w:t>
            </w:r>
          </w:p>
        </w:tc>
        <w:tc>
          <w:tcPr>
            <w:tcW w:w="1134" w:type="dxa"/>
            <w:tcBorders>
              <w:top w:val="nil"/>
              <w:left w:val="nil"/>
              <w:bottom w:val="single" w:color="auto" w:sz="8" w:space="0"/>
              <w:right w:val="single" w:color="auto" w:sz="8" w:space="0"/>
            </w:tcBorders>
            <w:shd w:val="clear" w:color="000000" w:fill="FFFFFF"/>
            <w:vAlign w:val="center"/>
          </w:tcPr>
          <w:p w14:paraId="626133CE">
            <w:pPr>
              <w:suppressAutoHyphens w:val="0"/>
              <w:jc w:val="center"/>
              <w:rPr>
                <w:b/>
                <w:bCs/>
                <w:color w:val="000000"/>
                <w:sz w:val="28"/>
                <w:szCs w:val="28"/>
                <w:lang w:eastAsia="ru-RU"/>
              </w:rPr>
            </w:pPr>
            <w:r>
              <w:rPr>
                <w:b/>
                <w:bCs/>
                <w:color w:val="000000"/>
                <w:sz w:val="28"/>
                <w:szCs w:val="28"/>
                <w:lang w:eastAsia="ru-RU"/>
              </w:rPr>
              <w:t>0,2%</w:t>
            </w:r>
          </w:p>
        </w:tc>
        <w:tc>
          <w:tcPr>
            <w:tcW w:w="1275" w:type="dxa"/>
            <w:tcBorders>
              <w:top w:val="nil"/>
              <w:left w:val="nil"/>
              <w:bottom w:val="single" w:color="auto" w:sz="8" w:space="0"/>
              <w:right w:val="single" w:color="auto" w:sz="8" w:space="0"/>
            </w:tcBorders>
            <w:shd w:val="clear" w:color="000000" w:fill="FFFFFF"/>
            <w:noWrap/>
            <w:vAlign w:val="center"/>
          </w:tcPr>
          <w:p w14:paraId="6DAA6268">
            <w:pPr>
              <w:suppressAutoHyphens w:val="0"/>
              <w:jc w:val="center"/>
              <w:rPr>
                <w:color w:val="000000"/>
                <w:sz w:val="28"/>
                <w:szCs w:val="28"/>
                <w:lang w:eastAsia="ru-RU"/>
              </w:rPr>
            </w:pPr>
            <w:r>
              <w:rPr>
                <w:color w:val="000000"/>
                <w:sz w:val="28"/>
                <w:szCs w:val="28"/>
                <w:lang w:eastAsia="ru-RU"/>
              </w:rPr>
              <w:t>144,3</w:t>
            </w:r>
          </w:p>
        </w:tc>
        <w:tc>
          <w:tcPr>
            <w:tcW w:w="993" w:type="dxa"/>
            <w:tcBorders>
              <w:top w:val="nil"/>
              <w:left w:val="nil"/>
              <w:bottom w:val="single" w:color="auto" w:sz="8" w:space="0"/>
              <w:right w:val="single" w:color="auto" w:sz="8" w:space="0"/>
            </w:tcBorders>
            <w:shd w:val="clear" w:color="000000" w:fill="FFFFFF"/>
            <w:vAlign w:val="center"/>
          </w:tcPr>
          <w:p w14:paraId="08EBEA9B">
            <w:pPr>
              <w:suppressAutoHyphens w:val="0"/>
              <w:jc w:val="center"/>
              <w:rPr>
                <w:b/>
                <w:bCs/>
                <w:color w:val="000000"/>
                <w:sz w:val="28"/>
                <w:szCs w:val="28"/>
                <w:lang w:eastAsia="ru-RU"/>
              </w:rPr>
            </w:pPr>
            <w:r>
              <w:rPr>
                <w:b/>
                <w:bCs/>
                <w:color w:val="000000"/>
                <w:sz w:val="28"/>
                <w:szCs w:val="28"/>
                <w:lang w:eastAsia="ru-RU"/>
              </w:rPr>
              <w:t>0,3%</w:t>
            </w:r>
          </w:p>
        </w:tc>
        <w:tc>
          <w:tcPr>
            <w:tcW w:w="1417" w:type="dxa"/>
            <w:tcBorders>
              <w:top w:val="nil"/>
              <w:left w:val="nil"/>
              <w:bottom w:val="single" w:color="auto" w:sz="8" w:space="0"/>
              <w:right w:val="single" w:color="auto" w:sz="8" w:space="0"/>
            </w:tcBorders>
            <w:shd w:val="clear" w:color="000000" w:fill="FFFFFF"/>
            <w:noWrap/>
            <w:vAlign w:val="center"/>
          </w:tcPr>
          <w:p w14:paraId="387BF41E">
            <w:pPr>
              <w:suppressAutoHyphens w:val="0"/>
              <w:jc w:val="center"/>
              <w:rPr>
                <w:color w:val="000000"/>
                <w:sz w:val="28"/>
                <w:szCs w:val="28"/>
                <w:lang w:eastAsia="ru-RU"/>
              </w:rPr>
            </w:pPr>
            <w:r>
              <w:rPr>
                <w:color w:val="000000"/>
                <w:sz w:val="28"/>
                <w:szCs w:val="28"/>
                <w:lang w:eastAsia="ru-RU"/>
              </w:rPr>
              <w:t>177,1</w:t>
            </w:r>
          </w:p>
        </w:tc>
        <w:tc>
          <w:tcPr>
            <w:tcW w:w="1134" w:type="dxa"/>
            <w:tcBorders>
              <w:top w:val="nil"/>
              <w:left w:val="nil"/>
              <w:bottom w:val="single" w:color="auto" w:sz="8" w:space="0"/>
              <w:right w:val="single" w:color="auto" w:sz="8" w:space="0"/>
            </w:tcBorders>
            <w:shd w:val="clear" w:color="000000" w:fill="FFFFFF"/>
            <w:vAlign w:val="center"/>
          </w:tcPr>
          <w:p w14:paraId="1AAD2D3C">
            <w:pPr>
              <w:suppressAutoHyphens w:val="0"/>
              <w:jc w:val="center"/>
              <w:rPr>
                <w:b/>
                <w:bCs/>
                <w:color w:val="000000"/>
                <w:sz w:val="28"/>
                <w:szCs w:val="28"/>
                <w:lang w:eastAsia="ru-RU"/>
              </w:rPr>
            </w:pPr>
            <w:r>
              <w:rPr>
                <w:b/>
                <w:bCs/>
                <w:color w:val="000000"/>
                <w:sz w:val="28"/>
                <w:szCs w:val="28"/>
                <w:lang w:eastAsia="ru-RU"/>
              </w:rPr>
              <w:t>0,3%</w:t>
            </w:r>
          </w:p>
        </w:tc>
      </w:tr>
      <w:tr w14:paraId="6AD04AFB">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25152238">
            <w:pPr>
              <w:suppressAutoHyphens w:val="0"/>
              <w:rPr>
                <w:color w:val="000000"/>
                <w:sz w:val="28"/>
                <w:szCs w:val="28"/>
                <w:lang w:eastAsia="ru-RU"/>
              </w:rPr>
            </w:pPr>
            <w:r>
              <w:rPr>
                <w:color w:val="000000"/>
                <w:sz w:val="28"/>
                <w:szCs w:val="28"/>
                <w:lang w:eastAsia="ru-RU"/>
              </w:rPr>
              <w:t>Доходы бюджетов поселений от реализации имущества</w:t>
            </w:r>
          </w:p>
        </w:tc>
        <w:tc>
          <w:tcPr>
            <w:tcW w:w="1134" w:type="dxa"/>
            <w:tcBorders>
              <w:top w:val="nil"/>
              <w:left w:val="nil"/>
              <w:bottom w:val="single" w:color="auto" w:sz="8" w:space="0"/>
              <w:right w:val="single" w:color="auto" w:sz="8" w:space="0"/>
            </w:tcBorders>
            <w:shd w:val="clear" w:color="000000" w:fill="FFFFFF"/>
            <w:noWrap/>
            <w:vAlign w:val="center"/>
          </w:tcPr>
          <w:p w14:paraId="6CF8E49C">
            <w:pPr>
              <w:suppressAutoHyphens w:val="0"/>
              <w:jc w:val="center"/>
              <w:rPr>
                <w:color w:val="000000"/>
                <w:sz w:val="28"/>
                <w:szCs w:val="28"/>
                <w:lang w:eastAsia="ru-RU"/>
              </w:rPr>
            </w:pPr>
            <w:r>
              <w:rPr>
                <w:color w:val="000000"/>
                <w:sz w:val="28"/>
                <w:szCs w:val="28"/>
                <w:lang w:eastAsia="ru-RU"/>
              </w:rPr>
              <w:t>14</w:t>
            </w:r>
          </w:p>
        </w:tc>
        <w:tc>
          <w:tcPr>
            <w:tcW w:w="1134" w:type="dxa"/>
            <w:tcBorders>
              <w:top w:val="nil"/>
              <w:left w:val="nil"/>
              <w:bottom w:val="single" w:color="auto" w:sz="8" w:space="0"/>
              <w:right w:val="single" w:color="auto" w:sz="8" w:space="0"/>
            </w:tcBorders>
            <w:shd w:val="clear" w:color="000000" w:fill="FFFFFF"/>
            <w:vAlign w:val="center"/>
          </w:tcPr>
          <w:p w14:paraId="7A9A89EB">
            <w:pPr>
              <w:suppressAutoHyphens w:val="0"/>
              <w:jc w:val="center"/>
              <w:rPr>
                <w:b/>
                <w:bCs/>
                <w:color w:val="000000"/>
                <w:sz w:val="28"/>
                <w:szCs w:val="28"/>
                <w:lang w:eastAsia="ru-RU"/>
              </w:rPr>
            </w:pPr>
            <w:r>
              <w:rPr>
                <w:b/>
                <w:bCs/>
                <w:color w:val="000000"/>
                <w:sz w:val="28"/>
                <w:szCs w:val="28"/>
                <w:lang w:eastAsia="ru-RU"/>
              </w:rPr>
              <w:t>0,0%</w:t>
            </w:r>
          </w:p>
        </w:tc>
        <w:tc>
          <w:tcPr>
            <w:tcW w:w="1275" w:type="dxa"/>
            <w:tcBorders>
              <w:top w:val="nil"/>
              <w:left w:val="nil"/>
              <w:bottom w:val="single" w:color="auto" w:sz="8" w:space="0"/>
              <w:right w:val="single" w:color="auto" w:sz="8" w:space="0"/>
            </w:tcBorders>
            <w:shd w:val="clear" w:color="000000" w:fill="FFFFFF"/>
            <w:noWrap/>
            <w:vAlign w:val="center"/>
          </w:tcPr>
          <w:p w14:paraId="6D165336">
            <w:pPr>
              <w:suppressAutoHyphens w:val="0"/>
              <w:jc w:val="center"/>
              <w:rPr>
                <w:color w:val="000000"/>
                <w:sz w:val="28"/>
                <w:szCs w:val="28"/>
                <w:lang w:eastAsia="ru-RU"/>
              </w:rPr>
            </w:pPr>
            <w:r>
              <w:rPr>
                <w:color w:val="000000"/>
                <w:sz w:val="28"/>
                <w:szCs w:val="28"/>
                <w:lang w:eastAsia="ru-RU"/>
              </w:rPr>
              <w:t>457,4</w:t>
            </w:r>
          </w:p>
        </w:tc>
        <w:tc>
          <w:tcPr>
            <w:tcW w:w="993" w:type="dxa"/>
            <w:tcBorders>
              <w:top w:val="nil"/>
              <w:left w:val="nil"/>
              <w:bottom w:val="single" w:color="auto" w:sz="8" w:space="0"/>
              <w:right w:val="single" w:color="auto" w:sz="8" w:space="0"/>
            </w:tcBorders>
            <w:shd w:val="clear" w:color="000000" w:fill="FFFFFF"/>
            <w:vAlign w:val="center"/>
          </w:tcPr>
          <w:p w14:paraId="1F931B6E">
            <w:pPr>
              <w:suppressAutoHyphens w:val="0"/>
              <w:jc w:val="center"/>
              <w:rPr>
                <w:b/>
                <w:bCs/>
                <w:color w:val="000000"/>
                <w:sz w:val="28"/>
                <w:szCs w:val="28"/>
                <w:lang w:eastAsia="ru-RU"/>
              </w:rPr>
            </w:pPr>
            <w:r>
              <w:rPr>
                <w:b/>
                <w:bCs/>
                <w:color w:val="000000"/>
                <w:sz w:val="28"/>
                <w:szCs w:val="28"/>
                <w:lang w:eastAsia="ru-RU"/>
              </w:rPr>
              <w:t>0,8%</w:t>
            </w:r>
          </w:p>
        </w:tc>
        <w:tc>
          <w:tcPr>
            <w:tcW w:w="1417" w:type="dxa"/>
            <w:tcBorders>
              <w:top w:val="nil"/>
              <w:left w:val="nil"/>
              <w:bottom w:val="single" w:color="auto" w:sz="8" w:space="0"/>
              <w:right w:val="single" w:color="auto" w:sz="8" w:space="0"/>
            </w:tcBorders>
            <w:shd w:val="clear" w:color="000000" w:fill="FFFFFF"/>
            <w:noWrap/>
            <w:vAlign w:val="center"/>
          </w:tcPr>
          <w:p w14:paraId="1202354A">
            <w:pPr>
              <w:suppressAutoHyphens w:val="0"/>
              <w:jc w:val="center"/>
              <w:rPr>
                <w:color w:val="000000"/>
                <w:sz w:val="28"/>
                <w:szCs w:val="28"/>
                <w:lang w:eastAsia="ru-RU"/>
              </w:rPr>
            </w:pPr>
            <w:r>
              <w:rPr>
                <w:color w:val="000000"/>
                <w:sz w:val="28"/>
                <w:szCs w:val="28"/>
                <w:lang w:eastAsia="ru-RU"/>
              </w:rPr>
              <w:t>553,6</w:t>
            </w:r>
          </w:p>
        </w:tc>
        <w:tc>
          <w:tcPr>
            <w:tcW w:w="1134" w:type="dxa"/>
            <w:tcBorders>
              <w:top w:val="nil"/>
              <w:left w:val="nil"/>
              <w:bottom w:val="single" w:color="auto" w:sz="8" w:space="0"/>
              <w:right w:val="single" w:color="auto" w:sz="8" w:space="0"/>
            </w:tcBorders>
            <w:shd w:val="clear" w:color="000000" w:fill="FFFFFF"/>
            <w:vAlign w:val="center"/>
          </w:tcPr>
          <w:p w14:paraId="391EA11F">
            <w:pPr>
              <w:suppressAutoHyphens w:val="0"/>
              <w:jc w:val="center"/>
              <w:rPr>
                <w:b/>
                <w:bCs/>
                <w:color w:val="000000"/>
                <w:sz w:val="28"/>
                <w:szCs w:val="28"/>
                <w:lang w:eastAsia="ru-RU"/>
              </w:rPr>
            </w:pPr>
            <w:r>
              <w:rPr>
                <w:b/>
                <w:bCs/>
                <w:color w:val="000000"/>
                <w:sz w:val="28"/>
                <w:szCs w:val="28"/>
                <w:lang w:eastAsia="ru-RU"/>
              </w:rPr>
              <w:t>0,9%</w:t>
            </w:r>
          </w:p>
        </w:tc>
      </w:tr>
      <w:tr w14:paraId="5F45930A">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3CDC609A">
            <w:pPr>
              <w:suppressAutoHyphens w:val="0"/>
              <w:rPr>
                <w:color w:val="000000"/>
                <w:sz w:val="28"/>
                <w:szCs w:val="28"/>
                <w:lang w:eastAsia="ru-RU"/>
              </w:rPr>
            </w:pPr>
            <w:r>
              <w:rPr>
                <w:color w:val="000000"/>
                <w:sz w:val="28"/>
                <w:szCs w:val="28"/>
                <w:lang w:eastAsia="ru-RU"/>
              </w:rPr>
              <w:t>Средства самообложения граждан</w:t>
            </w:r>
          </w:p>
        </w:tc>
        <w:tc>
          <w:tcPr>
            <w:tcW w:w="1134" w:type="dxa"/>
            <w:tcBorders>
              <w:top w:val="nil"/>
              <w:left w:val="nil"/>
              <w:bottom w:val="single" w:color="auto" w:sz="8" w:space="0"/>
              <w:right w:val="single" w:color="auto" w:sz="8" w:space="0"/>
            </w:tcBorders>
            <w:shd w:val="clear" w:color="000000" w:fill="FFFFFF"/>
            <w:noWrap/>
            <w:vAlign w:val="center"/>
          </w:tcPr>
          <w:p w14:paraId="5F467A44">
            <w:pPr>
              <w:suppressAutoHyphens w:val="0"/>
              <w:jc w:val="center"/>
              <w:rPr>
                <w:color w:val="000000"/>
                <w:sz w:val="28"/>
                <w:szCs w:val="28"/>
                <w:lang w:eastAsia="ru-RU"/>
              </w:rPr>
            </w:pPr>
            <w:r>
              <w:rPr>
                <w:color w:val="000000"/>
                <w:sz w:val="28"/>
                <w:szCs w:val="28"/>
                <w:lang w:eastAsia="ru-RU"/>
              </w:rPr>
              <w:t>15,5</w:t>
            </w:r>
          </w:p>
        </w:tc>
        <w:tc>
          <w:tcPr>
            <w:tcW w:w="1134" w:type="dxa"/>
            <w:tcBorders>
              <w:top w:val="nil"/>
              <w:left w:val="nil"/>
              <w:bottom w:val="single" w:color="auto" w:sz="8" w:space="0"/>
              <w:right w:val="single" w:color="auto" w:sz="8" w:space="0"/>
            </w:tcBorders>
            <w:shd w:val="clear" w:color="000000" w:fill="FFFFFF"/>
            <w:vAlign w:val="center"/>
          </w:tcPr>
          <w:p w14:paraId="779ABA82">
            <w:pPr>
              <w:suppressAutoHyphens w:val="0"/>
              <w:jc w:val="center"/>
              <w:rPr>
                <w:b/>
                <w:bCs/>
                <w:color w:val="000000"/>
                <w:sz w:val="28"/>
                <w:szCs w:val="28"/>
                <w:lang w:eastAsia="ru-RU"/>
              </w:rPr>
            </w:pPr>
            <w:r>
              <w:rPr>
                <w:b/>
                <w:bCs/>
                <w:color w:val="000000"/>
                <w:sz w:val="28"/>
                <w:szCs w:val="28"/>
                <w:lang w:eastAsia="ru-RU"/>
              </w:rPr>
              <w:t>0,0%</w:t>
            </w:r>
          </w:p>
        </w:tc>
        <w:tc>
          <w:tcPr>
            <w:tcW w:w="1275" w:type="dxa"/>
            <w:tcBorders>
              <w:top w:val="nil"/>
              <w:left w:val="nil"/>
              <w:bottom w:val="single" w:color="auto" w:sz="8" w:space="0"/>
              <w:right w:val="single" w:color="auto" w:sz="8" w:space="0"/>
            </w:tcBorders>
            <w:shd w:val="clear" w:color="000000" w:fill="FFFFFF"/>
            <w:noWrap/>
            <w:vAlign w:val="center"/>
          </w:tcPr>
          <w:p w14:paraId="3F36516F">
            <w:pPr>
              <w:suppressAutoHyphens w:val="0"/>
              <w:jc w:val="center"/>
              <w:rPr>
                <w:color w:val="000000"/>
                <w:sz w:val="28"/>
                <w:szCs w:val="28"/>
                <w:lang w:eastAsia="ru-RU"/>
              </w:rPr>
            </w:pPr>
            <w:r>
              <w:rPr>
                <w:color w:val="000000"/>
                <w:sz w:val="28"/>
                <w:szCs w:val="28"/>
                <w:lang w:eastAsia="ru-RU"/>
              </w:rPr>
              <w:t>115,0</w:t>
            </w:r>
          </w:p>
        </w:tc>
        <w:tc>
          <w:tcPr>
            <w:tcW w:w="993" w:type="dxa"/>
            <w:tcBorders>
              <w:top w:val="nil"/>
              <w:left w:val="nil"/>
              <w:bottom w:val="single" w:color="auto" w:sz="8" w:space="0"/>
              <w:right w:val="single" w:color="auto" w:sz="8" w:space="0"/>
            </w:tcBorders>
            <w:shd w:val="clear" w:color="000000" w:fill="FFFFFF"/>
            <w:vAlign w:val="center"/>
          </w:tcPr>
          <w:p w14:paraId="4B80F5DF">
            <w:pPr>
              <w:suppressAutoHyphens w:val="0"/>
              <w:jc w:val="center"/>
              <w:rPr>
                <w:b/>
                <w:bCs/>
                <w:color w:val="000000"/>
                <w:sz w:val="28"/>
                <w:szCs w:val="28"/>
                <w:lang w:eastAsia="ru-RU"/>
              </w:rPr>
            </w:pPr>
            <w:r>
              <w:rPr>
                <w:b/>
                <w:bCs/>
                <w:color w:val="000000"/>
                <w:sz w:val="28"/>
                <w:szCs w:val="28"/>
                <w:lang w:eastAsia="ru-RU"/>
              </w:rPr>
              <w:t>0,2%</w:t>
            </w:r>
          </w:p>
        </w:tc>
        <w:tc>
          <w:tcPr>
            <w:tcW w:w="1417" w:type="dxa"/>
            <w:tcBorders>
              <w:top w:val="nil"/>
              <w:left w:val="nil"/>
              <w:bottom w:val="single" w:color="auto" w:sz="8" w:space="0"/>
              <w:right w:val="single" w:color="auto" w:sz="8" w:space="0"/>
            </w:tcBorders>
            <w:shd w:val="clear" w:color="000000" w:fill="FFFFFF"/>
            <w:noWrap/>
            <w:vAlign w:val="center"/>
          </w:tcPr>
          <w:p w14:paraId="7CE7B8A2">
            <w:pPr>
              <w:suppressAutoHyphens w:val="0"/>
              <w:jc w:val="center"/>
              <w:rPr>
                <w:color w:val="000000"/>
                <w:sz w:val="28"/>
                <w:szCs w:val="28"/>
                <w:lang w:eastAsia="ru-RU"/>
              </w:rPr>
            </w:pPr>
            <w:r>
              <w:rPr>
                <w:color w:val="000000"/>
                <w:sz w:val="28"/>
                <w:szCs w:val="28"/>
                <w:lang w:eastAsia="ru-RU"/>
              </w:rPr>
              <w:t>5,0</w:t>
            </w:r>
          </w:p>
        </w:tc>
        <w:tc>
          <w:tcPr>
            <w:tcW w:w="1134" w:type="dxa"/>
            <w:tcBorders>
              <w:top w:val="nil"/>
              <w:left w:val="nil"/>
              <w:bottom w:val="single" w:color="auto" w:sz="8" w:space="0"/>
              <w:right w:val="single" w:color="auto" w:sz="8" w:space="0"/>
            </w:tcBorders>
            <w:shd w:val="clear" w:color="000000" w:fill="FFFFFF"/>
            <w:vAlign w:val="center"/>
          </w:tcPr>
          <w:p w14:paraId="0EF9E000">
            <w:pPr>
              <w:suppressAutoHyphens w:val="0"/>
              <w:jc w:val="center"/>
              <w:rPr>
                <w:b/>
                <w:bCs/>
                <w:color w:val="000000"/>
                <w:sz w:val="28"/>
                <w:szCs w:val="28"/>
                <w:lang w:eastAsia="ru-RU"/>
              </w:rPr>
            </w:pPr>
            <w:r>
              <w:rPr>
                <w:b/>
                <w:bCs/>
                <w:color w:val="000000"/>
                <w:sz w:val="28"/>
                <w:szCs w:val="28"/>
                <w:lang w:eastAsia="ru-RU"/>
              </w:rPr>
              <w:t>0,01%</w:t>
            </w:r>
          </w:p>
        </w:tc>
      </w:tr>
      <w:tr w14:paraId="669B80D3">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5E5C7A2">
            <w:pPr>
              <w:suppressAutoHyphens w:val="0"/>
              <w:rPr>
                <w:color w:val="000000"/>
                <w:sz w:val="28"/>
                <w:szCs w:val="28"/>
                <w:lang w:eastAsia="ru-RU"/>
              </w:rPr>
            </w:pPr>
            <w:r>
              <w:rPr>
                <w:color w:val="000000"/>
                <w:sz w:val="28"/>
                <w:szCs w:val="28"/>
                <w:lang w:eastAsia="ru-RU"/>
              </w:rPr>
              <w:t xml:space="preserve">Доходы от продажи земельных участков, находящихся в собственности поселений </w:t>
            </w:r>
          </w:p>
        </w:tc>
        <w:tc>
          <w:tcPr>
            <w:tcW w:w="1134" w:type="dxa"/>
            <w:tcBorders>
              <w:top w:val="nil"/>
              <w:left w:val="nil"/>
              <w:bottom w:val="single" w:color="auto" w:sz="8" w:space="0"/>
              <w:right w:val="single" w:color="auto" w:sz="8" w:space="0"/>
            </w:tcBorders>
            <w:shd w:val="clear" w:color="000000" w:fill="FFFFFF"/>
            <w:noWrap/>
            <w:vAlign w:val="center"/>
          </w:tcPr>
          <w:p w14:paraId="6DF2A3F8">
            <w:pPr>
              <w:suppressAutoHyphens w:val="0"/>
              <w:jc w:val="center"/>
              <w:rPr>
                <w:color w:val="000000"/>
                <w:sz w:val="28"/>
                <w:szCs w:val="28"/>
                <w:lang w:eastAsia="ru-RU"/>
              </w:rPr>
            </w:pPr>
            <w:r>
              <w:rPr>
                <w:color w:val="000000"/>
                <w:sz w:val="28"/>
                <w:szCs w:val="28"/>
                <w:lang w:eastAsia="ru-RU"/>
              </w:rPr>
              <w:t>680,7</w:t>
            </w:r>
          </w:p>
        </w:tc>
        <w:tc>
          <w:tcPr>
            <w:tcW w:w="1134" w:type="dxa"/>
            <w:tcBorders>
              <w:top w:val="nil"/>
              <w:left w:val="nil"/>
              <w:bottom w:val="single" w:color="auto" w:sz="8" w:space="0"/>
              <w:right w:val="single" w:color="auto" w:sz="8" w:space="0"/>
            </w:tcBorders>
            <w:shd w:val="clear" w:color="000000" w:fill="FFFFFF"/>
            <w:vAlign w:val="center"/>
          </w:tcPr>
          <w:p w14:paraId="18EA48F8">
            <w:pPr>
              <w:suppressAutoHyphens w:val="0"/>
              <w:jc w:val="center"/>
              <w:rPr>
                <w:b/>
                <w:bCs/>
                <w:color w:val="000000"/>
                <w:sz w:val="28"/>
                <w:szCs w:val="28"/>
                <w:lang w:eastAsia="ru-RU"/>
              </w:rPr>
            </w:pPr>
            <w:r>
              <w:rPr>
                <w:b/>
                <w:bCs/>
                <w:color w:val="000000"/>
                <w:sz w:val="28"/>
                <w:szCs w:val="28"/>
                <w:lang w:eastAsia="ru-RU"/>
              </w:rPr>
              <w:t>2,0%</w:t>
            </w:r>
          </w:p>
        </w:tc>
        <w:tc>
          <w:tcPr>
            <w:tcW w:w="1275" w:type="dxa"/>
            <w:tcBorders>
              <w:top w:val="nil"/>
              <w:left w:val="nil"/>
              <w:bottom w:val="single" w:color="auto" w:sz="8" w:space="0"/>
              <w:right w:val="single" w:color="auto" w:sz="8" w:space="0"/>
            </w:tcBorders>
            <w:shd w:val="clear" w:color="000000" w:fill="FFFFFF"/>
            <w:noWrap/>
            <w:vAlign w:val="center"/>
          </w:tcPr>
          <w:p w14:paraId="3A9F389F">
            <w:pPr>
              <w:suppressAutoHyphens w:val="0"/>
              <w:jc w:val="center"/>
              <w:rPr>
                <w:color w:val="000000"/>
                <w:sz w:val="28"/>
                <w:szCs w:val="28"/>
                <w:lang w:eastAsia="ru-RU"/>
              </w:rPr>
            </w:pPr>
            <w:r>
              <w:rPr>
                <w:color w:val="000000"/>
                <w:sz w:val="28"/>
                <w:szCs w:val="28"/>
                <w:lang w:eastAsia="ru-RU"/>
              </w:rPr>
              <w:t>211,6</w:t>
            </w:r>
          </w:p>
        </w:tc>
        <w:tc>
          <w:tcPr>
            <w:tcW w:w="993" w:type="dxa"/>
            <w:tcBorders>
              <w:top w:val="nil"/>
              <w:left w:val="nil"/>
              <w:bottom w:val="single" w:color="auto" w:sz="8" w:space="0"/>
              <w:right w:val="single" w:color="auto" w:sz="8" w:space="0"/>
            </w:tcBorders>
            <w:shd w:val="clear" w:color="000000" w:fill="FFFFFF"/>
            <w:vAlign w:val="center"/>
          </w:tcPr>
          <w:p w14:paraId="16CD9032">
            <w:pPr>
              <w:suppressAutoHyphens w:val="0"/>
              <w:jc w:val="center"/>
              <w:rPr>
                <w:b/>
                <w:bCs/>
                <w:color w:val="000000"/>
                <w:sz w:val="28"/>
                <w:szCs w:val="28"/>
                <w:lang w:eastAsia="ru-RU"/>
              </w:rPr>
            </w:pPr>
            <w:r>
              <w:rPr>
                <w:b/>
                <w:bCs/>
                <w:color w:val="000000"/>
                <w:sz w:val="28"/>
                <w:szCs w:val="28"/>
                <w:lang w:eastAsia="ru-RU"/>
              </w:rPr>
              <w:t>0,4%</w:t>
            </w:r>
          </w:p>
        </w:tc>
        <w:tc>
          <w:tcPr>
            <w:tcW w:w="1417" w:type="dxa"/>
            <w:tcBorders>
              <w:top w:val="nil"/>
              <w:left w:val="nil"/>
              <w:bottom w:val="single" w:color="auto" w:sz="8" w:space="0"/>
              <w:right w:val="single" w:color="auto" w:sz="8" w:space="0"/>
            </w:tcBorders>
            <w:shd w:val="clear" w:color="000000" w:fill="FFFFFF"/>
            <w:noWrap/>
            <w:vAlign w:val="center"/>
          </w:tcPr>
          <w:p w14:paraId="381BB6CD">
            <w:pPr>
              <w:suppressAutoHyphens w:val="0"/>
              <w:jc w:val="center"/>
              <w:rPr>
                <w:color w:val="000000"/>
                <w:sz w:val="28"/>
                <w:szCs w:val="28"/>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64DCC007">
            <w:pPr>
              <w:suppressAutoHyphens w:val="0"/>
              <w:jc w:val="center"/>
              <w:rPr>
                <w:b/>
                <w:bCs/>
                <w:color w:val="000000"/>
                <w:sz w:val="28"/>
                <w:szCs w:val="28"/>
                <w:lang w:eastAsia="ru-RU"/>
              </w:rPr>
            </w:pPr>
          </w:p>
        </w:tc>
      </w:tr>
      <w:tr w14:paraId="4FC93A98">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0D71EA9">
            <w:pPr>
              <w:suppressAutoHyphens w:val="0"/>
              <w:rPr>
                <w:b/>
                <w:bCs/>
                <w:color w:val="000000"/>
                <w:sz w:val="28"/>
                <w:szCs w:val="28"/>
                <w:lang w:eastAsia="ru-RU"/>
              </w:rPr>
            </w:pPr>
            <w:r>
              <w:rPr>
                <w:b/>
                <w:bCs/>
                <w:color w:val="000000"/>
                <w:sz w:val="28"/>
                <w:szCs w:val="28"/>
                <w:lang w:eastAsia="ru-RU"/>
              </w:rPr>
              <w:t>Всего доходов</w:t>
            </w:r>
          </w:p>
        </w:tc>
        <w:tc>
          <w:tcPr>
            <w:tcW w:w="1134" w:type="dxa"/>
            <w:tcBorders>
              <w:top w:val="nil"/>
              <w:left w:val="nil"/>
              <w:bottom w:val="single" w:color="auto" w:sz="8" w:space="0"/>
              <w:right w:val="single" w:color="auto" w:sz="8" w:space="0"/>
            </w:tcBorders>
            <w:shd w:val="clear" w:color="000000" w:fill="FFFFFF"/>
            <w:noWrap/>
            <w:vAlign w:val="center"/>
          </w:tcPr>
          <w:p w14:paraId="3DA950DF">
            <w:pPr>
              <w:suppressAutoHyphens w:val="0"/>
              <w:jc w:val="center"/>
              <w:rPr>
                <w:b/>
                <w:bCs/>
                <w:color w:val="000000"/>
                <w:sz w:val="28"/>
                <w:szCs w:val="28"/>
                <w:lang w:eastAsia="ru-RU"/>
              </w:rPr>
            </w:pPr>
            <w:r>
              <w:rPr>
                <w:b/>
                <w:bCs/>
                <w:color w:val="000000"/>
                <w:sz w:val="28"/>
                <w:szCs w:val="28"/>
                <w:lang w:eastAsia="ru-RU"/>
              </w:rPr>
              <w:t>14974,4</w:t>
            </w:r>
          </w:p>
        </w:tc>
        <w:tc>
          <w:tcPr>
            <w:tcW w:w="1134" w:type="dxa"/>
            <w:tcBorders>
              <w:top w:val="nil"/>
              <w:left w:val="nil"/>
              <w:bottom w:val="single" w:color="auto" w:sz="8" w:space="0"/>
              <w:right w:val="single" w:color="auto" w:sz="8" w:space="0"/>
            </w:tcBorders>
            <w:shd w:val="clear" w:color="000000" w:fill="FFFFFF"/>
            <w:vAlign w:val="center"/>
          </w:tcPr>
          <w:p w14:paraId="76C908D6">
            <w:pPr>
              <w:suppressAutoHyphens w:val="0"/>
              <w:jc w:val="center"/>
              <w:rPr>
                <w:b/>
                <w:bCs/>
                <w:color w:val="000000"/>
                <w:sz w:val="28"/>
                <w:szCs w:val="28"/>
                <w:lang w:eastAsia="ru-RU"/>
              </w:rPr>
            </w:pPr>
            <w:r>
              <w:rPr>
                <w:b/>
                <w:bCs/>
                <w:color w:val="000000"/>
                <w:sz w:val="28"/>
                <w:szCs w:val="28"/>
                <w:lang w:eastAsia="ru-RU"/>
              </w:rPr>
              <w:t>43,0%</w:t>
            </w:r>
          </w:p>
        </w:tc>
        <w:tc>
          <w:tcPr>
            <w:tcW w:w="1275" w:type="dxa"/>
            <w:tcBorders>
              <w:top w:val="nil"/>
              <w:left w:val="nil"/>
              <w:bottom w:val="single" w:color="auto" w:sz="8" w:space="0"/>
              <w:right w:val="single" w:color="auto" w:sz="8" w:space="0"/>
            </w:tcBorders>
            <w:shd w:val="clear" w:color="000000" w:fill="FFFFFF"/>
            <w:noWrap/>
            <w:vAlign w:val="center"/>
          </w:tcPr>
          <w:p w14:paraId="69EF1B25">
            <w:pPr>
              <w:suppressAutoHyphens w:val="0"/>
              <w:jc w:val="center"/>
              <w:rPr>
                <w:b/>
                <w:bCs/>
                <w:color w:val="000000"/>
                <w:sz w:val="28"/>
                <w:szCs w:val="28"/>
                <w:lang w:eastAsia="ru-RU"/>
              </w:rPr>
            </w:pPr>
            <w:r>
              <w:rPr>
                <w:b/>
                <w:bCs/>
                <w:color w:val="000000"/>
                <w:sz w:val="28"/>
                <w:szCs w:val="28"/>
                <w:lang w:eastAsia="ru-RU"/>
              </w:rPr>
              <w:t>16463,9</w:t>
            </w:r>
          </w:p>
        </w:tc>
        <w:tc>
          <w:tcPr>
            <w:tcW w:w="993" w:type="dxa"/>
            <w:tcBorders>
              <w:top w:val="nil"/>
              <w:left w:val="nil"/>
              <w:bottom w:val="single" w:color="auto" w:sz="8" w:space="0"/>
              <w:right w:val="single" w:color="auto" w:sz="8" w:space="0"/>
            </w:tcBorders>
            <w:shd w:val="clear" w:color="000000" w:fill="FFFFFF"/>
            <w:vAlign w:val="center"/>
          </w:tcPr>
          <w:p w14:paraId="333A2F3A">
            <w:pPr>
              <w:suppressAutoHyphens w:val="0"/>
              <w:jc w:val="center"/>
              <w:rPr>
                <w:b/>
                <w:bCs/>
                <w:color w:val="000000"/>
                <w:sz w:val="28"/>
                <w:szCs w:val="28"/>
                <w:lang w:eastAsia="ru-RU"/>
              </w:rPr>
            </w:pPr>
            <w:r>
              <w:rPr>
                <w:b/>
                <w:bCs/>
                <w:color w:val="000000"/>
                <w:sz w:val="28"/>
                <w:szCs w:val="28"/>
                <w:lang w:eastAsia="ru-RU"/>
              </w:rPr>
              <w:t>29,5%</w:t>
            </w:r>
          </w:p>
        </w:tc>
        <w:tc>
          <w:tcPr>
            <w:tcW w:w="1417" w:type="dxa"/>
            <w:tcBorders>
              <w:top w:val="nil"/>
              <w:left w:val="nil"/>
              <w:bottom w:val="single" w:color="auto" w:sz="8" w:space="0"/>
              <w:right w:val="single" w:color="auto" w:sz="8" w:space="0"/>
            </w:tcBorders>
            <w:shd w:val="clear" w:color="000000" w:fill="FFFFFF"/>
            <w:noWrap/>
            <w:vAlign w:val="center"/>
          </w:tcPr>
          <w:p w14:paraId="3D14967E">
            <w:pPr>
              <w:suppressAutoHyphens w:val="0"/>
              <w:jc w:val="center"/>
              <w:rPr>
                <w:b/>
                <w:bCs/>
                <w:color w:val="000000"/>
                <w:sz w:val="28"/>
                <w:szCs w:val="28"/>
                <w:lang w:eastAsia="ru-RU"/>
              </w:rPr>
            </w:pPr>
            <w:r>
              <w:rPr>
                <w:b/>
                <w:bCs/>
                <w:color w:val="000000"/>
                <w:sz w:val="28"/>
                <w:szCs w:val="28"/>
                <w:lang w:eastAsia="ru-RU"/>
              </w:rPr>
              <w:t>19089,9</w:t>
            </w:r>
          </w:p>
        </w:tc>
        <w:tc>
          <w:tcPr>
            <w:tcW w:w="1134" w:type="dxa"/>
            <w:tcBorders>
              <w:top w:val="nil"/>
              <w:left w:val="nil"/>
              <w:bottom w:val="single" w:color="auto" w:sz="8" w:space="0"/>
              <w:right w:val="single" w:color="auto" w:sz="8" w:space="0"/>
            </w:tcBorders>
            <w:shd w:val="clear" w:color="000000" w:fill="FFFFFF"/>
            <w:vAlign w:val="center"/>
          </w:tcPr>
          <w:p w14:paraId="52D3C68D">
            <w:pPr>
              <w:suppressAutoHyphens w:val="0"/>
              <w:jc w:val="center"/>
              <w:rPr>
                <w:b/>
                <w:bCs/>
                <w:color w:val="000000"/>
                <w:sz w:val="28"/>
                <w:szCs w:val="28"/>
                <w:lang w:eastAsia="ru-RU"/>
              </w:rPr>
            </w:pPr>
            <w:r>
              <w:rPr>
                <w:b/>
                <w:bCs/>
                <w:color w:val="000000"/>
                <w:sz w:val="28"/>
                <w:szCs w:val="28"/>
                <w:lang w:eastAsia="ru-RU"/>
              </w:rPr>
              <w:t>30,3%</w:t>
            </w:r>
          </w:p>
        </w:tc>
      </w:tr>
      <w:tr w14:paraId="50DC9FE6">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535DC9E">
            <w:pPr>
              <w:suppressAutoHyphens w:val="0"/>
              <w:rPr>
                <w:b/>
                <w:bCs/>
                <w:color w:val="000000"/>
                <w:sz w:val="28"/>
                <w:szCs w:val="28"/>
                <w:lang w:eastAsia="ru-RU"/>
              </w:rPr>
            </w:pPr>
            <w:r>
              <w:rPr>
                <w:b/>
                <w:bCs/>
                <w:color w:val="000000"/>
                <w:sz w:val="28"/>
                <w:szCs w:val="28"/>
                <w:lang w:eastAsia="ru-RU"/>
              </w:rPr>
              <w:t>Безвозмездные поступления</w:t>
            </w:r>
          </w:p>
        </w:tc>
        <w:tc>
          <w:tcPr>
            <w:tcW w:w="1134" w:type="dxa"/>
            <w:tcBorders>
              <w:top w:val="nil"/>
              <w:left w:val="nil"/>
              <w:bottom w:val="single" w:color="auto" w:sz="8" w:space="0"/>
              <w:right w:val="single" w:color="auto" w:sz="8" w:space="0"/>
            </w:tcBorders>
            <w:shd w:val="clear" w:color="000000" w:fill="FFFFFF"/>
            <w:noWrap/>
            <w:vAlign w:val="center"/>
          </w:tcPr>
          <w:p w14:paraId="7C451C97">
            <w:pPr>
              <w:suppressAutoHyphens w:val="0"/>
              <w:jc w:val="center"/>
              <w:rPr>
                <w:b/>
                <w:bCs/>
                <w:color w:val="000000"/>
                <w:sz w:val="28"/>
                <w:szCs w:val="28"/>
                <w:lang w:eastAsia="ru-RU"/>
              </w:rPr>
            </w:pPr>
            <w:r>
              <w:rPr>
                <w:b/>
                <w:bCs/>
                <w:color w:val="000000"/>
                <w:sz w:val="28"/>
                <w:szCs w:val="28"/>
                <w:lang w:eastAsia="ru-RU"/>
              </w:rPr>
              <w:t>19856,1</w:t>
            </w:r>
          </w:p>
        </w:tc>
        <w:tc>
          <w:tcPr>
            <w:tcW w:w="1134" w:type="dxa"/>
            <w:tcBorders>
              <w:top w:val="nil"/>
              <w:left w:val="nil"/>
              <w:bottom w:val="single" w:color="auto" w:sz="8" w:space="0"/>
              <w:right w:val="single" w:color="auto" w:sz="8" w:space="0"/>
            </w:tcBorders>
            <w:shd w:val="clear" w:color="000000" w:fill="FFFFFF"/>
            <w:vAlign w:val="center"/>
          </w:tcPr>
          <w:p w14:paraId="1B50079E">
            <w:pPr>
              <w:suppressAutoHyphens w:val="0"/>
              <w:jc w:val="center"/>
              <w:rPr>
                <w:b/>
                <w:bCs/>
                <w:color w:val="000000"/>
                <w:sz w:val="28"/>
                <w:szCs w:val="28"/>
                <w:lang w:eastAsia="ru-RU"/>
              </w:rPr>
            </w:pPr>
            <w:r>
              <w:rPr>
                <w:b/>
                <w:bCs/>
                <w:color w:val="000000"/>
                <w:sz w:val="28"/>
                <w:szCs w:val="28"/>
                <w:lang w:eastAsia="ru-RU"/>
              </w:rPr>
              <w:t>57,0%</w:t>
            </w:r>
          </w:p>
        </w:tc>
        <w:tc>
          <w:tcPr>
            <w:tcW w:w="1275" w:type="dxa"/>
            <w:tcBorders>
              <w:top w:val="nil"/>
              <w:left w:val="nil"/>
              <w:bottom w:val="single" w:color="auto" w:sz="8" w:space="0"/>
              <w:right w:val="single" w:color="auto" w:sz="8" w:space="0"/>
            </w:tcBorders>
            <w:shd w:val="clear" w:color="000000" w:fill="FFFFFF"/>
            <w:noWrap/>
            <w:vAlign w:val="center"/>
          </w:tcPr>
          <w:p w14:paraId="1096E254">
            <w:pPr>
              <w:suppressAutoHyphens w:val="0"/>
              <w:jc w:val="center"/>
              <w:rPr>
                <w:b/>
                <w:bCs/>
                <w:color w:val="000000"/>
                <w:sz w:val="28"/>
                <w:szCs w:val="28"/>
                <w:lang w:eastAsia="ru-RU"/>
              </w:rPr>
            </w:pPr>
            <w:r>
              <w:rPr>
                <w:b/>
                <w:bCs/>
                <w:color w:val="000000"/>
                <w:sz w:val="28"/>
                <w:szCs w:val="28"/>
                <w:lang w:eastAsia="ru-RU"/>
              </w:rPr>
              <w:t>39372,6</w:t>
            </w:r>
          </w:p>
        </w:tc>
        <w:tc>
          <w:tcPr>
            <w:tcW w:w="993" w:type="dxa"/>
            <w:tcBorders>
              <w:top w:val="nil"/>
              <w:left w:val="nil"/>
              <w:bottom w:val="single" w:color="auto" w:sz="8" w:space="0"/>
              <w:right w:val="single" w:color="auto" w:sz="8" w:space="0"/>
            </w:tcBorders>
            <w:shd w:val="clear" w:color="000000" w:fill="FFFFFF"/>
            <w:vAlign w:val="center"/>
          </w:tcPr>
          <w:p w14:paraId="2A7F3CC6">
            <w:pPr>
              <w:suppressAutoHyphens w:val="0"/>
              <w:jc w:val="center"/>
              <w:rPr>
                <w:b/>
                <w:bCs/>
                <w:color w:val="000000"/>
                <w:sz w:val="28"/>
                <w:szCs w:val="28"/>
                <w:lang w:eastAsia="ru-RU"/>
              </w:rPr>
            </w:pPr>
            <w:r>
              <w:rPr>
                <w:b/>
                <w:bCs/>
                <w:color w:val="000000"/>
                <w:sz w:val="28"/>
                <w:szCs w:val="28"/>
                <w:lang w:eastAsia="ru-RU"/>
              </w:rPr>
              <w:t>70,5%</w:t>
            </w:r>
          </w:p>
        </w:tc>
        <w:tc>
          <w:tcPr>
            <w:tcW w:w="1417" w:type="dxa"/>
            <w:tcBorders>
              <w:top w:val="nil"/>
              <w:left w:val="nil"/>
              <w:bottom w:val="single" w:color="auto" w:sz="8" w:space="0"/>
              <w:right w:val="single" w:color="auto" w:sz="8" w:space="0"/>
            </w:tcBorders>
            <w:shd w:val="clear" w:color="000000" w:fill="FFFFFF"/>
            <w:noWrap/>
            <w:vAlign w:val="center"/>
          </w:tcPr>
          <w:p w14:paraId="16E88207">
            <w:pPr>
              <w:suppressAutoHyphens w:val="0"/>
              <w:jc w:val="center"/>
              <w:rPr>
                <w:b/>
                <w:bCs/>
                <w:color w:val="000000"/>
                <w:sz w:val="28"/>
                <w:szCs w:val="28"/>
                <w:lang w:eastAsia="ru-RU"/>
              </w:rPr>
            </w:pPr>
            <w:r>
              <w:rPr>
                <w:b/>
                <w:bCs/>
                <w:color w:val="000000"/>
                <w:sz w:val="28"/>
                <w:szCs w:val="28"/>
                <w:lang w:eastAsia="ru-RU"/>
              </w:rPr>
              <w:t>43909,6</w:t>
            </w:r>
          </w:p>
        </w:tc>
        <w:tc>
          <w:tcPr>
            <w:tcW w:w="1134" w:type="dxa"/>
            <w:tcBorders>
              <w:top w:val="nil"/>
              <w:left w:val="nil"/>
              <w:bottom w:val="single" w:color="auto" w:sz="8" w:space="0"/>
              <w:right w:val="single" w:color="auto" w:sz="8" w:space="0"/>
            </w:tcBorders>
            <w:shd w:val="clear" w:color="000000" w:fill="FFFFFF"/>
            <w:vAlign w:val="center"/>
          </w:tcPr>
          <w:p w14:paraId="1248C611">
            <w:pPr>
              <w:suppressAutoHyphens w:val="0"/>
              <w:jc w:val="center"/>
              <w:rPr>
                <w:b/>
                <w:bCs/>
                <w:color w:val="000000"/>
                <w:sz w:val="28"/>
                <w:szCs w:val="28"/>
                <w:lang w:eastAsia="ru-RU"/>
              </w:rPr>
            </w:pPr>
            <w:r>
              <w:rPr>
                <w:b/>
                <w:bCs/>
                <w:color w:val="000000"/>
                <w:sz w:val="28"/>
                <w:szCs w:val="28"/>
                <w:lang w:eastAsia="ru-RU"/>
              </w:rPr>
              <w:t>69,7%</w:t>
            </w:r>
          </w:p>
        </w:tc>
      </w:tr>
      <w:tr w14:paraId="284C900B">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AA89B6C">
            <w:pPr>
              <w:suppressAutoHyphens w:val="0"/>
              <w:rPr>
                <w:color w:val="000000"/>
                <w:sz w:val="28"/>
                <w:szCs w:val="28"/>
                <w:lang w:eastAsia="ru-RU"/>
              </w:rPr>
            </w:pPr>
            <w:r>
              <w:rPr>
                <w:color w:val="000000"/>
                <w:sz w:val="28"/>
                <w:szCs w:val="28"/>
                <w:lang w:eastAsia="ru-RU"/>
              </w:rPr>
              <w:t>Дотации бюджетам поселений на выравнивание уровня бюджетной обеспеченности</w:t>
            </w:r>
          </w:p>
        </w:tc>
        <w:tc>
          <w:tcPr>
            <w:tcW w:w="1134" w:type="dxa"/>
            <w:tcBorders>
              <w:top w:val="nil"/>
              <w:left w:val="nil"/>
              <w:bottom w:val="single" w:color="auto" w:sz="8" w:space="0"/>
              <w:right w:val="single" w:color="auto" w:sz="8" w:space="0"/>
            </w:tcBorders>
            <w:shd w:val="clear" w:color="000000" w:fill="FFFFFF"/>
            <w:noWrap/>
            <w:vAlign w:val="center"/>
          </w:tcPr>
          <w:p w14:paraId="65F7DCA0">
            <w:pPr>
              <w:suppressAutoHyphens w:val="0"/>
              <w:jc w:val="center"/>
              <w:rPr>
                <w:color w:val="000000"/>
                <w:sz w:val="28"/>
                <w:szCs w:val="28"/>
                <w:lang w:eastAsia="ru-RU"/>
              </w:rPr>
            </w:pPr>
            <w:r>
              <w:rPr>
                <w:color w:val="000000"/>
                <w:sz w:val="28"/>
                <w:szCs w:val="28"/>
                <w:lang w:eastAsia="ru-RU"/>
              </w:rPr>
              <w:t>4340,6</w:t>
            </w:r>
          </w:p>
        </w:tc>
        <w:tc>
          <w:tcPr>
            <w:tcW w:w="1134" w:type="dxa"/>
            <w:tcBorders>
              <w:top w:val="nil"/>
              <w:left w:val="nil"/>
              <w:bottom w:val="single" w:color="auto" w:sz="8" w:space="0"/>
              <w:right w:val="single" w:color="auto" w:sz="8" w:space="0"/>
            </w:tcBorders>
            <w:shd w:val="clear" w:color="000000" w:fill="FFFFFF"/>
            <w:vAlign w:val="center"/>
          </w:tcPr>
          <w:p w14:paraId="359BD2BB">
            <w:pPr>
              <w:suppressAutoHyphens w:val="0"/>
              <w:jc w:val="center"/>
              <w:rPr>
                <w:b/>
                <w:bCs/>
                <w:color w:val="000000"/>
                <w:sz w:val="28"/>
                <w:szCs w:val="28"/>
                <w:lang w:eastAsia="ru-RU"/>
              </w:rPr>
            </w:pPr>
            <w:r>
              <w:rPr>
                <w:b/>
                <w:bCs/>
                <w:color w:val="000000"/>
                <w:sz w:val="28"/>
                <w:szCs w:val="28"/>
                <w:lang w:eastAsia="ru-RU"/>
              </w:rPr>
              <w:t>12,5%</w:t>
            </w:r>
          </w:p>
        </w:tc>
        <w:tc>
          <w:tcPr>
            <w:tcW w:w="1275" w:type="dxa"/>
            <w:tcBorders>
              <w:top w:val="nil"/>
              <w:left w:val="nil"/>
              <w:bottom w:val="single" w:color="auto" w:sz="8" w:space="0"/>
              <w:right w:val="single" w:color="auto" w:sz="8" w:space="0"/>
            </w:tcBorders>
            <w:shd w:val="clear" w:color="000000" w:fill="FFFFFF"/>
            <w:noWrap/>
            <w:vAlign w:val="center"/>
          </w:tcPr>
          <w:p w14:paraId="4FD3CE20">
            <w:pPr>
              <w:suppressAutoHyphens w:val="0"/>
              <w:jc w:val="center"/>
              <w:rPr>
                <w:color w:val="000000"/>
                <w:sz w:val="28"/>
                <w:szCs w:val="28"/>
                <w:lang w:eastAsia="ru-RU"/>
              </w:rPr>
            </w:pPr>
            <w:r>
              <w:rPr>
                <w:color w:val="000000"/>
                <w:sz w:val="28"/>
                <w:szCs w:val="28"/>
                <w:lang w:eastAsia="ru-RU"/>
              </w:rPr>
              <w:t>4549,2</w:t>
            </w:r>
          </w:p>
        </w:tc>
        <w:tc>
          <w:tcPr>
            <w:tcW w:w="993" w:type="dxa"/>
            <w:tcBorders>
              <w:top w:val="nil"/>
              <w:left w:val="nil"/>
              <w:bottom w:val="single" w:color="auto" w:sz="8" w:space="0"/>
              <w:right w:val="single" w:color="auto" w:sz="8" w:space="0"/>
            </w:tcBorders>
            <w:shd w:val="clear" w:color="000000" w:fill="FFFFFF"/>
            <w:vAlign w:val="center"/>
          </w:tcPr>
          <w:p w14:paraId="315B5FCD">
            <w:pPr>
              <w:suppressAutoHyphens w:val="0"/>
              <w:jc w:val="center"/>
              <w:rPr>
                <w:b/>
                <w:bCs/>
                <w:color w:val="000000"/>
                <w:sz w:val="28"/>
                <w:szCs w:val="28"/>
                <w:lang w:eastAsia="ru-RU"/>
              </w:rPr>
            </w:pPr>
            <w:r>
              <w:rPr>
                <w:b/>
                <w:bCs/>
                <w:color w:val="000000"/>
                <w:sz w:val="28"/>
                <w:szCs w:val="28"/>
                <w:lang w:eastAsia="ru-RU"/>
              </w:rPr>
              <w:t>8,1%</w:t>
            </w:r>
          </w:p>
        </w:tc>
        <w:tc>
          <w:tcPr>
            <w:tcW w:w="1417" w:type="dxa"/>
            <w:tcBorders>
              <w:top w:val="nil"/>
              <w:left w:val="nil"/>
              <w:bottom w:val="single" w:color="auto" w:sz="8" w:space="0"/>
              <w:right w:val="single" w:color="auto" w:sz="8" w:space="0"/>
            </w:tcBorders>
            <w:shd w:val="clear" w:color="000000" w:fill="FFFFFF"/>
            <w:noWrap/>
            <w:vAlign w:val="center"/>
          </w:tcPr>
          <w:p w14:paraId="39512B67">
            <w:pPr>
              <w:suppressAutoHyphens w:val="0"/>
              <w:jc w:val="center"/>
              <w:rPr>
                <w:color w:val="000000"/>
                <w:sz w:val="28"/>
                <w:szCs w:val="28"/>
                <w:lang w:eastAsia="ru-RU"/>
              </w:rPr>
            </w:pPr>
            <w:r>
              <w:rPr>
                <w:color w:val="000000"/>
                <w:sz w:val="28"/>
                <w:szCs w:val="28"/>
                <w:lang w:eastAsia="ru-RU"/>
              </w:rPr>
              <w:t>8552,5</w:t>
            </w:r>
          </w:p>
        </w:tc>
        <w:tc>
          <w:tcPr>
            <w:tcW w:w="1134" w:type="dxa"/>
            <w:tcBorders>
              <w:top w:val="nil"/>
              <w:left w:val="nil"/>
              <w:bottom w:val="single" w:color="auto" w:sz="8" w:space="0"/>
              <w:right w:val="single" w:color="auto" w:sz="8" w:space="0"/>
            </w:tcBorders>
            <w:shd w:val="clear" w:color="000000" w:fill="FFFFFF"/>
            <w:vAlign w:val="center"/>
          </w:tcPr>
          <w:p w14:paraId="77383A3E">
            <w:pPr>
              <w:suppressAutoHyphens w:val="0"/>
              <w:jc w:val="center"/>
              <w:rPr>
                <w:b/>
                <w:bCs/>
                <w:color w:val="000000"/>
                <w:sz w:val="28"/>
                <w:szCs w:val="28"/>
                <w:lang w:eastAsia="ru-RU"/>
              </w:rPr>
            </w:pPr>
            <w:r>
              <w:rPr>
                <w:b/>
                <w:bCs/>
                <w:color w:val="000000"/>
                <w:sz w:val="28"/>
                <w:szCs w:val="28"/>
                <w:lang w:eastAsia="ru-RU"/>
              </w:rPr>
              <w:t>13,6%</w:t>
            </w:r>
          </w:p>
        </w:tc>
      </w:tr>
      <w:tr w14:paraId="1878528E">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A0D77EA">
            <w:pPr>
              <w:suppressAutoHyphens w:val="0"/>
              <w:rPr>
                <w:color w:val="000000"/>
                <w:sz w:val="28"/>
                <w:szCs w:val="28"/>
                <w:lang w:eastAsia="ru-RU"/>
              </w:rPr>
            </w:pPr>
            <w:r>
              <w:rPr>
                <w:color w:val="000000"/>
                <w:sz w:val="28"/>
                <w:szCs w:val="28"/>
                <w:lang w:eastAsia="ru-RU"/>
              </w:rPr>
              <w:t>Дотация на приобретение жилого дома</w:t>
            </w:r>
          </w:p>
        </w:tc>
        <w:tc>
          <w:tcPr>
            <w:tcW w:w="1134" w:type="dxa"/>
            <w:tcBorders>
              <w:top w:val="nil"/>
              <w:left w:val="nil"/>
              <w:bottom w:val="single" w:color="auto" w:sz="8" w:space="0"/>
              <w:right w:val="single" w:color="auto" w:sz="8" w:space="0"/>
            </w:tcBorders>
            <w:shd w:val="clear" w:color="000000" w:fill="FFFFFF"/>
            <w:noWrap/>
            <w:vAlign w:val="center"/>
          </w:tcPr>
          <w:p w14:paraId="1A9B42EB">
            <w:pPr>
              <w:suppressAutoHyphens w:val="0"/>
              <w:jc w:val="center"/>
              <w:rPr>
                <w:color w:val="000000"/>
                <w:sz w:val="28"/>
                <w:szCs w:val="28"/>
                <w:lang w:eastAsia="ru-RU"/>
              </w:rPr>
            </w:pPr>
            <w:r>
              <w:rPr>
                <w:color w:val="000000"/>
                <w:sz w:val="28"/>
                <w:szCs w:val="28"/>
                <w:lang w:eastAsia="ru-RU"/>
              </w:rPr>
              <w:t>683</w:t>
            </w:r>
          </w:p>
        </w:tc>
        <w:tc>
          <w:tcPr>
            <w:tcW w:w="1134" w:type="dxa"/>
            <w:tcBorders>
              <w:top w:val="nil"/>
              <w:left w:val="nil"/>
              <w:bottom w:val="single" w:color="auto" w:sz="8" w:space="0"/>
              <w:right w:val="single" w:color="auto" w:sz="8" w:space="0"/>
            </w:tcBorders>
            <w:shd w:val="clear" w:color="000000" w:fill="FFFFFF"/>
            <w:vAlign w:val="center"/>
          </w:tcPr>
          <w:p w14:paraId="3E888421">
            <w:pPr>
              <w:suppressAutoHyphens w:val="0"/>
              <w:jc w:val="center"/>
              <w:rPr>
                <w:b/>
                <w:bCs/>
                <w:color w:val="000000"/>
                <w:sz w:val="28"/>
                <w:szCs w:val="28"/>
                <w:lang w:eastAsia="ru-RU"/>
              </w:rPr>
            </w:pPr>
            <w:r>
              <w:rPr>
                <w:b/>
                <w:bCs/>
                <w:color w:val="000000"/>
                <w:sz w:val="28"/>
                <w:szCs w:val="28"/>
                <w:lang w:eastAsia="ru-RU"/>
              </w:rPr>
              <w:t>2,0%</w:t>
            </w:r>
          </w:p>
        </w:tc>
        <w:tc>
          <w:tcPr>
            <w:tcW w:w="1275" w:type="dxa"/>
            <w:tcBorders>
              <w:top w:val="nil"/>
              <w:left w:val="nil"/>
              <w:bottom w:val="single" w:color="auto" w:sz="8" w:space="0"/>
              <w:right w:val="single" w:color="auto" w:sz="8" w:space="0"/>
            </w:tcBorders>
            <w:shd w:val="clear" w:color="000000" w:fill="FFFFFF"/>
            <w:noWrap/>
            <w:vAlign w:val="center"/>
          </w:tcPr>
          <w:p w14:paraId="2902D73A">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6C6F600E">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57A30387">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51883445">
            <w:pPr>
              <w:suppressAutoHyphens w:val="0"/>
              <w:jc w:val="center"/>
              <w:rPr>
                <w:b/>
                <w:bCs/>
                <w:color w:val="000000"/>
                <w:sz w:val="28"/>
                <w:szCs w:val="28"/>
                <w:lang w:eastAsia="ru-RU"/>
              </w:rPr>
            </w:pPr>
            <w:r>
              <w:rPr>
                <w:b/>
                <w:bCs/>
                <w:color w:val="000000"/>
                <w:sz w:val="28"/>
                <w:szCs w:val="28"/>
                <w:lang w:eastAsia="ru-RU"/>
              </w:rPr>
              <w:t>0,0%</w:t>
            </w:r>
          </w:p>
        </w:tc>
      </w:tr>
      <w:tr w14:paraId="58079ACF">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AFA7FFE">
            <w:pPr>
              <w:suppressAutoHyphens w:val="0"/>
              <w:rPr>
                <w:color w:val="000000"/>
                <w:sz w:val="28"/>
                <w:szCs w:val="28"/>
                <w:lang w:eastAsia="ru-RU"/>
              </w:rPr>
            </w:pPr>
            <w:r>
              <w:rPr>
                <w:color w:val="000000"/>
                <w:sz w:val="28"/>
                <w:szCs w:val="28"/>
                <w:lang w:eastAsia="ru-RU"/>
              </w:rPr>
              <w:t>Субсидия на приобретение жилого дома</w:t>
            </w:r>
          </w:p>
        </w:tc>
        <w:tc>
          <w:tcPr>
            <w:tcW w:w="1134" w:type="dxa"/>
            <w:tcBorders>
              <w:top w:val="nil"/>
              <w:left w:val="nil"/>
              <w:bottom w:val="single" w:color="auto" w:sz="8" w:space="0"/>
              <w:right w:val="single" w:color="auto" w:sz="8" w:space="0"/>
            </w:tcBorders>
            <w:shd w:val="clear" w:color="000000" w:fill="FFFFFF"/>
            <w:noWrap/>
            <w:vAlign w:val="center"/>
          </w:tcPr>
          <w:p w14:paraId="13FD5C1A">
            <w:pPr>
              <w:suppressAutoHyphens w:val="0"/>
              <w:jc w:val="center"/>
              <w:rPr>
                <w:color w:val="000000"/>
                <w:sz w:val="28"/>
                <w:szCs w:val="28"/>
                <w:lang w:eastAsia="ru-RU"/>
              </w:rPr>
            </w:pPr>
            <w:r>
              <w:rPr>
                <w:color w:val="000000"/>
                <w:sz w:val="28"/>
                <w:szCs w:val="28"/>
                <w:lang w:eastAsia="ru-RU"/>
              </w:rPr>
              <w:t>2875,6</w:t>
            </w:r>
          </w:p>
        </w:tc>
        <w:tc>
          <w:tcPr>
            <w:tcW w:w="1134" w:type="dxa"/>
            <w:tcBorders>
              <w:top w:val="nil"/>
              <w:left w:val="nil"/>
              <w:bottom w:val="single" w:color="auto" w:sz="8" w:space="0"/>
              <w:right w:val="single" w:color="auto" w:sz="8" w:space="0"/>
            </w:tcBorders>
            <w:shd w:val="clear" w:color="000000" w:fill="FFFFFF"/>
            <w:vAlign w:val="center"/>
          </w:tcPr>
          <w:p w14:paraId="77584522">
            <w:pPr>
              <w:suppressAutoHyphens w:val="0"/>
              <w:jc w:val="center"/>
              <w:rPr>
                <w:b/>
                <w:bCs/>
                <w:color w:val="000000"/>
                <w:sz w:val="28"/>
                <w:szCs w:val="28"/>
                <w:lang w:eastAsia="ru-RU"/>
              </w:rPr>
            </w:pPr>
            <w:r>
              <w:rPr>
                <w:b/>
                <w:bCs/>
                <w:color w:val="000000"/>
                <w:sz w:val="28"/>
                <w:szCs w:val="28"/>
                <w:lang w:eastAsia="ru-RU"/>
              </w:rPr>
              <w:t>8,3%</w:t>
            </w:r>
          </w:p>
        </w:tc>
        <w:tc>
          <w:tcPr>
            <w:tcW w:w="1275" w:type="dxa"/>
            <w:tcBorders>
              <w:top w:val="nil"/>
              <w:left w:val="nil"/>
              <w:bottom w:val="single" w:color="auto" w:sz="8" w:space="0"/>
              <w:right w:val="single" w:color="auto" w:sz="8" w:space="0"/>
            </w:tcBorders>
            <w:shd w:val="clear" w:color="000000" w:fill="FFFFFF"/>
            <w:noWrap/>
            <w:vAlign w:val="center"/>
          </w:tcPr>
          <w:p w14:paraId="441DA916">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474FFC4D">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26590668">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56674052">
            <w:pPr>
              <w:suppressAutoHyphens w:val="0"/>
              <w:jc w:val="center"/>
              <w:rPr>
                <w:b/>
                <w:bCs/>
                <w:color w:val="000000"/>
                <w:sz w:val="28"/>
                <w:szCs w:val="28"/>
                <w:lang w:eastAsia="ru-RU"/>
              </w:rPr>
            </w:pPr>
            <w:r>
              <w:rPr>
                <w:b/>
                <w:bCs/>
                <w:color w:val="000000"/>
                <w:sz w:val="28"/>
                <w:szCs w:val="28"/>
                <w:lang w:eastAsia="ru-RU"/>
              </w:rPr>
              <w:t>0,0%</w:t>
            </w:r>
          </w:p>
        </w:tc>
      </w:tr>
      <w:tr w14:paraId="548CD085">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48EBFFA">
            <w:pPr>
              <w:suppressAutoHyphens w:val="0"/>
              <w:rPr>
                <w:color w:val="000000"/>
                <w:sz w:val="28"/>
                <w:szCs w:val="28"/>
                <w:lang w:eastAsia="ru-RU"/>
              </w:rPr>
            </w:pPr>
            <w:r>
              <w:rPr>
                <w:color w:val="000000"/>
                <w:sz w:val="28"/>
                <w:szCs w:val="28"/>
                <w:lang w:eastAsia="ru-RU"/>
              </w:rPr>
              <w:t>Дотация на компенсацию расходов по объекту Пеший маршрут</w:t>
            </w:r>
          </w:p>
        </w:tc>
        <w:tc>
          <w:tcPr>
            <w:tcW w:w="1134" w:type="dxa"/>
            <w:tcBorders>
              <w:top w:val="nil"/>
              <w:left w:val="nil"/>
              <w:bottom w:val="single" w:color="auto" w:sz="8" w:space="0"/>
              <w:right w:val="single" w:color="auto" w:sz="8" w:space="0"/>
            </w:tcBorders>
            <w:shd w:val="clear" w:color="000000" w:fill="FFFFFF"/>
            <w:noWrap/>
            <w:vAlign w:val="center"/>
          </w:tcPr>
          <w:p w14:paraId="3F709EE2">
            <w:pPr>
              <w:suppressAutoHyphens w:val="0"/>
              <w:jc w:val="center"/>
              <w:rPr>
                <w:color w:val="000000"/>
                <w:sz w:val="28"/>
                <w:szCs w:val="28"/>
                <w:lang w:eastAsia="ru-RU"/>
              </w:rPr>
            </w:pPr>
            <w:r>
              <w:rPr>
                <w:color w:val="000000"/>
                <w:sz w:val="28"/>
                <w:szCs w:val="28"/>
                <w:lang w:eastAsia="ru-RU"/>
              </w:rPr>
              <w:t>716,7</w:t>
            </w:r>
          </w:p>
        </w:tc>
        <w:tc>
          <w:tcPr>
            <w:tcW w:w="1134" w:type="dxa"/>
            <w:tcBorders>
              <w:top w:val="nil"/>
              <w:left w:val="nil"/>
              <w:bottom w:val="single" w:color="auto" w:sz="8" w:space="0"/>
              <w:right w:val="single" w:color="auto" w:sz="8" w:space="0"/>
            </w:tcBorders>
            <w:shd w:val="clear" w:color="000000" w:fill="FFFFFF"/>
            <w:vAlign w:val="center"/>
          </w:tcPr>
          <w:p w14:paraId="040A029C">
            <w:pPr>
              <w:suppressAutoHyphens w:val="0"/>
              <w:jc w:val="center"/>
              <w:rPr>
                <w:b/>
                <w:bCs/>
                <w:color w:val="000000"/>
                <w:sz w:val="28"/>
                <w:szCs w:val="28"/>
                <w:lang w:eastAsia="ru-RU"/>
              </w:rPr>
            </w:pPr>
            <w:r>
              <w:rPr>
                <w:b/>
                <w:bCs/>
                <w:color w:val="000000"/>
                <w:sz w:val="28"/>
                <w:szCs w:val="28"/>
                <w:lang w:eastAsia="ru-RU"/>
              </w:rPr>
              <w:t>2,1%</w:t>
            </w:r>
          </w:p>
        </w:tc>
        <w:tc>
          <w:tcPr>
            <w:tcW w:w="1275" w:type="dxa"/>
            <w:tcBorders>
              <w:top w:val="nil"/>
              <w:left w:val="nil"/>
              <w:bottom w:val="single" w:color="auto" w:sz="8" w:space="0"/>
              <w:right w:val="single" w:color="auto" w:sz="8" w:space="0"/>
            </w:tcBorders>
            <w:shd w:val="clear" w:color="000000" w:fill="FFFFFF"/>
            <w:noWrap/>
            <w:vAlign w:val="center"/>
          </w:tcPr>
          <w:p w14:paraId="5E15458D">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2E27A983">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61B5CC65">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49AE2A6D">
            <w:pPr>
              <w:suppressAutoHyphens w:val="0"/>
              <w:jc w:val="center"/>
              <w:rPr>
                <w:b/>
                <w:bCs/>
                <w:color w:val="000000"/>
                <w:sz w:val="28"/>
                <w:szCs w:val="28"/>
                <w:lang w:eastAsia="ru-RU"/>
              </w:rPr>
            </w:pPr>
            <w:r>
              <w:rPr>
                <w:b/>
                <w:bCs/>
                <w:color w:val="000000"/>
                <w:sz w:val="28"/>
                <w:szCs w:val="28"/>
                <w:lang w:eastAsia="ru-RU"/>
              </w:rPr>
              <w:t>0,0%</w:t>
            </w:r>
          </w:p>
        </w:tc>
      </w:tr>
      <w:tr w14:paraId="24646364">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01D9B4D">
            <w:pPr>
              <w:suppressAutoHyphens w:val="0"/>
              <w:rPr>
                <w:color w:val="000000"/>
                <w:sz w:val="28"/>
                <w:szCs w:val="28"/>
                <w:lang w:eastAsia="ru-RU"/>
              </w:rPr>
            </w:pPr>
            <w:r>
              <w:rPr>
                <w:color w:val="000000"/>
                <w:sz w:val="28"/>
                <w:szCs w:val="28"/>
                <w:lang w:eastAsia="ru-RU"/>
              </w:rPr>
              <w:t>Дотация на компенсацию расходов по объекту Ярмарка и Парк искусств</w:t>
            </w:r>
          </w:p>
        </w:tc>
        <w:tc>
          <w:tcPr>
            <w:tcW w:w="1134" w:type="dxa"/>
            <w:tcBorders>
              <w:top w:val="nil"/>
              <w:left w:val="nil"/>
              <w:bottom w:val="single" w:color="auto" w:sz="8" w:space="0"/>
              <w:right w:val="single" w:color="auto" w:sz="8" w:space="0"/>
            </w:tcBorders>
            <w:shd w:val="clear" w:color="000000" w:fill="FFFFFF"/>
            <w:noWrap/>
            <w:vAlign w:val="center"/>
          </w:tcPr>
          <w:p w14:paraId="6081E63E">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51B3CCC1">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4A899A72">
            <w:pPr>
              <w:suppressAutoHyphens w:val="0"/>
              <w:jc w:val="center"/>
              <w:rPr>
                <w:color w:val="000000"/>
                <w:sz w:val="28"/>
                <w:szCs w:val="28"/>
                <w:lang w:eastAsia="ru-RU"/>
              </w:rPr>
            </w:pPr>
            <w:r>
              <w:rPr>
                <w:color w:val="000000"/>
                <w:sz w:val="28"/>
                <w:szCs w:val="28"/>
                <w:lang w:eastAsia="ru-RU"/>
              </w:rPr>
              <w:t>1465,7</w:t>
            </w:r>
          </w:p>
        </w:tc>
        <w:tc>
          <w:tcPr>
            <w:tcW w:w="993" w:type="dxa"/>
            <w:tcBorders>
              <w:top w:val="nil"/>
              <w:left w:val="nil"/>
              <w:bottom w:val="single" w:color="auto" w:sz="8" w:space="0"/>
              <w:right w:val="single" w:color="auto" w:sz="8" w:space="0"/>
            </w:tcBorders>
            <w:shd w:val="clear" w:color="000000" w:fill="FFFFFF"/>
            <w:vAlign w:val="center"/>
          </w:tcPr>
          <w:p w14:paraId="25334C7C">
            <w:pPr>
              <w:suppressAutoHyphens w:val="0"/>
              <w:jc w:val="center"/>
              <w:rPr>
                <w:b/>
                <w:bCs/>
                <w:color w:val="000000"/>
                <w:sz w:val="28"/>
                <w:szCs w:val="28"/>
                <w:lang w:eastAsia="ru-RU"/>
              </w:rPr>
            </w:pPr>
            <w:r>
              <w:rPr>
                <w:b/>
                <w:bCs/>
                <w:color w:val="000000"/>
                <w:sz w:val="28"/>
                <w:szCs w:val="28"/>
                <w:lang w:eastAsia="ru-RU"/>
              </w:rPr>
              <w:t>2,6%</w:t>
            </w:r>
          </w:p>
        </w:tc>
        <w:tc>
          <w:tcPr>
            <w:tcW w:w="1417" w:type="dxa"/>
            <w:tcBorders>
              <w:top w:val="nil"/>
              <w:left w:val="nil"/>
              <w:bottom w:val="single" w:color="auto" w:sz="8" w:space="0"/>
              <w:right w:val="single" w:color="auto" w:sz="8" w:space="0"/>
            </w:tcBorders>
            <w:shd w:val="clear" w:color="000000" w:fill="FFFFFF"/>
            <w:noWrap/>
            <w:vAlign w:val="center"/>
          </w:tcPr>
          <w:p w14:paraId="110B3E1A">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6D8814A0">
            <w:pPr>
              <w:suppressAutoHyphens w:val="0"/>
              <w:jc w:val="center"/>
              <w:rPr>
                <w:b/>
                <w:bCs/>
                <w:color w:val="000000"/>
                <w:sz w:val="28"/>
                <w:szCs w:val="28"/>
                <w:lang w:eastAsia="ru-RU"/>
              </w:rPr>
            </w:pPr>
            <w:r>
              <w:rPr>
                <w:b/>
                <w:bCs/>
                <w:color w:val="000000"/>
                <w:sz w:val="28"/>
                <w:szCs w:val="28"/>
                <w:lang w:eastAsia="ru-RU"/>
              </w:rPr>
              <w:t>0,0%</w:t>
            </w:r>
          </w:p>
        </w:tc>
      </w:tr>
      <w:tr w14:paraId="1AE3E201">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A784B07">
            <w:pPr>
              <w:suppressAutoHyphens w:val="0"/>
              <w:rPr>
                <w:color w:val="000000"/>
                <w:sz w:val="28"/>
                <w:szCs w:val="28"/>
                <w:lang w:eastAsia="ru-RU"/>
              </w:rPr>
            </w:pPr>
            <w:r>
              <w:rPr>
                <w:color w:val="000000"/>
                <w:sz w:val="28"/>
                <w:szCs w:val="28"/>
                <w:lang w:eastAsia="ru-RU"/>
              </w:rPr>
              <w:t>Субсидия по объекту Пеший маршрут</w:t>
            </w:r>
          </w:p>
        </w:tc>
        <w:tc>
          <w:tcPr>
            <w:tcW w:w="1134" w:type="dxa"/>
            <w:tcBorders>
              <w:top w:val="nil"/>
              <w:left w:val="nil"/>
              <w:bottom w:val="single" w:color="auto" w:sz="8" w:space="0"/>
              <w:right w:val="single" w:color="auto" w:sz="8" w:space="0"/>
            </w:tcBorders>
            <w:shd w:val="clear" w:color="000000" w:fill="FFFFFF"/>
            <w:noWrap/>
            <w:vAlign w:val="center"/>
          </w:tcPr>
          <w:p w14:paraId="2F9A73C1">
            <w:pPr>
              <w:suppressAutoHyphens w:val="0"/>
              <w:jc w:val="center"/>
              <w:rPr>
                <w:color w:val="000000"/>
                <w:sz w:val="28"/>
                <w:szCs w:val="28"/>
                <w:lang w:eastAsia="ru-RU"/>
              </w:rPr>
            </w:pPr>
            <w:r>
              <w:rPr>
                <w:color w:val="000000"/>
                <w:sz w:val="28"/>
                <w:szCs w:val="28"/>
                <w:lang w:eastAsia="ru-RU"/>
              </w:rPr>
              <w:t>1792,5</w:t>
            </w:r>
          </w:p>
        </w:tc>
        <w:tc>
          <w:tcPr>
            <w:tcW w:w="1134" w:type="dxa"/>
            <w:tcBorders>
              <w:top w:val="nil"/>
              <w:left w:val="nil"/>
              <w:bottom w:val="single" w:color="auto" w:sz="8" w:space="0"/>
              <w:right w:val="single" w:color="auto" w:sz="8" w:space="0"/>
            </w:tcBorders>
            <w:shd w:val="clear" w:color="000000" w:fill="FFFFFF"/>
            <w:vAlign w:val="center"/>
          </w:tcPr>
          <w:p w14:paraId="6EF0F998">
            <w:pPr>
              <w:suppressAutoHyphens w:val="0"/>
              <w:jc w:val="center"/>
              <w:rPr>
                <w:b/>
                <w:bCs/>
                <w:color w:val="000000"/>
                <w:sz w:val="28"/>
                <w:szCs w:val="28"/>
                <w:lang w:eastAsia="ru-RU"/>
              </w:rPr>
            </w:pPr>
            <w:r>
              <w:rPr>
                <w:b/>
                <w:bCs/>
                <w:color w:val="000000"/>
                <w:sz w:val="28"/>
                <w:szCs w:val="28"/>
                <w:lang w:eastAsia="ru-RU"/>
              </w:rPr>
              <w:t>5,1%</w:t>
            </w:r>
          </w:p>
        </w:tc>
        <w:tc>
          <w:tcPr>
            <w:tcW w:w="1275" w:type="dxa"/>
            <w:tcBorders>
              <w:top w:val="nil"/>
              <w:left w:val="nil"/>
              <w:bottom w:val="single" w:color="auto" w:sz="8" w:space="0"/>
              <w:right w:val="single" w:color="auto" w:sz="8" w:space="0"/>
            </w:tcBorders>
            <w:shd w:val="clear" w:color="000000" w:fill="FFFFFF"/>
            <w:noWrap/>
            <w:vAlign w:val="center"/>
          </w:tcPr>
          <w:p w14:paraId="21282568">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3E20DB9D">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2DC71511">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1F60C60A">
            <w:pPr>
              <w:suppressAutoHyphens w:val="0"/>
              <w:jc w:val="center"/>
              <w:rPr>
                <w:b/>
                <w:bCs/>
                <w:color w:val="000000"/>
                <w:sz w:val="28"/>
                <w:szCs w:val="28"/>
                <w:lang w:eastAsia="ru-RU"/>
              </w:rPr>
            </w:pPr>
            <w:r>
              <w:rPr>
                <w:b/>
                <w:bCs/>
                <w:color w:val="000000"/>
                <w:sz w:val="28"/>
                <w:szCs w:val="28"/>
                <w:lang w:eastAsia="ru-RU"/>
              </w:rPr>
              <w:t>0,0%</w:t>
            </w:r>
          </w:p>
        </w:tc>
      </w:tr>
      <w:tr w14:paraId="18C763C2">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6278A81">
            <w:pPr>
              <w:suppressAutoHyphens w:val="0"/>
              <w:rPr>
                <w:color w:val="000000"/>
                <w:sz w:val="28"/>
                <w:szCs w:val="28"/>
                <w:lang w:eastAsia="ru-RU"/>
              </w:rPr>
            </w:pPr>
            <w:r>
              <w:rPr>
                <w:color w:val="000000"/>
                <w:sz w:val="28"/>
                <w:szCs w:val="28"/>
                <w:lang w:eastAsia="ru-RU"/>
              </w:rPr>
              <w:t xml:space="preserve">Субсидия на ремонт дорог местного значения </w:t>
            </w:r>
          </w:p>
        </w:tc>
        <w:tc>
          <w:tcPr>
            <w:tcW w:w="1134" w:type="dxa"/>
            <w:tcBorders>
              <w:top w:val="nil"/>
              <w:left w:val="nil"/>
              <w:bottom w:val="single" w:color="auto" w:sz="8" w:space="0"/>
              <w:right w:val="single" w:color="auto" w:sz="8" w:space="0"/>
            </w:tcBorders>
            <w:shd w:val="clear" w:color="000000" w:fill="FFFFFF"/>
            <w:noWrap/>
            <w:vAlign w:val="center"/>
          </w:tcPr>
          <w:p w14:paraId="548637BA">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378A9164">
            <w:pPr>
              <w:suppressAutoHyphens w:val="0"/>
              <w:jc w:val="center"/>
              <w:rPr>
                <w:b/>
                <w:bCs/>
                <w:color w:val="000000"/>
                <w:sz w:val="28"/>
                <w:szCs w:val="28"/>
                <w:lang w:eastAsia="ru-RU"/>
              </w:rPr>
            </w:pPr>
            <w:r>
              <w:rPr>
                <w:b/>
                <w:bCs/>
                <w:color w:val="000000"/>
                <w:sz w:val="28"/>
                <w:szCs w:val="28"/>
                <w:lang w:eastAsia="ru-RU"/>
              </w:rPr>
              <w:t>0,0%</w:t>
            </w:r>
          </w:p>
        </w:tc>
        <w:tc>
          <w:tcPr>
            <w:tcW w:w="1275" w:type="dxa"/>
            <w:tcBorders>
              <w:top w:val="nil"/>
              <w:left w:val="nil"/>
              <w:bottom w:val="single" w:color="auto" w:sz="8" w:space="0"/>
              <w:right w:val="single" w:color="auto" w:sz="8" w:space="0"/>
            </w:tcBorders>
            <w:shd w:val="clear" w:color="000000" w:fill="FFFFFF"/>
            <w:noWrap/>
            <w:vAlign w:val="center"/>
          </w:tcPr>
          <w:p w14:paraId="1BC1855D">
            <w:pPr>
              <w:suppressAutoHyphens w:val="0"/>
              <w:jc w:val="center"/>
              <w:rPr>
                <w:color w:val="000000"/>
                <w:sz w:val="28"/>
                <w:szCs w:val="28"/>
                <w:lang w:eastAsia="ru-RU"/>
              </w:rPr>
            </w:pPr>
            <w:r>
              <w:rPr>
                <w:color w:val="000000"/>
                <w:sz w:val="28"/>
                <w:szCs w:val="28"/>
                <w:lang w:eastAsia="ru-RU"/>
              </w:rPr>
              <w:t>8000,0</w:t>
            </w:r>
          </w:p>
        </w:tc>
        <w:tc>
          <w:tcPr>
            <w:tcW w:w="993" w:type="dxa"/>
            <w:tcBorders>
              <w:top w:val="nil"/>
              <w:left w:val="nil"/>
              <w:bottom w:val="single" w:color="auto" w:sz="8" w:space="0"/>
              <w:right w:val="single" w:color="auto" w:sz="8" w:space="0"/>
            </w:tcBorders>
            <w:shd w:val="clear" w:color="000000" w:fill="FFFFFF"/>
            <w:vAlign w:val="center"/>
          </w:tcPr>
          <w:p w14:paraId="44EF96C0">
            <w:pPr>
              <w:suppressAutoHyphens w:val="0"/>
              <w:jc w:val="center"/>
              <w:rPr>
                <w:b/>
                <w:bCs/>
                <w:color w:val="000000"/>
                <w:sz w:val="28"/>
                <w:szCs w:val="28"/>
                <w:lang w:eastAsia="ru-RU"/>
              </w:rPr>
            </w:pPr>
            <w:r>
              <w:rPr>
                <w:b/>
                <w:bCs/>
                <w:color w:val="000000"/>
                <w:sz w:val="28"/>
                <w:szCs w:val="28"/>
                <w:lang w:eastAsia="ru-RU"/>
              </w:rPr>
              <w:t>14,3%</w:t>
            </w:r>
          </w:p>
        </w:tc>
        <w:tc>
          <w:tcPr>
            <w:tcW w:w="1417" w:type="dxa"/>
            <w:tcBorders>
              <w:top w:val="nil"/>
              <w:left w:val="nil"/>
              <w:bottom w:val="single" w:color="auto" w:sz="8" w:space="0"/>
              <w:right w:val="single" w:color="auto" w:sz="8" w:space="0"/>
            </w:tcBorders>
            <w:shd w:val="clear" w:color="000000" w:fill="FFFFFF"/>
            <w:noWrap/>
            <w:vAlign w:val="center"/>
          </w:tcPr>
          <w:p w14:paraId="05504BBA">
            <w:pPr>
              <w:suppressAutoHyphens w:val="0"/>
              <w:jc w:val="center"/>
              <w:rPr>
                <w:color w:val="000000"/>
                <w:sz w:val="28"/>
                <w:szCs w:val="28"/>
                <w:lang w:eastAsia="ru-RU"/>
              </w:rPr>
            </w:pPr>
            <w:r>
              <w:rPr>
                <w:color w:val="000000"/>
                <w:sz w:val="28"/>
                <w:szCs w:val="28"/>
                <w:lang w:eastAsia="ru-RU"/>
              </w:rPr>
              <w:t>14080,3</w:t>
            </w:r>
          </w:p>
        </w:tc>
        <w:tc>
          <w:tcPr>
            <w:tcW w:w="1134" w:type="dxa"/>
            <w:tcBorders>
              <w:top w:val="nil"/>
              <w:left w:val="nil"/>
              <w:bottom w:val="single" w:color="auto" w:sz="8" w:space="0"/>
              <w:right w:val="single" w:color="auto" w:sz="8" w:space="0"/>
            </w:tcBorders>
            <w:shd w:val="clear" w:color="000000" w:fill="FFFFFF"/>
            <w:vAlign w:val="center"/>
          </w:tcPr>
          <w:p w14:paraId="0D2E2C0F">
            <w:pPr>
              <w:suppressAutoHyphens w:val="0"/>
              <w:jc w:val="center"/>
              <w:rPr>
                <w:b/>
                <w:bCs/>
                <w:color w:val="000000"/>
                <w:sz w:val="28"/>
                <w:szCs w:val="28"/>
                <w:lang w:eastAsia="ru-RU"/>
              </w:rPr>
            </w:pPr>
            <w:r>
              <w:rPr>
                <w:b/>
                <w:bCs/>
                <w:color w:val="000000"/>
                <w:sz w:val="28"/>
                <w:szCs w:val="28"/>
                <w:lang w:eastAsia="ru-RU"/>
              </w:rPr>
              <w:t>22,3%</w:t>
            </w:r>
          </w:p>
        </w:tc>
      </w:tr>
      <w:tr w14:paraId="1AC7CDB9">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54F92C38">
            <w:pPr>
              <w:suppressAutoHyphens w:val="0"/>
              <w:rPr>
                <w:color w:val="000000"/>
                <w:sz w:val="28"/>
                <w:szCs w:val="28"/>
                <w:lang w:eastAsia="ru-RU"/>
              </w:rPr>
            </w:pPr>
            <w:r>
              <w:rPr>
                <w:color w:val="000000"/>
                <w:sz w:val="28"/>
                <w:szCs w:val="28"/>
                <w:lang w:eastAsia="ru-RU"/>
              </w:rPr>
              <w:t>Субсидия бюджетам на софинансирование проектирования очистных сооружений</w:t>
            </w:r>
          </w:p>
        </w:tc>
        <w:tc>
          <w:tcPr>
            <w:tcW w:w="1134" w:type="dxa"/>
            <w:tcBorders>
              <w:top w:val="nil"/>
              <w:left w:val="nil"/>
              <w:bottom w:val="single" w:color="auto" w:sz="8" w:space="0"/>
              <w:right w:val="single" w:color="auto" w:sz="8" w:space="0"/>
            </w:tcBorders>
            <w:shd w:val="clear" w:color="000000" w:fill="FFFFFF"/>
            <w:noWrap/>
            <w:vAlign w:val="center"/>
          </w:tcPr>
          <w:p w14:paraId="27A1FCAC">
            <w:pPr>
              <w:suppressAutoHyphens w:val="0"/>
              <w:jc w:val="center"/>
              <w:rPr>
                <w:color w:val="000000"/>
                <w:sz w:val="28"/>
                <w:szCs w:val="28"/>
                <w:lang w:eastAsia="ru-RU"/>
              </w:rPr>
            </w:pPr>
            <w:r>
              <w:rPr>
                <w:color w:val="000000"/>
                <w:sz w:val="28"/>
                <w:szCs w:val="28"/>
                <w:lang w:eastAsia="ru-RU"/>
              </w:rPr>
              <w:t>1241,7</w:t>
            </w:r>
          </w:p>
        </w:tc>
        <w:tc>
          <w:tcPr>
            <w:tcW w:w="1134" w:type="dxa"/>
            <w:tcBorders>
              <w:top w:val="nil"/>
              <w:left w:val="nil"/>
              <w:bottom w:val="single" w:color="auto" w:sz="8" w:space="0"/>
              <w:right w:val="single" w:color="auto" w:sz="8" w:space="0"/>
            </w:tcBorders>
            <w:shd w:val="clear" w:color="000000" w:fill="FFFFFF"/>
            <w:vAlign w:val="center"/>
          </w:tcPr>
          <w:p w14:paraId="6D940D68">
            <w:pPr>
              <w:suppressAutoHyphens w:val="0"/>
              <w:jc w:val="center"/>
              <w:rPr>
                <w:b/>
                <w:bCs/>
                <w:color w:val="000000"/>
                <w:sz w:val="28"/>
                <w:szCs w:val="28"/>
                <w:lang w:eastAsia="ru-RU"/>
              </w:rPr>
            </w:pPr>
            <w:r>
              <w:rPr>
                <w:b/>
                <w:bCs/>
                <w:color w:val="000000"/>
                <w:sz w:val="28"/>
                <w:szCs w:val="28"/>
                <w:lang w:eastAsia="ru-RU"/>
              </w:rPr>
              <w:t>3,6%</w:t>
            </w:r>
          </w:p>
        </w:tc>
        <w:tc>
          <w:tcPr>
            <w:tcW w:w="1275" w:type="dxa"/>
            <w:tcBorders>
              <w:top w:val="nil"/>
              <w:left w:val="nil"/>
              <w:bottom w:val="single" w:color="auto" w:sz="8" w:space="0"/>
              <w:right w:val="single" w:color="auto" w:sz="8" w:space="0"/>
            </w:tcBorders>
            <w:shd w:val="clear" w:color="000000" w:fill="FFFFFF"/>
            <w:noWrap/>
            <w:vAlign w:val="center"/>
          </w:tcPr>
          <w:p w14:paraId="261624BC">
            <w:pPr>
              <w:suppressAutoHyphens w:val="0"/>
              <w:jc w:val="center"/>
              <w:rPr>
                <w:color w:val="000000"/>
                <w:sz w:val="28"/>
                <w:szCs w:val="28"/>
                <w:lang w:eastAsia="ru-RU"/>
              </w:rPr>
            </w:pPr>
            <w:r>
              <w:rPr>
                <w:color w:val="000000"/>
                <w:sz w:val="28"/>
                <w:szCs w:val="28"/>
                <w:lang w:eastAsia="ru-RU"/>
              </w:rPr>
              <w:t>7600,0</w:t>
            </w:r>
          </w:p>
        </w:tc>
        <w:tc>
          <w:tcPr>
            <w:tcW w:w="993" w:type="dxa"/>
            <w:tcBorders>
              <w:top w:val="nil"/>
              <w:left w:val="nil"/>
              <w:bottom w:val="single" w:color="auto" w:sz="8" w:space="0"/>
              <w:right w:val="single" w:color="auto" w:sz="8" w:space="0"/>
            </w:tcBorders>
            <w:shd w:val="clear" w:color="000000" w:fill="FFFFFF"/>
            <w:vAlign w:val="center"/>
          </w:tcPr>
          <w:p w14:paraId="25CE8135">
            <w:pPr>
              <w:suppressAutoHyphens w:val="0"/>
              <w:jc w:val="center"/>
              <w:rPr>
                <w:b/>
                <w:bCs/>
                <w:color w:val="000000"/>
                <w:sz w:val="28"/>
                <w:szCs w:val="28"/>
                <w:lang w:eastAsia="ru-RU"/>
              </w:rPr>
            </w:pPr>
            <w:r>
              <w:rPr>
                <w:b/>
                <w:bCs/>
                <w:color w:val="000000"/>
                <w:sz w:val="28"/>
                <w:szCs w:val="28"/>
                <w:lang w:eastAsia="ru-RU"/>
              </w:rPr>
              <w:t>13,6%</w:t>
            </w:r>
          </w:p>
        </w:tc>
        <w:tc>
          <w:tcPr>
            <w:tcW w:w="1417" w:type="dxa"/>
            <w:tcBorders>
              <w:top w:val="nil"/>
              <w:left w:val="nil"/>
              <w:bottom w:val="single" w:color="auto" w:sz="8" w:space="0"/>
              <w:right w:val="single" w:color="auto" w:sz="8" w:space="0"/>
            </w:tcBorders>
            <w:shd w:val="clear" w:color="000000" w:fill="FFFFFF"/>
            <w:noWrap/>
            <w:vAlign w:val="center"/>
          </w:tcPr>
          <w:p w14:paraId="573BC7EE">
            <w:pPr>
              <w:suppressAutoHyphens w:val="0"/>
              <w:jc w:val="center"/>
              <w:rPr>
                <w:color w:val="000000"/>
                <w:sz w:val="28"/>
                <w:szCs w:val="28"/>
                <w:lang w:eastAsia="ru-RU"/>
              </w:rPr>
            </w:pPr>
            <w:r>
              <w:rPr>
                <w:color w:val="000000"/>
                <w:sz w:val="28"/>
                <w:szCs w:val="28"/>
                <w:lang w:eastAsia="ru-RU"/>
              </w:rPr>
              <w:t>0,0</w:t>
            </w:r>
          </w:p>
        </w:tc>
        <w:tc>
          <w:tcPr>
            <w:tcW w:w="1134" w:type="dxa"/>
            <w:tcBorders>
              <w:top w:val="nil"/>
              <w:left w:val="nil"/>
              <w:bottom w:val="single" w:color="auto" w:sz="8" w:space="0"/>
              <w:right w:val="single" w:color="auto" w:sz="8" w:space="0"/>
            </w:tcBorders>
            <w:shd w:val="clear" w:color="000000" w:fill="FFFFFF"/>
            <w:vAlign w:val="center"/>
          </w:tcPr>
          <w:p w14:paraId="5681C6DA">
            <w:pPr>
              <w:suppressAutoHyphens w:val="0"/>
              <w:jc w:val="center"/>
              <w:rPr>
                <w:b/>
                <w:bCs/>
                <w:color w:val="000000"/>
                <w:sz w:val="28"/>
                <w:szCs w:val="28"/>
                <w:lang w:eastAsia="ru-RU"/>
              </w:rPr>
            </w:pPr>
            <w:r>
              <w:rPr>
                <w:b/>
                <w:bCs/>
                <w:color w:val="000000"/>
                <w:sz w:val="28"/>
                <w:szCs w:val="28"/>
                <w:lang w:eastAsia="ru-RU"/>
              </w:rPr>
              <w:t>0,0%</w:t>
            </w:r>
          </w:p>
        </w:tc>
      </w:tr>
      <w:tr w14:paraId="4763110D">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6951440">
            <w:pPr>
              <w:suppressAutoHyphens w:val="0"/>
              <w:rPr>
                <w:color w:val="000000"/>
                <w:sz w:val="28"/>
                <w:szCs w:val="28"/>
                <w:lang w:eastAsia="ru-RU"/>
              </w:rPr>
            </w:pPr>
            <w:r>
              <w:rPr>
                <w:color w:val="000000"/>
                <w:sz w:val="28"/>
                <w:szCs w:val="28"/>
                <w:lang w:eastAsia="ru-RU"/>
              </w:rPr>
              <w:t>Субсидия бюджетам на софинансирование проектирования водовода</w:t>
            </w:r>
          </w:p>
        </w:tc>
        <w:tc>
          <w:tcPr>
            <w:tcW w:w="1134" w:type="dxa"/>
            <w:tcBorders>
              <w:top w:val="nil"/>
              <w:left w:val="nil"/>
              <w:bottom w:val="single" w:color="auto" w:sz="8" w:space="0"/>
              <w:right w:val="single" w:color="auto" w:sz="8" w:space="0"/>
            </w:tcBorders>
            <w:shd w:val="clear" w:color="000000" w:fill="FFFFFF"/>
            <w:noWrap/>
            <w:vAlign w:val="center"/>
          </w:tcPr>
          <w:p w14:paraId="1DC20890">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67C1D9A5">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51972A2F">
            <w:pPr>
              <w:suppressAutoHyphens w:val="0"/>
              <w:jc w:val="center"/>
              <w:rPr>
                <w:color w:val="000000"/>
                <w:sz w:val="28"/>
                <w:szCs w:val="28"/>
                <w:lang w:eastAsia="ru-RU"/>
              </w:rPr>
            </w:pPr>
            <w:r>
              <w:rPr>
                <w:color w:val="000000"/>
                <w:sz w:val="28"/>
                <w:szCs w:val="28"/>
                <w:lang w:eastAsia="ru-RU"/>
              </w:rPr>
              <w:t>3830,1</w:t>
            </w:r>
          </w:p>
        </w:tc>
        <w:tc>
          <w:tcPr>
            <w:tcW w:w="993" w:type="dxa"/>
            <w:tcBorders>
              <w:top w:val="nil"/>
              <w:left w:val="nil"/>
              <w:bottom w:val="single" w:color="auto" w:sz="8" w:space="0"/>
              <w:right w:val="single" w:color="auto" w:sz="8" w:space="0"/>
            </w:tcBorders>
            <w:shd w:val="clear" w:color="000000" w:fill="FFFFFF"/>
            <w:vAlign w:val="center"/>
          </w:tcPr>
          <w:p w14:paraId="30D2B9F1">
            <w:pPr>
              <w:suppressAutoHyphens w:val="0"/>
              <w:jc w:val="center"/>
              <w:rPr>
                <w:b/>
                <w:bCs/>
                <w:color w:val="000000"/>
                <w:sz w:val="28"/>
                <w:szCs w:val="28"/>
                <w:lang w:eastAsia="ru-RU"/>
              </w:rPr>
            </w:pPr>
            <w:r>
              <w:rPr>
                <w:b/>
                <w:bCs/>
                <w:color w:val="000000"/>
                <w:sz w:val="28"/>
                <w:szCs w:val="28"/>
                <w:lang w:eastAsia="ru-RU"/>
              </w:rPr>
              <w:t>6,9%</w:t>
            </w:r>
          </w:p>
        </w:tc>
        <w:tc>
          <w:tcPr>
            <w:tcW w:w="1417" w:type="dxa"/>
            <w:tcBorders>
              <w:top w:val="nil"/>
              <w:left w:val="nil"/>
              <w:bottom w:val="single" w:color="auto" w:sz="8" w:space="0"/>
              <w:right w:val="single" w:color="auto" w:sz="8" w:space="0"/>
            </w:tcBorders>
            <w:shd w:val="clear" w:color="000000" w:fill="FFFFFF"/>
            <w:noWrap/>
            <w:vAlign w:val="center"/>
          </w:tcPr>
          <w:p w14:paraId="78E42DDA">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6A131937">
            <w:pPr>
              <w:suppressAutoHyphens w:val="0"/>
              <w:jc w:val="center"/>
              <w:rPr>
                <w:b/>
                <w:bCs/>
                <w:color w:val="000000"/>
                <w:sz w:val="28"/>
                <w:szCs w:val="28"/>
                <w:lang w:eastAsia="ru-RU"/>
              </w:rPr>
            </w:pPr>
            <w:r>
              <w:rPr>
                <w:b/>
                <w:bCs/>
                <w:color w:val="000000"/>
                <w:sz w:val="28"/>
                <w:szCs w:val="28"/>
                <w:lang w:eastAsia="ru-RU"/>
              </w:rPr>
              <w:t>0,0%</w:t>
            </w:r>
          </w:p>
        </w:tc>
      </w:tr>
      <w:tr w14:paraId="0B79080B">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3A20873">
            <w:pPr>
              <w:suppressAutoHyphens w:val="0"/>
              <w:rPr>
                <w:color w:val="000000"/>
                <w:sz w:val="28"/>
                <w:szCs w:val="28"/>
                <w:lang w:eastAsia="ru-RU"/>
              </w:rPr>
            </w:pPr>
            <w:r>
              <w:rPr>
                <w:color w:val="000000"/>
                <w:sz w:val="28"/>
                <w:szCs w:val="28"/>
                <w:lang w:eastAsia="ru-RU"/>
              </w:rPr>
              <w:t>Субсидия бюджетам на софинансирование благоустройства парка Радуга</w:t>
            </w:r>
          </w:p>
        </w:tc>
        <w:tc>
          <w:tcPr>
            <w:tcW w:w="1134" w:type="dxa"/>
            <w:tcBorders>
              <w:top w:val="nil"/>
              <w:left w:val="nil"/>
              <w:bottom w:val="single" w:color="auto" w:sz="8" w:space="0"/>
              <w:right w:val="single" w:color="auto" w:sz="8" w:space="0"/>
            </w:tcBorders>
            <w:shd w:val="clear" w:color="000000" w:fill="FFFFFF"/>
            <w:noWrap/>
            <w:vAlign w:val="center"/>
          </w:tcPr>
          <w:p w14:paraId="3B369E64">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0690B9E1">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04F91866">
            <w:pPr>
              <w:suppressAutoHyphens w:val="0"/>
              <w:jc w:val="center"/>
              <w:rPr>
                <w:color w:val="000000"/>
                <w:sz w:val="28"/>
                <w:szCs w:val="28"/>
                <w:lang w:eastAsia="ru-RU"/>
              </w:rPr>
            </w:pPr>
            <w:r>
              <w:rPr>
                <w:color w:val="000000"/>
                <w:sz w:val="28"/>
                <w:szCs w:val="28"/>
                <w:lang w:eastAsia="ru-RU"/>
              </w:rPr>
              <w:t>2217,8</w:t>
            </w:r>
          </w:p>
        </w:tc>
        <w:tc>
          <w:tcPr>
            <w:tcW w:w="993" w:type="dxa"/>
            <w:tcBorders>
              <w:top w:val="nil"/>
              <w:left w:val="nil"/>
              <w:bottom w:val="single" w:color="auto" w:sz="8" w:space="0"/>
              <w:right w:val="single" w:color="auto" w:sz="8" w:space="0"/>
            </w:tcBorders>
            <w:shd w:val="clear" w:color="000000" w:fill="FFFFFF"/>
            <w:vAlign w:val="center"/>
          </w:tcPr>
          <w:p w14:paraId="3B884AF9">
            <w:pPr>
              <w:suppressAutoHyphens w:val="0"/>
              <w:jc w:val="center"/>
              <w:rPr>
                <w:b/>
                <w:bCs/>
                <w:color w:val="000000"/>
                <w:sz w:val="28"/>
                <w:szCs w:val="28"/>
                <w:lang w:eastAsia="ru-RU"/>
              </w:rPr>
            </w:pPr>
            <w:r>
              <w:rPr>
                <w:b/>
                <w:bCs/>
                <w:color w:val="000000"/>
                <w:sz w:val="28"/>
                <w:szCs w:val="28"/>
                <w:lang w:eastAsia="ru-RU"/>
              </w:rPr>
              <w:t>4,0%</w:t>
            </w:r>
          </w:p>
        </w:tc>
        <w:tc>
          <w:tcPr>
            <w:tcW w:w="1417" w:type="dxa"/>
            <w:tcBorders>
              <w:top w:val="nil"/>
              <w:left w:val="nil"/>
              <w:bottom w:val="single" w:color="auto" w:sz="8" w:space="0"/>
              <w:right w:val="single" w:color="auto" w:sz="8" w:space="0"/>
            </w:tcBorders>
            <w:shd w:val="clear" w:color="000000" w:fill="FFFFFF"/>
            <w:noWrap/>
            <w:vAlign w:val="center"/>
          </w:tcPr>
          <w:p w14:paraId="3BDB04AD">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21BC6E50">
            <w:pPr>
              <w:suppressAutoHyphens w:val="0"/>
              <w:jc w:val="center"/>
              <w:rPr>
                <w:b/>
                <w:bCs/>
                <w:color w:val="000000"/>
                <w:sz w:val="28"/>
                <w:szCs w:val="28"/>
                <w:lang w:eastAsia="ru-RU"/>
              </w:rPr>
            </w:pPr>
            <w:r>
              <w:rPr>
                <w:b/>
                <w:bCs/>
                <w:color w:val="000000"/>
                <w:sz w:val="28"/>
                <w:szCs w:val="28"/>
                <w:lang w:eastAsia="ru-RU"/>
              </w:rPr>
              <w:t>0,0%</w:t>
            </w:r>
          </w:p>
        </w:tc>
      </w:tr>
      <w:tr w14:paraId="3FEBD64E">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18A1263">
            <w:pPr>
              <w:suppressAutoHyphens w:val="0"/>
              <w:rPr>
                <w:color w:val="000000"/>
                <w:sz w:val="28"/>
                <w:szCs w:val="28"/>
                <w:lang w:eastAsia="ru-RU"/>
              </w:rPr>
            </w:pPr>
            <w:r>
              <w:rPr>
                <w:color w:val="000000"/>
                <w:sz w:val="28"/>
                <w:szCs w:val="28"/>
                <w:lang w:eastAsia="ru-RU"/>
              </w:rPr>
              <w:t>Субсидия бюджетам на софинансирование благоустройства Ярмарки и Парка искусств</w:t>
            </w:r>
          </w:p>
        </w:tc>
        <w:tc>
          <w:tcPr>
            <w:tcW w:w="1134" w:type="dxa"/>
            <w:tcBorders>
              <w:top w:val="nil"/>
              <w:left w:val="nil"/>
              <w:bottom w:val="single" w:color="auto" w:sz="8" w:space="0"/>
              <w:right w:val="single" w:color="auto" w:sz="8" w:space="0"/>
            </w:tcBorders>
            <w:shd w:val="clear" w:color="000000" w:fill="FFFFFF"/>
            <w:noWrap/>
            <w:vAlign w:val="center"/>
          </w:tcPr>
          <w:p w14:paraId="490CB530">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054991B0">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517A1097">
            <w:pPr>
              <w:suppressAutoHyphens w:val="0"/>
              <w:jc w:val="center"/>
              <w:rPr>
                <w:color w:val="000000"/>
                <w:sz w:val="28"/>
                <w:szCs w:val="28"/>
                <w:lang w:eastAsia="ru-RU"/>
              </w:rPr>
            </w:pPr>
            <w:r>
              <w:rPr>
                <w:color w:val="000000"/>
                <w:sz w:val="28"/>
                <w:szCs w:val="28"/>
                <w:lang w:eastAsia="ru-RU"/>
              </w:rPr>
              <w:t>3505,7</w:t>
            </w:r>
          </w:p>
        </w:tc>
        <w:tc>
          <w:tcPr>
            <w:tcW w:w="993" w:type="dxa"/>
            <w:tcBorders>
              <w:top w:val="nil"/>
              <w:left w:val="nil"/>
              <w:bottom w:val="single" w:color="auto" w:sz="8" w:space="0"/>
              <w:right w:val="single" w:color="auto" w:sz="8" w:space="0"/>
            </w:tcBorders>
            <w:shd w:val="clear" w:color="000000" w:fill="FFFFFF"/>
            <w:vAlign w:val="center"/>
          </w:tcPr>
          <w:p w14:paraId="2F63CAD6">
            <w:pPr>
              <w:suppressAutoHyphens w:val="0"/>
              <w:jc w:val="center"/>
              <w:rPr>
                <w:b/>
                <w:bCs/>
                <w:color w:val="000000"/>
                <w:sz w:val="28"/>
                <w:szCs w:val="28"/>
                <w:lang w:eastAsia="ru-RU"/>
              </w:rPr>
            </w:pPr>
            <w:r>
              <w:rPr>
                <w:b/>
                <w:bCs/>
                <w:color w:val="000000"/>
                <w:sz w:val="28"/>
                <w:szCs w:val="28"/>
                <w:lang w:eastAsia="ru-RU"/>
              </w:rPr>
              <w:t>6,3%</w:t>
            </w:r>
          </w:p>
        </w:tc>
        <w:tc>
          <w:tcPr>
            <w:tcW w:w="1417" w:type="dxa"/>
            <w:tcBorders>
              <w:top w:val="nil"/>
              <w:left w:val="nil"/>
              <w:bottom w:val="single" w:color="auto" w:sz="8" w:space="0"/>
              <w:right w:val="single" w:color="auto" w:sz="8" w:space="0"/>
            </w:tcBorders>
            <w:shd w:val="clear" w:color="000000" w:fill="FFFFFF"/>
            <w:noWrap/>
            <w:vAlign w:val="center"/>
          </w:tcPr>
          <w:p w14:paraId="3ED85421">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5480F529">
            <w:pPr>
              <w:suppressAutoHyphens w:val="0"/>
              <w:jc w:val="center"/>
              <w:rPr>
                <w:b/>
                <w:bCs/>
                <w:color w:val="000000"/>
                <w:sz w:val="28"/>
                <w:szCs w:val="28"/>
                <w:lang w:eastAsia="ru-RU"/>
              </w:rPr>
            </w:pPr>
            <w:r>
              <w:rPr>
                <w:b/>
                <w:bCs/>
                <w:color w:val="000000"/>
                <w:sz w:val="28"/>
                <w:szCs w:val="28"/>
                <w:lang w:eastAsia="ru-RU"/>
              </w:rPr>
              <w:t>0,0%</w:t>
            </w:r>
          </w:p>
        </w:tc>
      </w:tr>
      <w:tr w14:paraId="115E46AE">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317BA160">
            <w:pPr>
              <w:suppressAutoHyphens w:val="0"/>
              <w:rPr>
                <w:color w:val="000000"/>
                <w:sz w:val="28"/>
                <w:szCs w:val="28"/>
                <w:lang w:eastAsia="ru-RU"/>
              </w:rPr>
            </w:pPr>
            <w:r>
              <w:rPr>
                <w:color w:val="000000"/>
                <w:sz w:val="28"/>
                <w:szCs w:val="28"/>
                <w:lang w:eastAsia="ru-RU"/>
              </w:rPr>
              <w:t>Субсидии на ограждение выгребных ям</w:t>
            </w:r>
          </w:p>
        </w:tc>
        <w:tc>
          <w:tcPr>
            <w:tcW w:w="1134" w:type="dxa"/>
            <w:tcBorders>
              <w:top w:val="nil"/>
              <w:left w:val="nil"/>
              <w:bottom w:val="single" w:color="auto" w:sz="8" w:space="0"/>
              <w:right w:val="single" w:color="auto" w:sz="8" w:space="0"/>
            </w:tcBorders>
            <w:shd w:val="clear" w:color="000000" w:fill="FFFFFF"/>
            <w:noWrap/>
            <w:vAlign w:val="center"/>
          </w:tcPr>
          <w:p w14:paraId="3322E89E">
            <w:pPr>
              <w:suppressAutoHyphens w:val="0"/>
              <w:jc w:val="center"/>
              <w:rPr>
                <w:color w:val="000000"/>
                <w:sz w:val="28"/>
                <w:szCs w:val="28"/>
                <w:lang w:eastAsia="ru-RU"/>
              </w:rPr>
            </w:pPr>
            <w:r>
              <w:rPr>
                <w:color w:val="000000"/>
                <w:sz w:val="28"/>
                <w:szCs w:val="28"/>
                <w:lang w:eastAsia="ru-RU"/>
              </w:rPr>
              <w:t>334,9</w:t>
            </w:r>
          </w:p>
        </w:tc>
        <w:tc>
          <w:tcPr>
            <w:tcW w:w="1134" w:type="dxa"/>
            <w:tcBorders>
              <w:top w:val="nil"/>
              <w:left w:val="nil"/>
              <w:bottom w:val="single" w:color="auto" w:sz="8" w:space="0"/>
              <w:right w:val="single" w:color="auto" w:sz="8" w:space="0"/>
            </w:tcBorders>
            <w:shd w:val="clear" w:color="000000" w:fill="FFFFFF"/>
            <w:vAlign w:val="center"/>
          </w:tcPr>
          <w:p w14:paraId="260B782F">
            <w:pPr>
              <w:suppressAutoHyphens w:val="0"/>
              <w:jc w:val="center"/>
              <w:rPr>
                <w:b/>
                <w:bCs/>
                <w:color w:val="000000"/>
                <w:sz w:val="28"/>
                <w:szCs w:val="28"/>
                <w:lang w:eastAsia="ru-RU"/>
              </w:rPr>
            </w:pPr>
            <w:r>
              <w:rPr>
                <w:b/>
                <w:bCs/>
                <w:color w:val="000000"/>
                <w:sz w:val="28"/>
                <w:szCs w:val="28"/>
                <w:lang w:eastAsia="ru-RU"/>
              </w:rPr>
              <w:t>1,0%</w:t>
            </w:r>
          </w:p>
        </w:tc>
        <w:tc>
          <w:tcPr>
            <w:tcW w:w="1275" w:type="dxa"/>
            <w:tcBorders>
              <w:top w:val="nil"/>
              <w:left w:val="nil"/>
              <w:bottom w:val="single" w:color="auto" w:sz="8" w:space="0"/>
              <w:right w:val="single" w:color="auto" w:sz="8" w:space="0"/>
            </w:tcBorders>
            <w:shd w:val="clear" w:color="000000" w:fill="FFFFFF"/>
            <w:noWrap/>
            <w:vAlign w:val="center"/>
          </w:tcPr>
          <w:p w14:paraId="291A4BF9">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77703A72">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608A0E72">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7F8E0BF8">
            <w:pPr>
              <w:suppressAutoHyphens w:val="0"/>
              <w:jc w:val="center"/>
              <w:rPr>
                <w:b/>
                <w:bCs/>
                <w:color w:val="000000"/>
                <w:sz w:val="28"/>
                <w:szCs w:val="28"/>
                <w:lang w:eastAsia="ru-RU"/>
              </w:rPr>
            </w:pPr>
            <w:r>
              <w:rPr>
                <w:b/>
                <w:bCs/>
                <w:color w:val="000000"/>
                <w:sz w:val="28"/>
                <w:szCs w:val="28"/>
                <w:lang w:eastAsia="ru-RU"/>
              </w:rPr>
              <w:t>0,0%</w:t>
            </w:r>
          </w:p>
        </w:tc>
      </w:tr>
      <w:tr w14:paraId="6BC3F3D3">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2AEE62B">
            <w:pPr>
              <w:suppressAutoHyphens w:val="0"/>
              <w:rPr>
                <w:color w:val="000000"/>
                <w:sz w:val="28"/>
                <w:szCs w:val="28"/>
                <w:lang w:eastAsia="ru-RU"/>
              </w:rPr>
            </w:pPr>
            <w:r>
              <w:rPr>
                <w:color w:val="000000"/>
                <w:sz w:val="28"/>
                <w:szCs w:val="28"/>
                <w:lang w:eastAsia="ru-RU"/>
              </w:rPr>
              <w:t>Субсидия на проект Вода-это жизнь</w:t>
            </w:r>
          </w:p>
        </w:tc>
        <w:tc>
          <w:tcPr>
            <w:tcW w:w="1134" w:type="dxa"/>
            <w:tcBorders>
              <w:top w:val="nil"/>
              <w:left w:val="nil"/>
              <w:bottom w:val="single" w:color="auto" w:sz="8" w:space="0"/>
              <w:right w:val="single" w:color="auto" w:sz="8" w:space="0"/>
            </w:tcBorders>
            <w:shd w:val="clear" w:color="000000" w:fill="FFFFFF"/>
            <w:noWrap/>
            <w:vAlign w:val="center"/>
          </w:tcPr>
          <w:p w14:paraId="5BA2B328">
            <w:pPr>
              <w:suppressAutoHyphens w:val="0"/>
              <w:jc w:val="center"/>
              <w:rPr>
                <w:color w:val="000000"/>
                <w:sz w:val="28"/>
                <w:szCs w:val="28"/>
                <w:lang w:eastAsia="ru-RU"/>
              </w:rPr>
            </w:pPr>
            <w:r>
              <w:rPr>
                <w:color w:val="000000"/>
                <w:sz w:val="28"/>
                <w:szCs w:val="28"/>
                <w:lang w:eastAsia="ru-RU"/>
              </w:rPr>
              <w:t>288,9</w:t>
            </w:r>
          </w:p>
        </w:tc>
        <w:tc>
          <w:tcPr>
            <w:tcW w:w="1134" w:type="dxa"/>
            <w:tcBorders>
              <w:top w:val="nil"/>
              <w:left w:val="nil"/>
              <w:bottom w:val="single" w:color="auto" w:sz="8" w:space="0"/>
              <w:right w:val="single" w:color="auto" w:sz="8" w:space="0"/>
            </w:tcBorders>
            <w:shd w:val="clear" w:color="000000" w:fill="FFFFFF"/>
            <w:vAlign w:val="center"/>
          </w:tcPr>
          <w:p w14:paraId="78D7CA26">
            <w:pPr>
              <w:suppressAutoHyphens w:val="0"/>
              <w:jc w:val="center"/>
              <w:rPr>
                <w:b/>
                <w:bCs/>
                <w:color w:val="000000"/>
                <w:sz w:val="28"/>
                <w:szCs w:val="28"/>
                <w:lang w:eastAsia="ru-RU"/>
              </w:rPr>
            </w:pPr>
            <w:r>
              <w:rPr>
                <w:b/>
                <w:bCs/>
                <w:color w:val="000000"/>
                <w:sz w:val="28"/>
                <w:szCs w:val="28"/>
                <w:lang w:eastAsia="ru-RU"/>
              </w:rPr>
              <w:t>0,8%</w:t>
            </w:r>
          </w:p>
        </w:tc>
        <w:tc>
          <w:tcPr>
            <w:tcW w:w="1275" w:type="dxa"/>
            <w:tcBorders>
              <w:top w:val="nil"/>
              <w:left w:val="nil"/>
              <w:bottom w:val="single" w:color="auto" w:sz="8" w:space="0"/>
              <w:right w:val="single" w:color="auto" w:sz="8" w:space="0"/>
            </w:tcBorders>
            <w:shd w:val="clear" w:color="000000" w:fill="FFFFFF"/>
            <w:noWrap/>
            <w:vAlign w:val="center"/>
          </w:tcPr>
          <w:p w14:paraId="41E925C2">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5B754395">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4C8A8ACF">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754DE591">
            <w:pPr>
              <w:suppressAutoHyphens w:val="0"/>
              <w:jc w:val="center"/>
              <w:rPr>
                <w:b/>
                <w:bCs/>
                <w:color w:val="000000"/>
                <w:sz w:val="28"/>
                <w:szCs w:val="28"/>
                <w:lang w:eastAsia="ru-RU"/>
              </w:rPr>
            </w:pPr>
            <w:r>
              <w:rPr>
                <w:b/>
                <w:bCs/>
                <w:color w:val="000000"/>
                <w:sz w:val="28"/>
                <w:szCs w:val="28"/>
                <w:lang w:eastAsia="ru-RU"/>
              </w:rPr>
              <w:t>0,0%</w:t>
            </w:r>
          </w:p>
        </w:tc>
      </w:tr>
      <w:tr w14:paraId="00C41A22">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666EAF4C">
            <w:pPr>
              <w:suppressAutoHyphens w:val="0"/>
              <w:rPr>
                <w:color w:val="000000"/>
                <w:sz w:val="28"/>
                <w:szCs w:val="28"/>
                <w:lang w:eastAsia="ru-RU"/>
              </w:rPr>
            </w:pPr>
            <w:r>
              <w:rPr>
                <w:color w:val="000000"/>
                <w:sz w:val="28"/>
                <w:szCs w:val="28"/>
                <w:lang w:eastAsia="ru-RU"/>
              </w:rPr>
              <w:t xml:space="preserve">Субсидия на проект Капелька </w:t>
            </w:r>
          </w:p>
        </w:tc>
        <w:tc>
          <w:tcPr>
            <w:tcW w:w="1134" w:type="dxa"/>
            <w:tcBorders>
              <w:top w:val="nil"/>
              <w:left w:val="nil"/>
              <w:bottom w:val="single" w:color="auto" w:sz="8" w:space="0"/>
              <w:right w:val="single" w:color="auto" w:sz="8" w:space="0"/>
            </w:tcBorders>
            <w:shd w:val="clear" w:color="000000" w:fill="FFFFFF"/>
            <w:noWrap/>
            <w:vAlign w:val="center"/>
          </w:tcPr>
          <w:p w14:paraId="58FAAA7B">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4E706DB6">
            <w:pPr>
              <w:suppressAutoHyphens w:val="0"/>
              <w:jc w:val="center"/>
              <w:rPr>
                <w:b/>
                <w:bCs/>
                <w:color w:val="000000"/>
                <w:sz w:val="28"/>
                <w:szCs w:val="28"/>
                <w:lang w:eastAsia="ru-RU"/>
              </w:rPr>
            </w:pPr>
            <w:r>
              <w:rPr>
                <w:b/>
                <w:bCs/>
                <w:color w:val="000000"/>
                <w:sz w:val="28"/>
                <w:szCs w:val="28"/>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6404A177">
            <w:pPr>
              <w:suppressAutoHyphens w:val="0"/>
              <w:jc w:val="center"/>
              <w:rPr>
                <w:color w:val="000000"/>
                <w:sz w:val="28"/>
                <w:szCs w:val="28"/>
                <w:lang w:eastAsia="ru-RU"/>
              </w:rPr>
            </w:pPr>
            <w:r>
              <w:rPr>
                <w:color w:val="000000"/>
                <w:sz w:val="28"/>
                <w:szCs w:val="28"/>
                <w:lang w:eastAsia="ru-RU"/>
              </w:rPr>
              <w:t>357,8</w:t>
            </w:r>
          </w:p>
        </w:tc>
        <w:tc>
          <w:tcPr>
            <w:tcW w:w="993" w:type="dxa"/>
            <w:tcBorders>
              <w:top w:val="nil"/>
              <w:left w:val="nil"/>
              <w:bottom w:val="single" w:color="auto" w:sz="8" w:space="0"/>
              <w:right w:val="single" w:color="auto" w:sz="8" w:space="0"/>
            </w:tcBorders>
            <w:shd w:val="clear" w:color="000000" w:fill="FFFFFF"/>
            <w:vAlign w:val="center"/>
          </w:tcPr>
          <w:p w14:paraId="2319F38A">
            <w:pPr>
              <w:suppressAutoHyphens w:val="0"/>
              <w:jc w:val="center"/>
              <w:rPr>
                <w:b/>
                <w:bCs/>
                <w:color w:val="000000"/>
                <w:sz w:val="28"/>
                <w:szCs w:val="28"/>
                <w:lang w:eastAsia="ru-RU"/>
              </w:rPr>
            </w:pPr>
            <w:r>
              <w:rPr>
                <w:b/>
                <w:bCs/>
                <w:color w:val="000000"/>
                <w:sz w:val="28"/>
                <w:szCs w:val="28"/>
                <w:lang w:eastAsia="ru-RU"/>
              </w:rPr>
              <w:t>0,6%</w:t>
            </w:r>
          </w:p>
        </w:tc>
        <w:tc>
          <w:tcPr>
            <w:tcW w:w="1417" w:type="dxa"/>
            <w:tcBorders>
              <w:top w:val="nil"/>
              <w:left w:val="nil"/>
              <w:bottom w:val="single" w:color="auto" w:sz="8" w:space="0"/>
              <w:right w:val="single" w:color="auto" w:sz="8" w:space="0"/>
            </w:tcBorders>
            <w:shd w:val="clear" w:color="000000" w:fill="FFFFFF"/>
            <w:noWrap/>
            <w:vAlign w:val="center"/>
          </w:tcPr>
          <w:p w14:paraId="2E5FDEDF">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46C7C8D6">
            <w:pPr>
              <w:suppressAutoHyphens w:val="0"/>
              <w:jc w:val="center"/>
              <w:rPr>
                <w:b/>
                <w:bCs/>
                <w:color w:val="000000"/>
                <w:sz w:val="28"/>
                <w:szCs w:val="28"/>
                <w:lang w:eastAsia="ru-RU"/>
              </w:rPr>
            </w:pPr>
            <w:r>
              <w:rPr>
                <w:b/>
                <w:bCs/>
                <w:color w:val="000000"/>
                <w:sz w:val="28"/>
                <w:szCs w:val="28"/>
                <w:lang w:eastAsia="ru-RU"/>
              </w:rPr>
              <w:t>0,0%</w:t>
            </w:r>
          </w:p>
        </w:tc>
      </w:tr>
      <w:tr w14:paraId="1A28B054">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1662D8C7">
            <w:pPr>
              <w:suppressAutoHyphens w:val="0"/>
              <w:rPr>
                <w:color w:val="000000"/>
                <w:sz w:val="28"/>
                <w:szCs w:val="28"/>
                <w:lang w:eastAsia="ru-RU"/>
              </w:rPr>
            </w:pPr>
            <w:r>
              <w:rPr>
                <w:color w:val="000000"/>
                <w:sz w:val="28"/>
                <w:szCs w:val="28"/>
                <w:lang w:eastAsia="ru-RU"/>
              </w:rPr>
              <w:t>Субсидии по объекту дворовые территории</w:t>
            </w:r>
          </w:p>
        </w:tc>
        <w:tc>
          <w:tcPr>
            <w:tcW w:w="1134" w:type="dxa"/>
            <w:tcBorders>
              <w:top w:val="nil"/>
              <w:left w:val="nil"/>
              <w:bottom w:val="single" w:color="auto" w:sz="8" w:space="0"/>
              <w:right w:val="single" w:color="auto" w:sz="8" w:space="0"/>
            </w:tcBorders>
            <w:shd w:val="clear" w:color="000000" w:fill="FFFFFF"/>
            <w:noWrap/>
            <w:vAlign w:val="center"/>
          </w:tcPr>
          <w:p w14:paraId="5F346C56">
            <w:pPr>
              <w:suppressAutoHyphens w:val="0"/>
              <w:jc w:val="center"/>
              <w:rPr>
                <w:color w:val="000000"/>
                <w:sz w:val="28"/>
                <w:szCs w:val="28"/>
                <w:lang w:eastAsia="ru-RU"/>
              </w:rPr>
            </w:pPr>
            <w:r>
              <w:rPr>
                <w:color w:val="000000"/>
                <w:sz w:val="28"/>
                <w:szCs w:val="28"/>
                <w:lang w:eastAsia="ru-RU"/>
              </w:rPr>
              <w:t>1149,8</w:t>
            </w:r>
          </w:p>
        </w:tc>
        <w:tc>
          <w:tcPr>
            <w:tcW w:w="1134" w:type="dxa"/>
            <w:tcBorders>
              <w:top w:val="nil"/>
              <w:left w:val="nil"/>
              <w:bottom w:val="single" w:color="auto" w:sz="8" w:space="0"/>
              <w:right w:val="single" w:color="auto" w:sz="8" w:space="0"/>
            </w:tcBorders>
            <w:shd w:val="clear" w:color="000000" w:fill="FFFFFF"/>
            <w:vAlign w:val="center"/>
          </w:tcPr>
          <w:p w14:paraId="02612D0F">
            <w:pPr>
              <w:suppressAutoHyphens w:val="0"/>
              <w:jc w:val="center"/>
              <w:rPr>
                <w:b/>
                <w:bCs/>
                <w:color w:val="000000"/>
                <w:sz w:val="28"/>
                <w:szCs w:val="28"/>
                <w:lang w:eastAsia="ru-RU"/>
              </w:rPr>
            </w:pPr>
            <w:r>
              <w:rPr>
                <w:b/>
                <w:bCs/>
                <w:color w:val="000000"/>
                <w:sz w:val="28"/>
                <w:szCs w:val="28"/>
                <w:lang w:eastAsia="ru-RU"/>
              </w:rPr>
              <w:t>3,3%</w:t>
            </w:r>
          </w:p>
        </w:tc>
        <w:tc>
          <w:tcPr>
            <w:tcW w:w="1275" w:type="dxa"/>
            <w:tcBorders>
              <w:top w:val="nil"/>
              <w:left w:val="nil"/>
              <w:bottom w:val="single" w:color="auto" w:sz="8" w:space="0"/>
              <w:right w:val="single" w:color="auto" w:sz="8" w:space="0"/>
            </w:tcBorders>
            <w:shd w:val="clear" w:color="000000" w:fill="FFFFFF"/>
            <w:noWrap/>
            <w:vAlign w:val="center"/>
          </w:tcPr>
          <w:p w14:paraId="6FFC1402">
            <w:pPr>
              <w:suppressAutoHyphens w:val="0"/>
              <w:jc w:val="center"/>
              <w:rPr>
                <w:color w:val="000000"/>
                <w:sz w:val="28"/>
                <w:szCs w:val="28"/>
                <w:lang w:eastAsia="ru-RU"/>
              </w:rPr>
            </w:pPr>
            <w:r>
              <w:rPr>
                <w:color w:val="000000"/>
                <w:sz w:val="28"/>
                <w:szCs w:val="28"/>
                <w:lang w:eastAsia="ru-RU"/>
              </w:rPr>
              <w:t>0</w:t>
            </w:r>
          </w:p>
        </w:tc>
        <w:tc>
          <w:tcPr>
            <w:tcW w:w="993" w:type="dxa"/>
            <w:tcBorders>
              <w:top w:val="nil"/>
              <w:left w:val="nil"/>
              <w:bottom w:val="single" w:color="auto" w:sz="8" w:space="0"/>
              <w:right w:val="single" w:color="auto" w:sz="8" w:space="0"/>
            </w:tcBorders>
            <w:shd w:val="clear" w:color="000000" w:fill="FFFFFF"/>
            <w:vAlign w:val="center"/>
          </w:tcPr>
          <w:p w14:paraId="25C24288">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1995B44B">
            <w:pPr>
              <w:suppressAutoHyphens w:val="0"/>
              <w:jc w:val="center"/>
              <w:rPr>
                <w:color w:val="000000"/>
                <w:sz w:val="28"/>
                <w:szCs w:val="28"/>
                <w:lang w:eastAsia="ru-RU"/>
              </w:rPr>
            </w:pPr>
            <w:r>
              <w:rPr>
                <w:color w:val="000000"/>
                <w:sz w:val="28"/>
                <w:szCs w:val="28"/>
                <w:lang w:eastAsia="ru-RU"/>
              </w:rPr>
              <w:t>0</w:t>
            </w:r>
          </w:p>
        </w:tc>
        <w:tc>
          <w:tcPr>
            <w:tcW w:w="1134" w:type="dxa"/>
            <w:tcBorders>
              <w:top w:val="nil"/>
              <w:left w:val="nil"/>
              <w:bottom w:val="single" w:color="auto" w:sz="8" w:space="0"/>
              <w:right w:val="single" w:color="auto" w:sz="8" w:space="0"/>
            </w:tcBorders>
            <w:shd w:val="clear" w:color="000000" w:fill="FFFFFF"/>
            <w:vAlign w:val="center"/>
          </w:tcPr>
          <w:p w14:paraId="098C3C80">
            <w:pPr>
              <w:suppressAutoHyphens w:val="0"/>
              <w:jc w:val="center"/>
              <w:rPr>
                <w:b/>
                <w:bCs/>
                <w:color w:val="000000"/>
                <w:sz w:val="28"/>
                <w:szCs w:val="28"/>
                <w:lang w:eastAsia="ru-RU"/>
              </w:rPr>
            </w:pPr>
            <w:r>
              <w:rPr>
                <w:b/>
                <w:bCs/>
                <w:color w:val="000000"/>
                <w:sz w:val="28"/>
                <w:szCs w:val="28"/>
                <w:lang w:eastAsia="ru-RU"/>
              </w:rPr>
              <w:t>0,0%</w:t>
            </w:r>
          </w:p>
        </w:tc>
      </w:tr>
      <w:tr w14:paraId="17220EC5">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4CC1BA97">
            <w:pPr>
              <w:suppressAutoHyphens w:val="0"/>
              <w:rPr>
                <w:color w:val="000000"/>
                <w:sz w:val="28"/>
                <w:szCs w:val="28"/>
                <w:lang w:eastAsia="ru-RU"/>
              </w:rPr>
            </w:pPr>
            <w:r>
              <w:rPr>
                <w:color w:val="000000"/>
                <w:sz w:val="28"/>
                <w:szCs w:val="28"/>
                <w:lang w:eastAsia="ru-RU"/>
              </w:rPr>
              <w:t>Субсидии по объекту общественная территория (Территория спорта)</w:t>
            </w:r>
          </w:p>
        </w:tc>
        <w:tc>
          <w:tcPr>
            <w:tcW w:w="1134" w:type="dxa"/>
            <w:tcBorders>
              <w:top w:val="nil"/>
              <w:left w:val="nil"/>
              <w:bottom w:val="single" w:color="auto" w:sz="8" w:space="0"/>
              <w:right w:val="single" w:color="auto" w:sz="8" w:space="0"/>
            </w:tcBorders>
            <w:shd w:val="clear" w:color="000000" w:fill="FFFFFF"/>
            <w:noWrap/>
            <w:vAlign w:val="center"/>
          </w:tcPr>
          <w:p w14:paraId="1E2D1233">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3CD40CDE">
            <w:pPr>
              <w:suppressAutoHyphens w:val="0"/>
              <w:jc w:val="center"/>
              <w:rPr>
                <w:b/>
                <w:bCs/>
                <w:color w:val="000000"/>
                <w:sz w:val="28"/>
                <w:szCs w:val="28"/>
                <w:lang w:eastAsia="ru-RU"/>
              </w:rPr>
            </w:pPr>
          </w:p>
        </w:tc>
        <w:tc>
          <w:tcPr>
            <w:tcW w:w="1275" w:type="dxa"/>
            <w:tcBorders>
              <w:top w:val="nil"/>
              <w:left w:val="nil"/>
              <w:bottom w:val="single" w:color="auto" w:sz="8" w:space="0"/>
              <w:right w:val="single" w:color="auto" w:sz="8" w:space="0"/>
            </w:tcBorders>
            <w:shd w:val="clear" w:color="000000" w:fill="FFFFFF"/>
            <w:noWrap/>
            <w:vAlign w:val="center"/>
          </w:tcPr>
          <w:p w14:paraId="1BA84217">
            <w:pPr>
              <w:suppressAutoHyphens w:val="0"/>
              <w:jc w:val="center"/>
              <w:rPr>
                <w:color w:val="000000"/>
                <w:sz w:val="28"/>
                <w:szCs w:val="28"/>
                <w:lang w:eastAsia="ru-RU"/>
              </w:rPr>
            </w:pPr>
          </w:p>
        </w:tc>
        <w:tc>
          <w:tcPr>
            <w:tcW w:w="993" w:type="dxa"/>
            <w:tcBorders>
              <w:top w:val="nil"/>
              <w:left w:val="nil"/>
              <w:bottom w:val="single" w:color="auto" w:sz="8" w:space="0"/>
              <w:right w:val="single" w:color="auto" w:sz="8" w:space="0"/>
            </w:tcBorders>
            <w:shd w:val="clear" w:color="000000" w:fill="FFFFFF"/>
            <w:vAlign w:val="center"/>
          </w:tcPr>
          <w:p w14:paraId="7C182780">
            <w:pPr>
              <w:suppressAutoHyphens w:val="0"/>
              <w:jc w:val="center"/>
              <w:rPr>
                <w:b/>
                <w:bCs/>
                <w:color w:val="000000"/>
                <w:sz w:val="28"/>
                <w:szCs w:val="28"/>
                <w:lang w:eastAsia="ru-RU"/>
              </w:rPr>
            </w:pPr>
          </w:p>
        </w:tc>
        <w:tc>
          <w:tcPr>
            <w:tcW w:w="1417" w:type="dxa"/>
            <w:tcBorders>
              <w:top w:val="nil"/>
              <w:left w:val="nil"/>
              <w:bottom w:val="single" w:color="auto" w:sz="8" w:space="0"/>
              <w:right w:val="single" w:color="auto" w:sz="8" w:space="0"/>
            </w:tcBorders>
            <w:shd w:val="clear" w:color="000000" w:fill="FFFFFF"/>
            <w:noWrap/>
            <w:vAlign w:val="center"/>
          </w:tcPr>
          <w:p w14:paraId="4CC6649B">
            <w:pPr>
              <w:suppressAutoHyphens w:val="0"/>
              <w:jc w:val="center"/>
              <w:rPr>
                <w:color w:val="000000"/>
                <w:sz w:val="28"/>
                <w:szCs w:val="28"/>
                <w:lang w:eastAsia="ru-RU"/>
              </w:rPr>
            </w:pPr>
            <w:r>
              <w:rPr>
                <w:color w:val="000000"/>
                <w:sz w:val="28"/>
                <w:szCs w:val="28"/>
                <w:lang w:eastAsia="ru-RU"/>
              </w:rPr>
              <w:t>2770,1</w:t>
            </w:r>
          </w:p>
        </w:tc>
        <w:tc>
          <w:tcPr>
            <w:tcW w:w="1134" w:type="dxa"/>
            <w:tcBorders>
              <w:top w:val="nil"/>
              <w:left w:val="nil"/>
              <w:bottom w:val="single" w:color="auto" w:sz="8" w:space="0"/>
              <w:right w:val="single" w:color="auto" w:sz="8" w:space="0"/>
            </w:tcBorders>
            <w:shd w:val="clear" w:color="000000" w:fill="FFFFFF"/>
            <w:vAlign w:val="center"/>
          </w:tcPr>
          <w:p w14:paraId="6A1A373D">
            <w:pPr>
              <w:suppressAutoHyphens w:val="0"/>
              <w:jc w:val="center"/>
              <w:rPr>
                <w:b/>
                <w:bCs/>
                <w:color w:val="000000"/>
                <w:sz w:val="28"/>
                <w:szCs w:val="28"/>
                <w:lang w:eastAsia="ru-RU"/>
              </w:rPr>
            </w:pPr>
            <w:r>
              <w:rPr>
                <w:b/>
                <w:bCs/>
                <w:color w:val="000000"/>
                <w:sz w:val="28"/>
                <w:szCs w:val="28"/>
                <w:lang w:eastAsia="ru-RU"/>
              </w:rPr>
              <w:t>4,4%</w:t>
            </w:r>
          </w:p>
        </w:tc>
      </w:tr>
      <w:tr w14:paraId="19EF0FFB">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7067E979">
            <w:pPr>
              <w:suppressAutoHyphens w:val="0"/>
              <w:rPr>
                <w:color w:val="000000"/>
                <w:sz w:val="28"/>
                <w:szCs w:val="28"/>
                <w:lang w:eastAsia="ru-RU"/>
              </w:rPr>
            </w:pPr>
            <w:r>
              <w:rPr>
                <w:color w:val="000000"/>
                <w:sz w:val="28"/>
                <w:szCs w:val="28"/>
                <w:lang w:eastAsia="ru-RU"/>
              </w:rPr>
              <w:t>Субсидии на ремонт водонапорной башни</w:t>
            </w:r>
          </w:p>
        </w:tc>
        <w:tc>
          <w:tcPr>
            <w:tcW w:w="1134" w:type="dxa"/>
            <w:tcBorders>
              <w:top w:val="nil"/>
              <w:left w:val="nil"/>
              <w:bottom w:val="single" w:color="auto" w:sz="8" w:space="0"/>
              <w:right w:val="single" w:color="auto" w:sz="8" w:space="0"/>
            </w:tcBorders>
            <w:shd w:val="clear" w:color="000000" w:fill="FFFFFF"/>
            <w:noWrap/>
            <w:vAlign w:val="center"/>
          </w:tcPr>
          <w:p w14:paraId="294D31A1">
            <w:pPr>
              <w:suppressAutoHyphens w:val="0"/>
              <w:jc w:val="center"/>
              <w:rPr>
                <w:color w:val="000000"/>
                <w:sz w:val="28"/>
                <w:szCs w:val="28"/>
                <w:lang w:eastAsia="ru-RU"/>
              </w:rPr>
            </w:pPr>
            <w:r>
              <w:rPr>
                <w:color w:val="000000"/>
                <w:sz w:val="28"/>
                <w:szCs w:val="28"/>
                <w:lang w:eastAsia="ru-RU"/>
              </w:rPr>
              <w:t> </w:t>
            </w:r>
          </w:p>
        </w:tc>
        <w:tc>
          <w:tcPr>
            <w:tcW w:w="1134" w:type="dxa"/>
            <w:tcBorders>
              <w:top w:val="nil"/>
              <w:left w:val="nil"/>
              <w:bottom w:val="single" w:color="auto" w:sz="8" w:space="0"/>
              <w:right w:val="single" w:color="auto" w:sz="8" w:space="0"/>
            </w:tcBorders>
            <w:shd w:val="clear" w:color="000000" w:fill="FFFFFF"/>
            <w:vAlign w:val="center"/>
          </w:tcPr>
          <w:p w14:paraId="632D0951">
            <w:pPr>
              <w:suppressAutoHyphens w:val="0"/>
              <w:jc w:val="center"/>
              <w:rPr>
                <w:b/>
                <w:bCs/>
                <w:color w:val="000000"/>
                <w:sz w:val="28"/>
                <w:szCs w:val="28"/>
                <w:lang w:eastAsia="ru-RU"/>
              </w:rPr>
            </w:pPr>
          </w:p>
        </w:tc>
        <w:tc>
          <w:tcPr>
            <w:tcW w:w="1275" w:type="dxa"/>
            <w:tcBorders>
              <w:top w:val="nil"/>
              <w:left w:val="nil"/>
              <w:bottom w:val="single" w:color="auto" w:sz="8" w:space="0"/>
              <w:right w:val="single" w:color="auto" w:sz="8" w:space="0"/>
            </w:tcBorders>
            <w:shd w:val="clear" w:color="000000" w:fill="FFFFFF"/>
            <w:noWrap/>
            <w:vAlign w:val="center"/>
          </w:tcPr>
          <w:p w14:paraId="18A541A5">
            <w:pPr>
              <w:suppressAutoHyphens w:val="0"/>
              <w:jc w:val="center"/>
              <w:rPr>
                <w:color w:val="000000"/>
                <w:sz w:val="28"/>
                <w:szCs w:val="28"/>
                <w:lang w:eastAsia="ru-RU"/>
              </w:rPr>
            </w:pPr>
          </w:p>
        </w:tc>
        <w:tc>
          <w:tcPr>
            <w:tcW w:w="993" w:type="dxa"/>
            <w:tcBorders>
              <w:top w:val="nil"/>
              <w:left w:val="nil"/>
              <w:bottom w:val="single" w:color="auto" w:sz="8" w:space="0"/>
              <w:right w:val="single" w:color="auto" w:sz="8" w:space="0"/>
            </w:tcBorders>
            <w:shd w:val="clear" w:color="000000" w:fill="FFFFFF"/>
            <w:vAlign w:val="center"/>
          </w:tcPr>
          <w:p w14:paraId="26852BB8">
            <w:pPr>
              <w:suppressAutoHyphens w:val="0"/>
              <w:jc w:val="center"/>
              <w:rPr>
                <w:b/>
                <w:bCs/>
                <w:color w:val="000000"/>
                <w:sz w:val="28"/>
                <w:szCs w:val="28"/>
                <w:lang w:eastAsia="ru-RU"/>
              </w:rPr>
            </w:pPr>
          </w:p>
        </w:tc>
        <w:tc>
          <w:tcPr>
            <w:tcW w:w="1417" w:type="dxa"/>
            <w:tcBorders>
              <w:top w:val="nil"/>
              <w:left w:val="nil"/>
              <w:bottom w:val="single" w:color="auto" w:sz="8" w:space="0"/>
              <w:right w:val="single" w:color="auto" w:sz="8" w:space="0"/>
            </w:tcBorders>
            <w:shd w:val="clear" w:color="000000" w:fill="FFFFFF"/>
            <w:noWrap/>
            <w:vAlign w:val="center"/>
          </w:tcPr>
          <w:p w14:paraId="227F9D2E">
            <w:pPr>
              <w:suppressAutoHyphens w:val="0"/>
              <w:jc w:val="center"/>
              <w:rPr>
                <w:color w:val="000000"/>
                <w:sz w:val="28"/>
                <w:szCs w:val="28"/>
                <w:lang w:eastAsia="ru-RU"/>
              </w:rPr>
            </w:pPr>
            <w:r>
              <w:rPr>
                <w:color w:val="000000"/>
                <w:sz w:val="28"/>
                <w:szCs w:val="28"/>
                <w:lang w:eastAsia="ru-RU"/>
              </w:rPr>
              <w:t>2423,1</w:t>
            </w:r>
          </w:p>
        </w:tc>
        <w:tc>
          <w:tcPr>
            <w:tcW w:w="1134" w:type="dxa"/>
            <w:tcBorders>
              <w:top w:val="nil"/>
              <w:left w:val="nil"/>
              <w:bottom w:val="single" w:color="auto" w:sz="8" w:space="0"/>
              <w:right w:val="single" w:color="auto" w:sz="8" w:space="0"/>
            </w:tcBorders>
            <w:shd w:val="clear" w:color="000000" w:fill="FFFFFF"/>
            <w:vAlign w:val="center"/>
          </w:tcPr>
          <w:p w14:paraId="06C4700D">
            <w:pPr>
              <w:suppressAutoHyphens w:val="0"/>
              <w:jc w:val="center"/>
              <w:rPr>
                <w:b/>
                <w:bCs/>
                <w:color w:val="000000"/>
                <w:sz w:val="28"/>
                <w:szCs w:val="28"/>
                <w:lang w:eastAsia="ru-RU"/>
              </w:rPr>
            </w:pPr>
            <w:r>
              <w:rPr>
                <w:b/>
                <w:bCs/>
                <w:color w:val="000000"/>
                <w:sz w:val="28"/>
                <w:szCs w:val="28"/>
                <w:lang w:eastAsia="ru-RU"/>
              </w:rPr>
              <w:t>3,8%</w:t>
            </w:r>
          </w:p>
        </w:tc>
      </w:tr>
      <w:tr w14:paraId="034DB8C6">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3448BD8">
            <w:pPr>
              <w:suppressAutoHyphens w:val="0"/>
              <w:rPr>
                <w:color w:val="000000"/>
                <w:sz w:val="28"/>
                <w:szCs w:val="28"/>
                <w:lang w:eastAsia="ru-RU"/>
              </w:rPr>
            </w:pPr>
            <w:r>
              <w:rPr>
                <w:color w:val="000000"/>
                <w:sz w:val="28"/>
                <w:szCs w:val="28"/>
                <w:lang w:eastAsia="ru-RU"/>
              </w:rPr>
              <w:t>Субвенции бюджетам поселений на осуществление воинского учета на территориях, где отсутствуют военные комиссариаты</w:t>
            </w:r>
          </w:p>
        </w:tc>
        <w:tc>
          <w:tcPr>
            <w:tcW w:w="1134" w:type="dxa"/>
            <w:tcBorders>
              <w:top w:val="nil"/>
              <w:left w:val="nil"/>
              <w:bottom w:val="single" w:color="auto" w:sz="8" w:space="0"/>
              <w:right w:val="single" w:color="auto" w:sz="8" w:space="0"/>
            </w:tcBorders>
            <w:shd w:val="clear" w:color="000000" w:fill="FFFFFF"/>
            <w:noWrap/>
            <w:vAlign w:val="center"/>
          </w:tcPr>
          <w:p w14:paraId="44812EBE">
            <w:pPr>
              <w:suppressAutoHyphens w:val="0"/>
              <w:jc w:val="center"/>
              <w:rPr>
                <w:color w:val="000000"/>
                <w:sz w:val="28"/>
                <w:szCs w:val="28"/>
                <w:lang w:eastAsia="ru-RU"/>
              </w:rPr>
            </w:pPr>
            <w:r>
              <w:rPr>
                <w:color w:val="000000"/>
                <w:sz w:val="28"/>
                <w:szCs w:val="28"/>
                <w:lang w:eastAsia="ru-RU"/>
              </w:rPr>
              <w:t>287,7</w:t>
            </w:r>
          </w:p>
        </w:tc>
        <w:tc>
          <w:tcPr>
            <w:tcW w:w="1134" w:type="dxa"/>
            <w:tcBorders>
              <w:top w:val="nil"/>
              <w:left w:val="nil"/>
              <w:bottom w:val="single" w:color="auto" w:sz="8" w:space="0"/>
              <w:right w:val="single" w:color="auto" w:sz="8" w:space="0"/>
            </w:tcBorders>
            <w:shd w:val="clear" w:color="000000" w:fill="FFFFFF"/>
            <w:vAlign w:val="center"/>
          </w:tcPr>
          <w:p w14:paraId="18B44418">
            <w:pPr>
              <w:suppressAutoHyphens w:val="0"/>
              <w:jc w:val="center"/>
              <w:rPr>
                <w:b/>
                <w:bCs/>
                <w:color w:val="000000"/>
                <w:sz w:val="28"/>
                <w:szCs w:val="28"/>
                <w:lang w:eastAsia="ru-RU"/>
              </w:rPr>
            </w:pPr>
            <w:r>
              <w:rPr>
                <w:b/>
                <w:bCs/>
                <w:color w:val="000000"/>
                <w:sz w:val="28"/>
                <w:szCs w:val="28"/>
                <w:lang w:eastAsia="ru-RU"/>
              </w:rPr>
              <w:t>0,8%</w:t>
            </w:r>
          </w:p>
        </w:tc>
        <w:tc>
          <w:tcPr>
            <w:tcW w:w="1275" w:type="dxa"/>
            <w:tcBorders>
              <w:top w:val="nil"/>
              <w:left w:val="nil"/>
              <w:bottom w:val="single" w:color="auto" w:sz="8" w:space="0"/>
              <w:right w:val="single" w:color="auto" w:sz="8" w:space="0"/>
            </w:tcBorders>
            <w:shd w:val="clear" w:color="000000" w:fill="FFFFFF"/>
            <w:noWrap/>
            <w:vAlign w:val="center"/>
          </w:tcPr>
          <w:p w14:paraId="4666DA34">
            <w:pPr>
              <w:suppressAutoHyphens w:val="0"/>
              <w:jc w:val="center"/>
              <w:rPr>
                <w:color w:val="000000"/>
                <w:sz w:val="28"/>
                <w:szCs w:val="28"/>
                <w:lang w:eastAsia="ru-RU"/>
              </w:rPr>
            </w:pPr>
            <w:r>
              <w:rPr>
                <w:color w:val="000000"/>
                <w:sz w:val="28"/>
                <w:szCs w:val="28"/>
                <w:lang w:eastAsia="ru-RU"/>
              </w:rPr>
              <w:t>344,9</w:t>
            </w:r>
          </w:p>
        </w:tc>
        <w:tc>
          <w:tcPr>
            <w:tcW w:w="993" w:type="dxa"/>
            <w:tcBorders>
              <w:top w:val="nil"/>
              <w:left w:val="nil"/>
              <w:bottom w:val="single" w:color="auto" w:sz="8" w:space="0"/>
              <w:right w:val="single" w:color="auto" w:sz="8" w:space="0"/>
            </w:tcBorders>
            <w:shd w:val="clear" w:color="000000" w:fill="FFFFFF"/>
            <w:vAlign w:val="center"/>
          </w:tcPr>
          <w:p w14:paraId="7ADE49A0">
            <w:pPr>
              <w:suppressAutoHyphens w:val="0"/>
              <w:jc w:val="center"/>
              <w:rPr>
                <w:b/>
                <w:bCs/>
                <w:color w:val="000000"/>
                <w:sz w:val="28"/>
                <w:szCs w:val="28"/>
                <w:lang w:eastAsia="ru-RU"/>
              </w:rPr>
            </w:pPr>
            <w:r>
              <w:rPr>
                <w:b/>
                <w:bCs/>
                <w:color w:val="000000"/>
                <w:sz w:val="28"/>
                <w:szCs w:val="28"/>
                <w:lang w:eastAsia="ru-RU"/>
              </w:rPr>
              <w:t>0,6%</w:t>
            </w:r>
          </w:p>
        </w:tc>
        <w:tc>
          <w:tcPr>
            <w:tcW w:w="1417" w:type="dxa"/>
            <w:tcBorders>
              <w:top w:val="nil"/>
              <w:left w:val="nil"/>
              <w:bottom w:val="single" w:color="auto" w:sz="8" w:space="0"/>
              <w:right w:val="single" w:color="auto" w:sz="8" w:space="0"/>
            </w:tcBorders>
            <w:shd w:val="clear" w:color="000000" w:fill="FFFFFF"/>
            <w:noWrap/>
            <w:vAlign w:val="center"/>
          </w:tcPr>
          <w:p w14:paraId="00289DAC">
            <w:pPr>
              <w:suppressAutoHyphens w:val="0"/>
              <w:jc w:val="center"/>
              <w:rPr>
                <w:color w:val="000000"/>
                <w:sz w:val="28"/>
                <w:szCs w:val="28"/>
                <w:lang w:eastAsia="ru-RU"/>
              </w:rPr>
            </w:pPr>
            <w:r>
              <w:rPr>
                <w:color w:val="000000"/>
                <w:sz w:val="28"/>
                <w:szCs w:val="28"/>
                <w:lang w:eastAsia="ru-RU"/>
              </w:rPr>
              <w:t>415,6</w:t>
            </w:r>
          </w:p>
        </w:tc>
        <w:tc>
          <w:tcPr>
            <w:tcW w:w="1134" w:type="dxa"/>
            <w:tcBorders>
              <w:top w:val="nil"/>
              <w:left w:val="nil"/>
              <w:bottom w:val="single" w:color="auto" w:sz="8" w:space="0"/>
              <w:right w:val="single" w:color="auto" w:sz="8" w:space="0"/>
            </w:tcBorders>
            <w:shd w:val="clear" w:color="000000" w:fill="FFFFFF"/>
            <w:vAlign w:val="center"/>
          </w:tcPr>
          <w:p w14:paraId="35BFBEDE">
            <w:pPr>
              <w:suppressAutoHyphens w:val="0"/>
              <w:jc w:val="center"/>
              <w:rPr>
                <w:b/>
                <w:bCs/>
                <w:color w:val="000000"/>
                <w:sz w:val="28"/>
                <w:szCs w:val="28"/>
                <w:lang w:eastAsia="ru-RU"/>
              </w:rPr>
            </w:pPr>
            <w:r>
              <w:rPr>
                <w:b/>
                <w:bCs/>
                <w:color w:val="000000"/>
                <w:sz w:val="28"/>
                <w:szCs w:val="28"/>
                <w:lang w:eastAsia="ru-RU"/>
              </w:rPr>
              <w:t>0,7%</w:t>
            </w:r>
          </w:p>
        </w:tc>
      </w:tr>
      <w:tr w14:paraId="2429C18E">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1C38C97">
            <w:pPr>
              <w:suppressAutoHyphens w:val="0"/>
              <w:rPr>
                <w:color w:val="000000"/>
                <w:sz w:val="28"/>
                <w:szCs w:val="28"/>
                <w:lang w:eastAsia="ru-RU"/>
              </w:rPr>
            </w:pPr>
            <w:r>
              <w:rPr>
                <w:color w:val="000000"/>
                <w:sz w:val="28"/>
                <w:szCs w:val="28"/>
                <w:lang w:eastAsia="ru-RU"/>
              </w:rPr>
              <w:t>Межбюджетные трансферты, передаваемые бюджетам поселений в соответствии с закл.соглашениями</w:t>
            </w:r>
          </w:p>
        </w:tc>
        <w:tc>
          <w:tcPr>
            <w:tcW w:w="1134" w:type="dxa"/>
            <w:tcBorders>
              <w:top w:val="nil"/>
              <w:left w:val="nil"/>
              <w:bottom w:val="single" w:color="auto" w:sz="8" w:space="0"/>
              <w:right w:val="single" w:color="auto" w:sz="8" w:space="0"/>
            </w:tcBorders>
            <w:shd w:val="clear" w:color="000000" w:fill="FFFFFF"/>
            <w:noWrap/>
            <w:vAlign w:val="center"/>
          </w:tcPr>
          <w:p w14:paraId="0E6A07F4">
            <w:pPr>
              <w:suppressAutoHyphens w:val="0"/>
              <w:jc w:val="center"/>
              <w:rPr>
                <w:color w:val="000000"/>
                <w:sz w:val="28"/>
                <w:szCs w:val="28"/>
                <w:lang w:eastAsia="ru-RU"/>
              </w:rPr>
            </w:pPr>
            <w:r>
              <w:rPr>
                <w:color w:val="000000"/>
                <w:sz w:val="28"/>
                <w:szCs w:val="28"/>
                <w:lang w:eastAsia="ru-RU"/>
              </w:rPr>
              <w:t>2183,9</w:t>
            </w:r>
          </w:p>
        </w:tc>
        <w:tc>
          <w:tcPr>
            <w:tcW w:w="1134" w:type="dxa"/>
            <w:tcBorders>
              <w:top w:val="nil"/>
              <w:left w:val="nil"/>
              <w:bottom w:val="single" w:color="auto" w:sz="8" w:space="0"/>
              <w:right w:val="single" w:color="auto" w:sz="8" w:space="0"/>
            </w:tcBorders>
            <w:shd w:val="clear" w:color="000000" w:fill="FFFFFF"/>
            <w:vAlign w:val="center"/>
          </w:tcPr>
          <w:p w14:paraId="04A5E97A">
            <w:pPr>
              <w:suppressAutoHyphens w:val="0"/>
              <w:jc w:val="center"/>
              <w:rPr>
                <w:b/>
                <w:bCs/>
                <w:color w:val="000000"/>
                <w:sz w:val="28"/>
                <w:szCs w:val="28"/>
                <w:lang w:eastAsia="ru-RU"/>
              </w:rPr>
            </w:pPr>
            <w:r>
              <w:rPr>
                <w:b/>
                <w:bCs/>
                <w:color w:val="000000"/>
                <w:sz w:val="28"/>
                <w:szCs w:val="28"/>
                <w:lang w:eastAsia="ru-RU"/>
              </w:rPr>
              <w:t>6,3%</w:t>
            </w:r>
          </w:p>
        </w:tc>
        <w:tc>
          <w:tcPr>
            <w:tcW w:w="1275" w:type="dxa"/>
            <w:tcBorders>
              <w:top w:val="nil"/>
              <w:left w:val="nil"/>
              <w:bottom w:val="single" w:color="auto" w:sz="8" w:space="0"/>
              <w:right w:val="single" w:color="auto" w:sz="8" w:space="0"/>
            </w:tcBorders>
            <w:shd w:val="clear" w:color="000000" w:fill="FFFFFF"/>
            <w:noWrap/>
            <w:vAlign w:val="center"/>
          </w:tcPr>
          <w:p w14:paraId="41EE0E69">
            <w:pPr>
              <w:suppressAutoHyphens w:val="0"/>
              <w:jc w:val="center"/>
              <w:rPr>
                <w:color w:val="000000"/>
                <w:sz w:val="28"/>
                <w:szCs w:val="28"/>
                <w:lang w:eastAsia="ru-RU"/>
              </w:rPr>
            </w:pPr>
            <w:r>
              <w:rPr>
                <w:color w:val="000000"/>
                <w:sz w:val="28"/>
                <w:szCs w:val="28"/>
                <w:lang w:eastAsia="ru-RU"/>
              </w:rPr>
              <w:t>6337,3</w:t>
            </w:r>
          </w:p>
        </w:tc>
        <w:tc>
          <w:tcPr>
            <w:tcW w:w="993" w:type="dxa"/>
            <w:tcBorders>
              <w:top w:val="nil"/>
              <w:left w:val="nil"/>
              <w:bottom w:val="single" w:color="auto" w:sz="8" w:space="0"/>
              <w:right w:val="single" w:color="auto" w:sz="8" w:space="0"/>
            </w:tcBorders>
            <w:shd w:val="clear" w:color="000000" w:fill="FFFFFF"/>
            <w:vAlign w:val="center"/>
          </w:tcPr>
          <w:p w14:paraId="0573CB38">
            <w:pPr>
              <w:suppressAutoHyphens w:val="0"/>
              <w:jc w:val="center"/>
              <w:rPr>
                <w:b/>
                <w:bCs/>
                <w:color w:val="000000"/>
                <w:sz w:val="28"/>
                <w:szCs w:val="28"/>
                <w:lang w:eastAsia="ru-RU"/>
              </w:rPr>
            </w:pPr>
            <w:r>
              <w:rPr>
                <w:b/>
                <w:bCs/>
                <w:color w:val="000000"/>
                <w:sz w:val="28"/>
                <w:szCs w:val="28"/>
                <w:lang w:eastAsia="ru-RU"/>
              </w:rPr>
              <w:t>11,3%</w:t>
            </w:r>
          </w:p>
        </w:tc>
        <w:tc>
          <w:tcPr>
            <w:tcW w:w="1417" w:type="dxa"/>
            <w:tcBorders>
              <w:top w:val="nil"/>
              <w:left w:val="nil"/>
              <w:bottom w:val="single" w:color="auto" w:sz="8" w:space="0"/>
              <w:right w:val="single" w:color="auto" w:sz="8" w:space="0"/>
            </w:tcBorders>
            <w:shd w:val="clear" w:color="000000" w:fill="FFFFFF"/>
            <w:noWrap/>
            <w:vAlign w:val="center"/>
          </w:tcPr>
          <w:p w14:paraId="36932243">
            <w:pPr>
              <w:suppressAutoHyphens w:val="0"/>
              <w:jc w:val="center"/>
              <w:rPr>
                <w:color w:val="000000"/>
                <w:sz w:val="28"/>
                <w:szCs w:val="28"/>
                <w:lang w:eastAsia="ru-RU"/>
              </w:rPr>
            </w:pPr>
            <w:r>
              <w:rPr>
                <w:color w:val="000000"/>
                <w:sz w:val="28"/>
                <w:szCs w:val="28"/>
                <w:lang w:eastAsia="ru-RU"/>
              </w:rPr>
              <w:t>10028,9</w:t>
            </w:r>
          </w:p>
        </w:tc>
        <w:tc>
          <w:tcPr>
            <w:tcW w:w="1134" w:type="dxa"/>
            <w:tcBorders>
              <w:top w:val="nil"/>
              <w:left w:val="nil"/>
              <w:bottom w:val="single" w:color="auto" w:sz="8" w:space="0"/>
              <w:right w:val="single" w:color="auto" w:sz="8" w:space="0"/>
            </w:tcBorders>
            <w:shd w:val="clear" w:color="000000" w:fill="FFFFFF"/>
            <w:vAlign w:val="center"/>
          </w:tcPr>
          <w:p w14:paraId="42B7BFC3">
            <w:pPr>
              <w:suppressAutoHyphens w:val="0"/>
              <w:jc w:val="center"/>
              <w:rPr>
                <w:b/>
                <w:bCs/>
                <w:color w:val="000000"/>
                <w:sz w:val="28"/>
                <w:szCs w:val="28"/>
                <w:lang w:eastAsia="ru-RU"/>
              </w:rPr>
            </w:pPr>
            <w:r>
              <w:rPr>
                <w:b/>
                <w:bCs/>
                <w:color w:val="000000"/>
                <w:sz w:val="28"/>
                <w:szCs w:val="28"/>
                <w:lang w:eastAsia="ru-RU"/>
              </w:rPr>
              <w:t>15,9%</w:t>
            </w:r>
          </w:p>
        </w:tc>
      </w:tr>
      <w:tr w14:paraId="5FB77D1F">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525834E1">
            <w:pPr>
              <w:suppressAutoHyphens w:val="0"/>
              <w:rPr>
                <w:color w:val="000000"/>
                <w:sz w:val="28"/>
                <w:szCs w:val="28"/>
                <w:lang w:eastAsia="ru-RU"/>
              </w:rPr>
            </w:pPr>
            <w:r>
              <w:rPr>
                <w:color w:val="000000"/>
                <w:sz w:val="28"/>
                <w:szCs w:val="28"/>
                <w:lang w:eastAsia="ru-RU"/>
              </w:rPr>
              <w:t>Прочие межбюджетные трансферты, передаваемые бюджетам поселений (компенсация командировочных расходов)</w:t>
            </w:r>
          </w:p>
        </w:tc>
        <w:tc>
          <w:tcPr>
            <w:tcW w:w="1134" w:type="dxa"/>
            <w:tcBorders>
              <w:top w:val="nil"/>
              <w:left w:val="nil"/>
              <w:bottom w:val="single" w:color="auto" w:sz="8" w:space="0"/>
              <w:right w:val="single" w:color="auto" w:sz="8" w:space="0"/>
            </w:tcBorders>
            <w:shd w:val="clear" w:color="000000" w:fill="FFFFFF"/>
            <w:noWrap/>
            <w:vAlign w:val="center"/>
          </w:tcPr>
          <w:p w14:paraId="36647F2C">
            <w:pPr>
              <w:suppressAutoHyphens w:val="0"/>
              <w:jc w:val="center"/>
              <w:rPr>
                <w:color w:val="000000"/>
                <w:sz w:val="28"/>
                <w:szCs w:val="28"/>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172DF002">
            <w:pPr>
              <w:suppressAutoHyphens w:val="0"/>
              <w:jc w:val="center"/>
              <w:rPr>
                <w:b/>
                <w:bCs/>
                <w:color w:val="000000"/>
                <w:sz w:val="28"/>
                <w:szCs w:val="28"/>
                <w:lang w:eastAsia="ru-RU"/>
              </w:rPr>
            </w:pPr>
          </w:p>
        </w:tc>
        <w:tc>
          <w:tcPr>
            <w:tcW w:w="1275" w:type="dxa"/>
            <w:tcBorders>
              <w:top w:val="nil"/>
              <w:left w:val="nil"/>
              <w:bottom w:val="single" w:color="auto" w:sz="8" w:space="0"/>
              <w:right w:val="single" w:color="auto" w:sz="8" w:space="0"/>
            </w:tcBorders>
            <w:shd w:val="clear" w:color="000000" w:fill="FFFFFF"/>
            <w:noWrap/>
            <w:vAlign w:val="center"/>
          </w:tcPr>
          <w:p w14:paraId="522CEDBC">
            <w:pPr>
              <w:suppressAutoHyphens w:val="0"/>
              <w:jc w:val="center"/>
              <w:rPr>
                <w:color w:val="000000"/>
                <w:sz w:val="28"/>
                <w:szCs w:val="28"/>
                <w:lang w:eastAsia="ru-RU"/>
              </w:rPr>
            </w:pPr>
            <w:r>
              <w:rPr>
                <w:color w:val="000000"/>
                <w:sz w:val="28"/>
                <w:szCs w:val="28"/>
                <w:lang w:eastAsia="ru-RU"/>
              </w:rPr>
              <w:t>22,9</w:t>
            </w:r>
          </w:p>
        </w:tc>
        <w:tc>
          <w:tcPr>
            <w:tcW w:w="993" w:type="dxa"/>
            <w:tcBorders>
              <w:top w:val="nil"/>
              <w:left w:val="nil"/>
              <w:bottom w:val="single" w:color="auto" w:sz="8" w:space="0"/>
              <w:right w:val="single" w:color="auto" w:sz="8" w:space="0"/>
            </w:tcBorders>
            <w:shd w:val="clear" w:color="000000" w:fill="FFFFFF"/>
            <w:vAlign w:val="center"/>
          </w:tcPr>
          <w:p w14:paraId="3577C938">
            <w:pPr>
              <w:suppressAutoHyphens w:val="0"/>
              <w:jc w:val="center"/>
              <w:rPr>
                <w:b/>
                <w:bCs/>
                <w:color w:val="000000"/>
                <w:sz w:val="28"/>
                <w:szCs w:val="28"/>
                <w:lang w:eastAsia="ru-RU"/>
              </w:rPr>
            </w:pPr>
            <w:r>
              <w:rPr>
                <w:b/>
                <w:bCs/>
                <w:color w:val="000000"/>
                <w:sz w:val="28"/>
                <w:szCs w:val="28"/>
                <w:lang w:eastAsia="ru-RU"/>
              </w:rPr>
              <w:t>0,0%</w:t>
            </w:r>
          </w:p>
        </w:tc>
        <w:tc>
          <w:tcPr>
            <w:tcW w:w="1417" w:type="dxa"/>
            <w:tcBorders>
              <w:top w:val="nil"/>
              <w:left w:val="nil"/>
              <w:bottom w:val="single" w:color="auto" w:sz="8" w:space="0"/>
              <w:right w:val="single" w:color="auto" w:sz="8" w:space="0"/>
            </w:tcBorders>
            <w:shd w:val="clear" w:color="000000" w:fill="FFFFFF"/>
            <w:noWrap/>
            <w:vAlign w:val="center"/>
          </w:tcPr>
          <w:p w14:paraId="38FECB30">
            <w:pPr>
              <w:suppressAutoHyphens w:val="0"/>
              <w:jc w:val="center"/>
              <w:rPr>
                <w:color w:val="000000"/>
                <w:sz w:val="28"/>
                <w:szCs w:val="28"/>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2EDCEFDB">
            <w:pPr>
              <w:suppressAutoHyphens w:val="0"/>
              <w:jc w:val="center"/>
              <w:rPr>
                <w:b/>
                <w:bCs/>
                <w:color w:val="000000"/>
                <w:sz w:val="28"/>
                <w:szCs w:val="28"/>
                <w:lang w:eastAsia="ru-RU"/>
              </w:rPr>
            </w:pPr>
          </w:p>
        </w:tc>
      </w:tr>
      <w:tr w14:paraId="4E39B5A4">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67A273F5">
            <w:pPr>
              <w:suppressAutoHyphens w:val="0"/>
              <w:rPr>
                <w:color w:val="000000"/>
                <w:sz w:val="28"/>
                <w:szCs w:val="28"/>
                <w:lang w:eastAsia="ru-RU"/>
              </w:rPr>
            </w:pPr>
            <w:r>
              <w:rPr>
                <w:color w:val="000000"/>
                <w:sz w:val="28"/>
                <w:szCs w:val="28"/>
                <w:lang w:eastAsia="ru-RU"/>
              </w:rPr>
              <w:t>Прочие межбюджетные трансферты, передаваемые бюджетам поселений</w:t>
            </w:r>
          </w:p>
        </w:tc>
        <w:tc>
          <w:tcPr>
            <w:tcW w:w="1134" w:type="dxa"/>
            <w:tcBorders>
              <w:top w:val="nil"/>
              <w:left w:val="nil"/>
              <w:bottom w:val="single" w:color="auto" w:sz="8" w:space="0"/>
              <w:right w:val="single" w:color="auto" w:sz="8" w:space="0"/>
            </w:tcBorders>
            <w:shd w:val="clear" w:color="000000" w:fill="FFFFFF"/>
            <w:noWrap/>
            <w:vAlign w:val="center"/>
          </w:tcPr>
          <w:p w14:paraId="18770383">
            <w:pPr>
              <w:suppressAutoHyphens w:val="0"/>
              <w:jc w:val="center"/>
              <w:rPr>
                <w:color w:val="000000"/>
                <w:sz w:val="28"/>
                <w:szCs w:val="28"/>
                <w:lang w:eastAsia="ru-RU"/>
              </w:rPr>
            </w:pPr>
            <w:r>
              <w:rPr>
                <w:color w:val="000000"/>
                <w:sz w:val="28"/>
                <w:szCs w:val="28"/>
                <w:lang w:eastAsia="ru-RU"/>
              </w:rPr>
              <w:t>3396</w:t>
            </w:r>
          </w:p>
        </w:tc>
        <w:tc>
          <w:tcPr>
            <w:tcW w:w="1134" w:type="dxa"/>
            <w:tcBorders>
              <w:top w:val="nil"/>
              <w:left w:val="nil"/>
              <w:bottom w:val="single" w:color="auto" w:sz="8" w:space="0"/>
              <w:right w:val="single" w:color="auto" w:sz="8" w:space="0"/>
            </w:tcBorders>
            <w:shd w:val="clear" w:color="000000" w:fill="FFFFFF"/>
            <w:vAlign w:val="center"/>
          </w:tcPr>
          <w:p w14:paraId="444904EF">
            <w:pPr>
              <w:suppressAutoHyphens w:val="0"/>
              <w:jc w:val="center"/>
              <w:rPr>
                <w:b/>
                <w:bCs/>
                <w:color w:val="000000"/>
                <w:sz w:val="28"/>
                <w:szCs w:val="28"/>
                <w:lang w:eastAsia="ru-RU"/>
              </w:rPr>
            </w:pPr>
            <w:r>
              <w:rPr>
                <w:b/>
                <w:bCs/>
                <w:color w:val="000000"/>
                <w:sz w:val="28"/>
                <w:szCs w:val="28"/>
                <w:lang w:eastAsia="ru-RU"/>
              </w:rPr>
              <w:t>9,8%</w:t>
            </w:r>
          </w:p>
        </w:tc>
        <w:tc>
          <w:tcPr>
            <w:tcW w:w="1275" w:type="dxa"/>
            <w:tcBorders>
              <w:top w:val="nil"/>
              <w:left w:val="nil"/>
              <w:bottom w:val="single" w:color="auto" w:sz="8" w:space="0"/>
              <w:right w:val="single" w:color="auto" w:sz="8" w:space="0"/>
            </w:tcBorders>
            <w:shd w:val="clear" w:color="000000" w:fill="FFFFFF"/>
            <w:noWrap/>
            <w:vAlign w:val="center"/>
          </w:tcPr>
          <w:p w14:paraId="13C47633">
            <w:pPr>
              <w:suppressAutoHyphens w:val="0"/>
              <w:jc w:val="center"/>
              <w:rPr>
                <w:color w:val="000000"/>
                <w:sz w:val="28"/>
                <w:szCs w:val="28"/>
                <w:lang w:eastAsia="ru-RU"/>
              </w:rPr>
            </w:pPr>
            <w:r>
              <w:rPr>
                <w:color w:val="000000"/>
                <w:sz w:val="28"/>
                <w:szCs w:val="28"/>
                <w:lang w:eastAsia="ru-RU"/>
              </w:rPr>
              <w:t>1647,5</w:t>
            </w:r>
          </w:p>
        </w:tc>
        <w:tc>
          <w:tcPr>
            <w:tcW w:w="993" w:type="dxa"/>
            <w:tcBorders>
              <w:top w:val="nil"/>
              <w:left w:val="nil"/>
              <w:bottom w:val="single" w:color="auto" w:sz="8" w:space="0"/>
              <w:right w:val="single" w:color="auto" w:sz="8" w:space="0"/>
            </w:tcBorders>
            <w:shd w:val="clear" w:color="000000" w:fill="FFFFFF"/>
            <w:vAlign w:val="center"/>
          </w:tcPr>
          <w:p w14:paraId="7561C54A">
            <w:pPr>
              <w:suppressAutoHyphens w:val="0"/>
              <w:jc w:val="center"/>
              <w:rPr>
                <w:b/>
                <w:bCs/>
                <w:color w:val="000000"/>
                <w:sz w:val="28"/>
                <w:szCs w:val="28"/>
                <w:lang w:eastAsia="ru-RU"/>
              </w:rPr>
            </w:pPr>
            <w:r>
              <w:rPr>
                <w:b/>
                <w:bCs/>
                <w:color w:val="000000"/>
                <w:sz w:val="28"/>
                <w:szCs w:val="28"/>
                <w:lang w:eastAsia="ru-RU"/>
              </w:rPr>
              <w:t>3,0%</w:t>
            </w:r>
          </w:p>
        </w:tc>
        <w:tc>
          <w:tcPr>
            <w:tcW w:w="1417" w:type="dxa"/>
            <w:tcBorders>
              <w:top w:val="nil"/>
              <w:left w:val="nil"/>
              <w:bottom w:val="single" w:color="auto" w:sz="8" w:space="0"/>
              <w:right w:val="single" w:color="auto" w:sz="8" w:space="0"/>
            </w:tcBorders>
            <w:shd w:val="clear" w:color="000000" w:fill="FFFFFF"/>
            <w:noWrap/>
            <w:vAlign w:val="center"/>
          </w:tcPr>
          <w:p w14:paraId="2868BB0B">
            <w:pPr>
              <w:suppressAutoHyphens w:val="0"/>
              <w:jc w:val="center"/>
              <w:rPr>
                <w:color w:val="000000"/>
                <w:sz w:val="28"/>
                <w:szCs w:val="28"/>
                <w:lang w:eastAsia="ru-RU"/>
              </w:rPr>
            </w:pPr>
            <w:r>
              <w:rPr>
                <w:color w:val="000000"/>
                <w:sz w:val="28"/>
                <w:szCs w:val="28"/>
                <w:lang w:eastAsia="ru-RU"/>
              </w:rPr>
              <w:t>5580,8</w:t>
            </w:r>
          </w:p>
        </w:tc>
        <w:tc>
          <w:tcPr>
            <w:tcW w:w="1134" w:type="dxa"/>
            <w:tcBorders>
              <w:top w:val="nil"/>
              <w:left w:val="nil"/>
              <w:bottom w:val="single" w:color="auto" w:sz="8" w:space="0"/>
              <w:right w:val="single" w:color="auto" w:sz="8" w:space="0"/>
            </w:tcBorders>
            <w:shd w:val="clear" w:color="000000" w:fill="FFFFFF"/>
            <w:vAlign w:val="center"/>
          </w:tcPr>
          <w:p w14:paraId="3E3CF213">
            <w:pPr>
              <w:suppressAutoHyphens w:val="0"/>
              <w:jc w:val="center"/>
              <w:rPr>
                <w:b/>
                <w:bCs/>
                <w:color w:val="000000"/>
                <w:sz w:val="28"/>
                <w:szCs w:val="28"/>
                <w:lang w:eastAsia="ru-RU"/>
              </w:rPr>
            </w:pPr>
            <w:r>
              <w:rPr>
                <w:b/>
                <w:bCs/>
                <w:color w:val="000000"/>
                <w:sz w:val="28"/>
                <w:szCs w:val="28"/>
                <w:lang w:eastAsia="ru-RU"/>
              </w:rPr>
              <w:t>8,9%</w:t>
            </w:r>
          </w:p>
        </w:tc>
      </w:tr>
      <w:tr w14:paraId="597E2956">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59675456">
            <w:pPr>
              <w:suppressAutoHyphens w:val="0"/>
              <w:rPr>
                <w:color w:val="000000"/>
                <w:sz w:val="28"/>
                <w:szCs w:val="28"/>
                <w:lang w:eastAsia="ru-RU"/>
              </w:rPr>
            </w:pPr>
            <w:r>
              <w:rPr>
                <w:color w:val="000000"/>
                <w:sz w:val="28"/>
                <w:szCs w:val="28"/>
                <w:lang w:eastAsia="ru-RU"/>
              </w:rPr>
              <w:t>Возврат целевых средств</w:t>
            </w:r>
          </w:p>
        </w:tc>
        <w:tc>
          <w:tcPr>
            <w:tcW w:w="1134" w:type="dxa"/>
            <w:tcBorders>
              <w:top w:val="nil"/>
              <w:left w:val="nil"/>
              <w:bottom w:val="single" w:color="auto" w:sz="8" w:space="0"/>
              <w:right w:val="single" w:color="auto" w:sz="8" w:space="0"/>
            </w:tcBorders>
            <w:shd w:val="clear" w:color="000000" w:fill="FFFFFF"/>
            <w:noWrap/>
            <w:vAlign w:val="center"/>
          </w:tcPr>
          <w:p w14:paraId="56A939EB">
            <w:pPr>
              <w:suppressAutoHyphens w:val="0"/>
              <w:jc w:val="center"/>
              <w:rPr>
                <w:color w:val="000000"/>
                <w:sz w:val="28"/>
                <w:szCs w:val="28"/>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31FEC3E9">
            <w:pPr>
              <w:suppressAutoHyphens w:val="0"/>
              <w:jc w:val="center"/>
              <w:rPr>
                <w:b/>
                <w:bCs/>
                <w:color w:val="000000"/>
                <w:sz w:val="28"/>
                <w:szCs w:val="28"/>
                <w:lang w:eastAsia="ru-RU"/>
              </w:rPr>
            </w:pPr>
          </w:p>
        </w:tc>
        <w:tc>
          <w:tcPr>
            <w:tcW w:w="1275" w:type="dxa"/>
            <w:tcBorders>
              <w:top w:val="nil"/>
              <w:left w:val="nil"/>
              <w:bottom w:val="single" w:color="auto" w:sz="8" w:space="0"/>
              <w:right w:val="single" w:color="auto" w:sz="8" w:space="0"/>
            </w:tcBorders>
            <w:shd w:val="clear" w:color="000000" w:fill="FFFFFF"/>
            <w:noWrap/>
            <w:vAlign w:val="center"/>
          </w:tcPr>
          <w:p w14:paraId="15D5424D">
            <w:pPr>
              <w:suppressAutoHyphens w:val="0"/>
              <w:jc w:val="center"/>
              <w:rPr>
                <w:color w:val="000000"/>
                <w:sz w:val="28"/>
                <w:szCs w:val="28"/>
                <w:lang w:eastAsia="ru-RU"/>
              </w:rPr>
            </w:pPr>
            <w:r>
              <w:rPr>
                <w:color w:val="000000"/>
                <w:sz w:val="28"/>
                <w:szCs w:val="28"/>
                <w:lang w:eastAsia="ru-RU"/>
              </w:rPr>
              <w:t>-400</w:t>
            </w:r>
          </w:p>
        </w:tc>
        <w:tc>
          <w:tcPr>
            <w:tcW w:w="993" w:type="dxa"/>
            <w:tcBorders>
              <w:top w:val="nil"/>
              <w:left w:val="nil"/>
              <w:bottom w:val="single" w:color="auto" w:sz="8" w:space="0"/>
              <w:right w:val="single" w:color="auto" w:sz="8" w:space="0"/>
            </w:tcBorders>
            <w:shd w:val="clear" w:color="000000" w:fill="FFFFFF"/>
            <w:vAlign w:val="center"/>
          </w:tcPr>
          <w:p w14:paraId="0279CF31">
            <w:pPr>
              <w:suppressAutoHyphens w:val="0"/>
              <w:jc w:val="center"/>
              <w:rPr>
                <w:b/>
                <w:bCs/>
                <w:color w:val="000000"/>
                <w:sz w:val="28"/>
                <w:szCs w:val="28"/>
                <w:lang w:eastAsia="ru-RU"/>
              </w:rPr>
            </w:pPr>
            <w:r>
              <w:rPr>
                <w:b/>
                <w:bCs/>
                <w:color w:val="000000"/>
                <w:sz w:val="28"/>
                <w:szCs w:val="28"/>
                <w:lang w:eastAsia="ru-RU"/>
              </w:rPr>
              <w:t>-0,7%</w:t>
            </w:r>
          </w:p>
        </w:tc>
        <w:tc>
          <w:tcPr>
            <w:tcW w:w="1417" w:type="dxa"/>
            <w:tcBorders>
              <w:top w:val="nil"/>
              <w:left w:val="nil"/>
              <w:bottom w:val="single" w:color="auto" w:sz="8" w:space="0"/>
              <w:right w:val="single" w:color="auto" w:sz="8" w:space="0"/>
            </w:tcBorders>
            <w:shd w:val="clear" w:color="000000" w:fill="FFFFFF"/>
            <w:noWrap/>
            <w:vAlign w:val="center"/>
          </w:tcPr>
          <w:p w14:paraId="1E248E01">
            <w:pPr>
              <w:suppressAutoHyphens w:val="0"/>
              <w:jc w:val="center"/>
              <w:rPr>
                <w:color w:val="000000"/>
                <w:sz w:val="28"/>
                <w:szCs w:val="28"/>
                <w:lang w:eastAsia="ru-RU"/>
              </w:rPr>
            </w:pPr>
          </w:p>
        </w:tc>
        <w:tc>
          <w:tcPr>
            <w:tcW w:w="1134" w:type="dxa"/>
            <w:tcBorders>
              <w:top w:val="nil"/>
              <w:left w:val="nil"/>
              <w:bottom w:val="single" w:color="auto" w:sz="8" w:space="0"/>
              <w:right w:val="single" w:color="auto" w:sz="8" w:space="0"/>
            </w:tcBorders>
            <w:shd w:val="clear" w:color="000000" w:fill="FFFFFF"/>
            <w:vAlign w:val="center"/>
          </w:tcPr>
          <w:p w14:paraId="6E0CEB85">
            <w:pPr>
              <w:suppressAutoHyphens w:val="0"/>
              <w:jc w:val="center"/>
              <w:rPr>
                <w:b/>
                <w:bCs/>
                <w:color w:val="000000"/>
                <w:sz w:val="28"/>
                <w:szCs w:val="28"/>
                <w:lang w:eastAsia="ru-RU"/>
              </w:rPr>
            </w:pPr>
          </w:p>
        </w:tc>
      </w:tr>
      <w:tr w14:paraId="040ADD6B">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0CD1ADD2">
            <w:pPr>
              <w:suppressAutoHyphens w:val="0"/>
              <w:rPr>
                <w:color w:val="000000"/>
                <w:sz w:val="28"/>
                <w:szCs w:val="28"/>
                <w:lang w:eastAsia="ru-RU"/>
              </w:rPr>
            </w:pPr>
            <w:r>
              <w:rPr>
                <w:color w:val="000000"/>
                <w:sz w:val="28"/>
                <w:szCs w:val="28"/>
                <w:lang w:eastAsia="ru-RU"/>
              </w:rPr>
              <w:t>Денежные пожертвования</w:t>
            </w:r>
          </w:p>
        </w:tc>
        <w:tc>
          <w:tcPr>
            <w:tcW w:w="1134" w:type="dxa"/>
            <w:tcBorders>
              <w:top w:val="nil"/>
              <w:left w:val="nil"/>
              <w:bottom w:val="single" w:color="auto" w:sz="8" w:space="0"/>
              <w:right w:val="single" w:color="auto" w:sz="8" w:space="0"/>
            </w:tcBorders>
            <w:shd w:val="clear" w:color="000000" w:fill="FFFFFF"/>
            <w:noWrap/>
            <w:vAlign w:val="center"/>
          </w:tcPr>
          <w:p w14:paraId="65249ED8">
            <w:pPr>
              <w:suppressAutoHyphens w:val="0"/>
              <w:jc w:val="center"/>
              <w:rPr>
                <w:color w:val="000000"/>
                <w:sz w:val="28"/>
                <w:szCs w:val="28"/>
                <w:lang w:eastAsia="ru-RU"/>
              </w:rPr>
            </w:pPr>
            <w:r>
              <w:rPr>
                <w:color w:val="000000"/>
                <w:sz w:val="28"/>
                <w:szCs w:val="28"/>
                <w:lang w:eastAsia="ru-RU"/>
              </w:rPr>
              <w:t>564,8</w:t>
            </w:r>
          </w:p>
        </w:tc>
        <w:tc>
          <w:tcPr>
            <w:tcW w:w="1134" w:type="dxa"/>
            <w:tcBorders>
              <w:top w:val="nil"/>
              <w:left w:val="nil"/>
              <w:bottom w:val="single" w:color="auto" w:sz="8" w:space="0"/>
              <w:right w:val="single" w:color="auto" w:sz="8" w:space="0"/>
            </w:tcBorders>
            <w:shd w:val="clear" w:color="000000" w:fill="FFFFFF"/>
            <w:vAlign w:val="center"/>
          </w:tcPr>
          <w:p w14:paraId="3B05B5C2">
            <w:pPr>
              <w:suppressAutoHyphens w:val="0"/>
              <w:jc w:val="center"/>
              <w:rPr>
                <w:b/>
                <w:bCs/>
                <w:color w:val="000000"/>
                <w:sz w:val="28"/>
                <w:szCs w:val="28"/>
                <w:lang w:eastAsia="ru-RU"/>
              </w:rPr>
            </w:pPr>
            <w:r>
              <w:rPr>
                <w:b/>
                <w:bCs/>
                <w:color w:val="000000"/>
                <w:sz w:val="28"/>
                <w:szCs w:val="28"/>
                <w:lang w:eastAsia="ru-RU"/>
              </w:rPr>
              <w:t>1,6%</w:t>
            </w:r>
          </w:p>
        </w:tc>
        <w:tc>
          <w:tcPr>
            <w:tcW w:w="1275" w:type="dxa"/>
            <w:tcBorders>
              <w:top w:val="nil"/>
              <w:left w:val="nil"/>
              <w:bottom w:val="single" w:color="auto" w:sz="8" w:space="0"/>
              <w:right w:val="single" w:color="auto" w:sz="8" w:space="0"/>
            </w:tcBorders>
            <w:shd w:val="clear" w:color="000000" w:fill="FFFFFF"/>
            <w:noWrap/>
            <w:vAlign w:val="center"/>
          </w:tcPr>
          <w:p w14:paraId="62399A5B">
            <w:pPr>
              <w:suppressAutoHyphens w:val="0"/>
              <w:jc w:val="center"/>
              <w:rPr>
                <w:color w:val="000000"/>
                <w:sz w:val="28"/>
                <w:szCs w:val="28"/>
                <w:lang w:eastAsia="ru-RU"/>
              </w:rPr>
            </w:pPr>
            <w:r>
              <w:rPr>
                <w:color w:val="000000"/>
                <w:sz w:val="28"/>
                <w:szCs w:val="28"/>
                <w:lang w:eastAsia="ru-RU"/>
              </w:rPr>
              <w:t>-106,3</w:t>
            </w:r>
          </w:p>
        </w:tc>
        <w:tc>
          <w:tcPr>
            <w:tcW w:w="993" w:type="dxa"/>
            <w:tcBorders>
              <w:top w:val="nil"/>
              <w:left w:val="nil"/>
              <w:bottom w:val="single" w:color="auto" w:sz="8" w:space="0"/>
              <w:right w:val="single" w:color="auto" w:sz="8" w:space="0"/>
            </w:tcBorders>
            <w:shd w:val="clear" w:color="000000" w:fill="FFFFFF"/>
            <w:vAlign w:val="center"/>
          </w:tcPr>
          <w:p w14:paraId="4CB05E10">
            <w:pPr>
              <w:suppressAutoHyphens w:val="0"/>
              <w:jc w:val="center"/>
              <w:rPr>
                <w:b/>
                <w:bCs/>
                <w:color w:val="000000"/>
                <w:sz w:val="28"/>
                <w:szCs w:val="28"/>
                <w:lang w:eastAsia="ru-RU"/>
              </w:rPr>
            </w:pPr>
            <w:r>
              <w:rPr>
                <w:b/>
                <w:bCs/>
                <w:color w:val="000000"/>
                <w:sz w:val="28"/>
                <w:szCs w:val="28"/>
                <w:lang w:eastAsia="ru-RU"/>
              </w:rPr>
              <w:t>-0,2%</w:t>
            </w:r>
          </w:p>
        </w:tc>
        <w:tc>
          <w:tcPr>
            <w:tcW w:w="1417" w:type="dxa"/>
            <w:tcBorders>
              <w:top w:val="nil"/>
              <w:left w:val="nil"/>
              <w:bottom w:val="single" w:color="auto" w:sz="8" w:space="0"/>
              <w:right w:val="single" w:color="auto" w:sz="8" w:space="0"/>
            </w:tcBorders>
            <w:shd w:val="clear" w:color="000000" w:fill="FFFFFF"/>
            <w:noWrap/>
            <w:vAlign w:val="center"/>
          </w:tcPr>
          <w:p w14:paraId="3965130E">
            <w:pPr>
              <w:suppressAutoHyphens w:val="0"/>
              <w:jc w:val="center"/>
              <w:rPr>
                <w:color w:val="000000"/>
                <w:sz w:val="28"/>
                <w:szCs w:val="28"/>
                <w:lang w:eastAsia="ru-RU"/>
              </w:rPr>
            </w:pPr>
            <w:r>
              <w:rPr>
                <w:color w:val="000000"/>
                <w:sz w:val="28"/>
                <w:szCs w:val="28"/>
                <w:lang w:eastAsia="ru-RU"/>
              </w:rPr>
              <w:t>58,3</w:t>
            </w:r>
          </w:p>
        </w:tc>
        <w:tc>
          <w:tcPr>
            <w:tcW w:w="1134" w:type="dxa"/>
            <w:tcBorders>
              <w:top w:val="nil"/>
              <w:left w:val="nil"/>
              <w:bottom w:val="single" w:color="auto" w:sz="8" w:space="0"/>
              <w:right w:val="single" w:color="auto" w:sz="8" w:space="0"/>
            </w:tcBorders>
            <w:shd w:val="clear" w:color="000000" w:fill="FFFFFF"/>
            <w:vAlign w:val="center"/>
          </w:tcPr>
          <w:p w14:paraId="27248C52">
            <w:pPr>
              <w:suppressAutoHyphens w:val="0"/>
              <w:jc w:val="center"/>
              <w:rPr>
                <w:b/>
                <w:bCs/>
                <w:color w:val="000000"/>
                <w:sz w:val="28"/>
                <w:szCs w:val="28"/>
                <w:lang w:eastAsia="ru-RU"/>
              </w:rPr>
            </w:pPr>
            <w:r>
              <w:rPr>
                <w:b/>
                <w:bCs/>
                <w:color w:val="000000"/>
                <w:sz w:val="28"/>
                <w:szCs w:val="28"/>
                <w:lang w:eastAsia="ru-RU"/>
              </w:rPr>
              <w:t>0,1%</w:t>
            </w:r>
          </w:p>
        </w:tc>
      </w:tr>
      <w:tr w14:paraId="0D470EB0">
        <w:tblPrEx>
          <w:tblCellMar>
            <w:top w:w="0" w:type="dxa"/>
            <w:left w:w="108" w:type="dxa"/>
            <w:bottom w:w="0" w:type="dxa"/>
            <w:right w:w="108" w:type="dxa"/>
          </w:tblCellMar>
        </w:tblPrEx>
        <w:trPr>
          <w:trHeight w:val="20" w:hRule="atLeast"/>
        </w:trPr>
        <w:tc>
          <w:tcPr>
            <w:tcW w:w="2709" w:type="dxa"/>
            <w:tcBorders>
              <w:top w:val="nil"/>
              <w:left w:val="single" w:color="auto" w:sz="8" w:space="0"/>
              <w:bottom w:val="single" w:color="auto" w:sz="8" w:space="0"/>
              <w:right w:val="single" w:color="auto" w:sz="8" w:space="0"/>
            </w:tcBorders>
            <w:shd w:val="clear" w:color="000000" w:fill="FFFFFF"/>
            <w:vAlign w:val="center"/>
          </w:tcPr>
          <w:p w14:paraId="2ABACA45">
            <w:pPr>
              <w:suppressAutoHyphens w:val="0"/>
              <w:rPr>
                <w:b/>
                <w:bCs/>
                <w:color w:val="000000"/>
                <w:sz w:val="28"/>
                <w:szCs w:val="28"/>
                <w:lang w:eastAsia="ru-RU"/>
              </w:rPr>
            </w:pPr>
            <w:r>
              <w:rPr>
                <w:b/>
                <w:bCs/>
                <w:color w:val="000000"/>
                <w:sz w:val="28"/>
                <w:szCs w:val="28"/>
                <w:lang w:eastAsia="ru-RU"/>
              </w:rPr>
              <w:t>Итого доходов</w:t>
            </w:r>
          </w:p>
        </w:tc>
        <w:tc>
          <w:tcPr>
            <w:tcW w:w="1134" w:type="dxa"/>
            <w:tcBorders>
              <w:top w:val="nil"/>
              <w:left w:val="nil"/>
              <w:bottom w:val="single" w:color="auto" w:sz="8" w:space="0"/>
              <w:right w:val="single" w:color="auto" w:sz="8" w:space="0"/>
            </w:tcBorders>
            <w:shd w:val="clear" w:color="000000" w:fill="FFFFFF"/>
            <w:noWrap/>
            <w:vAlign w:val="center"/>
          </w:tcPr>
          <w:p w14:paraId="7B95CC93">
            <w:pPr>
              <w:suppressAutoHyphens w:val="0"/>
              <w:jc w:val="center"/>
              <w:rPr>
                <w:b/>
                <w:bCs/>
                <w:color w:val="000000"/>
                <w:sz w:val="28"/>
                <w:szCs w:val="28"/>
                <w:lang w:eastAsia="ru-RU"/>
              </w:rPr>
            </w:pPr>
            <w:r>
              <w:rPr>
                <w:b/>
                <w:bCs/>
                <w:color w:val="000000"/>
                <w:sz w:val="28"/>
                <w:szCs w:val="28"/>
                <w:lang w:eastAsia="ru-RU"/>
              </w:rPr>
              <w:t>34830,5</w:t>
            </w:r>
          </w:p>
        </w:tc>
        <w:tc>
          <w:tcPr>
            <w:tcW w:w="1134" w:type="dxa"/>
            <w:tcBorders>
              <w:top w:val="nil"/>
              <w:left w:val="nil"/>
              <w:bottom w:val="single" w:color="auto" w:sz="8" w:space="0"/>
              <w:right w:val="single" w:color="auto" w:sz="8" w:space="0"/>
            </w:tcBorders>
            <w:shd w:val="clear" w:color="000000" w:fill="FFFFFF"/>
            <w:noWrap/>
            <w:vAlign w:val="bottom"/>
          </w:tcPr>
          <w:p w14:paraId="24C84875">
            <w:pPr>
              <w:suppressAutoHyphens w:val="0"/>
              <w:rPr>
                <w:color w:val="000000"/>
                <w:sz w:val="20"/>
                <w:szCs w:val="20"/>
                <w:lang w:eastAsia="ru-RU"/>
              </w:rPr>
            </w:pPr>
            <w:r>
              <w:rPr>
                <w:color w:val="000000"/>
                <w:sz w:val="20"/>
                <w:szCs w:val="20"/>
                <w:lang w:eastAsia="ru-RU"/>
              </w:rPr>
              <w:t> </w:t>
            </w:r>
          </w:p>
        </w:tc>
        <w:tc>
          <w:tcPr>
            <w:tcW w:w="1275" w:type="dxa"/>
            <w:tcBorders>
              <w:top w:val="nil"/>
              <w:left w:val="nil"/>
              <w:bottom w:val="single" w:color="auto" w:sz="8" w:space="0"/>
              <w:right w:val="single" w:color="auto" w:sz="8" w:space="0"/>
            </w:tcBorders>
            <w:shd w:val="clear" w:color="000000" w:fill="FFFFFF"/>
            <w:noWrap/>
            <w:vAlign w:val="center"/>
          </w:tcPr>
          <w:p w14:paraId="4527880B">
            <w:pPr>
              <w:suppressAutoHyphens w:val="0"/>
              <w:jc w:val="center"/>
              <w:rPr>
                <w:b/>
                <w:bCs/>
                <w:color w:val="000000"/>
                <w:sz w:val="28"/>
                <w:szCs w:val="28"/>
                <w:lang w:eastAsia="ru-RU"/>
              </w:rPr>
            </w:pPr>
            <w:r>
              <w:rPr>
                <w:b/>
                <w:bCs/>
                <w:color w:val="000000"/>
                <w:sz w:val="28"/>
                <w:szCs w:val="28"/>
                <w:lang w:eastAsia="ru-RU"/>
              </w:rPr>
              <w:t>55836,5</w:t>
            </w:r>
          </w:p>
        </w:tc>
        <w:tc>
          <w:tcPr>
            <w:tcW w:w="993" w:type="dxa"/>
            <w:tcBorders>
              <w:top w:val="nil"/>
              <w:left w:val="nil"/>
              <w:bottom w:val="single" w:color="auto" w:sz="8" w:space="0"/>
              <w:right w:val="single" w:color="auto" w:sz="8" w:space="0"/>
            </w:tcBorders>
            <w:shd w:val="clear" w:color="000000" w:fill="FFFFFF"/>
            <w:noWrap/>
            <w:vAlign w:val="bottom"/>
          </w:tcPr>
          <w:p w14:paraId="4073B780">
            <w:pPr>
              <w:suppressAutoHyphens w:val="0"/>
              <w:rPr>
                <w:color w:val="000000"/>
                <w:sz w:val="20"/>
                <w:szCs w:val="20"/>
                <w:lang w:eastAsia="ru-RU"/>
              </w:rPr>
            </w:pPr>
            <w:r>
              <w:rPr>
                <w:color w:val="000000"/>
                <w:sz w:val="20"/>
                <w:szCs w:val="20"/>
                <w:lang w:eastAsia="ru-RU"/>
              </w:rPr>
              <w:t> </w:t>
            </w:r>
          </w:p>
        </w:tc>
        <w:tc>
          <w:tcPr>
            <w:tcW w:w="1417" w:type="dxa"/>
            <w:tcBorders>
              <w:top w:val="nil"/>
              <w:left w:val="nil"/>
              <w:bottom w:val="single" w:color="auto" w:sz="8" w:space="0"/>
              <w:right w:val="single" w:color="auto" w:sz="8" w:space="0"/>
            </w:tcBorders>
            <w:shd w:val="clear" w:color="000000" w:fill="FFFFFF"/>
            <w:noWrap/>
            <w:vAlign w:val="center"/>
          </w:tcPr>
          <w:p w14:paraId="5977C8A3">
            <w:pPr>
              <w:suppressAutoHyphens w:val="0"/>
              <w:jc w:val="center"/>
              <w:rPr>
                <w:b/>
                <w:bCs/>
                <w:color w:val="000000"/>
                <w:sz w:val="28"/>
                <w:szCs w:val="28"/>
                <w:lang w:eastAsia="ru-RU"/>
              </w:rPr>
            </w:pPr>
            <w:r>
              <w:rPr>
                <w:b/>
                <w:bCs/>
                <w:color w:val="000000"/>
                <w:sz w:val="28"/>
                <w:szCs w:val="28"/>
                <w:lang w:eastAsia="ru-RU"/>
              </w:rPr>
              <w:t>62999,5</w:t>
            </w:r>
          </w:p>
        </w:tc>
        <w:tc>
          <w:tcPr>
            <w:tcW w:w="1134" w:type="dxa"/>
            <w:tcBorders>
              <w:top w:val="nil"/>
              <w:left w:val="nil"/>
              <w:bottom w:val="single" w:color="auto" w:sz="8" w:space="0"/>
              <w:right w:val="single" w:color="auto" w:sz="8" w:space="0"/>
            </w:tcBorders>
            <w:shd w:val="clear" w:color="000000" w:fill="FFFFFF"/>
            <w:noWrap/>
            <w:vAlign w:val="bottom"/>
          </w:tcPr>
          <w:p w14:paraId="570DA772">
            <w:pPr>
              <w:suppressAutoHyphens w:val="0"/>
              <w:rPr>
                <w:color w:val="000000"/>
                <w:sz w:val="20"/>
                <w:szCs w:val="20"/>
                <w:lang w:eastAsia="ru-RU"/>
              </w:rPr>
            </w:pPr>
            <w:r>
              <w:rPr>
                <w:color w:val="000000"/>
                <w:sz w:val="20"/>
                <w:szCs w:val="20"/>
                <w:lang w:eastAsia="ru-RU"/>
              </w:rPr>
              <w:t> </w:t>
            </w:r>
          </w:p>
        </w:tc>
      </w:tr>
    </w:tbl>
    <w:p w14:paraId="566976C1">
      <w:pPr>
        <w:pStyle w:val="18"/>
        <w:spacing w:before="0" w:after="0" w:line="360" w:lineRule="auto"/>
        <w:ind w:firstLine="709"/>
        <w:jc w:val="both"/>
        <w:rPr>
          <w:sz w:val="28"/>
          <w:szCs w:val="28"/>
        </w:rPr>
      </w:pPr>
      <w:r>
        <w:rPr>
          <w:b/>
          <w:sz w:val="28"/>
          <w:szCs w:val="28"/>
        </w:rPr>
        <w:t>НАЛОГОВЫЕ ДОХОДЫ</w:t>
      </w:r>
      <w:r>
        <w:rPr>
          <w:sz w:val="28"/>
          <w:szCs w:val="28"/>
        </w:rPr>
        <w:t xml:space="preserve"> 2025 года составили </w:t>
      </w:r>
      <w:r>
        <w:rPr>
          <w:b/>
          <w:bCs/>
          <w:sz w:val="28"/>
          <w:szCs w:val="28"/>
          <w:lang w:eastAsia="ru-RU"/>
        </w:rPr>
        <w:t xml:space="preserve">17 725 036 </w:t>
      </w:r>
      <w:r>
        <w:rPr>
          <w:b/>
          <w:sz w:val="28"/>
          <w:szCs w:val="28"/>
        </w:rPr>
        <w:t>руб</w:t>
      </w:r>
      <w:r>
        <w:rPr>
          <w:sz w:val="28"/>
          <w:szCs w:val="28"/>
        </w:rPr>
        <w:t>. – 97,38 % от плана.</w:t>
      </w:r>
    </w:p>
    <w:p w14:paraId="4C674976">
      <w:pPr>
        <w:pStyle w:val="18"/>
        <w:spacing w:before="0" w:after="0" w:line="360" w:lineRule="auto"/>
        <w:ind w:firstLine="709"/>
        <w:jc w:val="both"/>
        <w:rPr>
          <w:sz w:val="28"/>
          <w:szCs w:val="28"/>
        </w:rPr>
      </w:pPr>
      <w:r>
        <w:rPr>
          <w:sz w:val="28"/>
          <w:szCs w:val="28"/>
        </w:rPr>
        <w:t xml:space="preserve">Повышение минимального размера труда с 01.01.2025г., увеличение уровня заработной платы работников бюджетной сферы повлияло на рост уровня поступлений от </w:t>
      </w:r>
      <w:r>
        <w:rPr>
          <w:b/>
          <w:sz w:val="28"/>
          <w:szCs w:val="28"/>
        </w:rPr>
        <w:t>налога на доходы физических лиц</w:t>
      </w:r>
      <w:r>
        <w:rPr>
          <w:sz w:val="28"/>
          <w:szCs w:val="28"/>
        </w:rPr>
        <w:t xml:space="preserve"> с </w:t>
      </w:r>
      <w:r>
        <w:rPr>
          <w:b/>
          <w:sz w:val="28"/>
          <w:szCs w:val="28"/>
        </w:rPr>
        <w:t>4217,0 тыс.руб.</w:t>
      </w:r>
      <w:r>
        <w:rPr>
          <w:sz w:val="28"/>
          <w:szCs w:val="28"/>
        </w:rPr>
        <w:t xml:space="preserve"> в 2024 году до </w:t>
      </w:r>
      <w:r>
        <w:rPr>
          <w:b/>
          <w:sz w:val="28"/>
          <w:szCs w:val="28"/>
        </w:rPr>
        <w:t>5623,3 тыс.руб</w:t>
      </w:r>
      <w:r>
        <w:rPr>
          <w:sz w:val="28"/>
          <w:szCs w:val="28"/>
        </w:rPr>
        <w:t>. в 2025 г. (</w:t>
      </w:r>
      <w:r>
        <w:rPr>
          <w:b/>
          <w:sz w:val="28"/>
          <w:szCs w:val="28"/>
        </w:rPr>
        <w:t>133,3 %</w:t>
      </w:r>
      <w:r>
        <w:rPr>
          <w:sz w:val="28"/>
          <w:szCs w:val="28"/>
        </w:rPr>
        <w:t xml:space="preserve"> от прошлогоднего уровня) и на 8,6 % превысило плановые значения ( 5180,3 т.руб.). </w:t>
      </w:r>
    </w:p>
    <w:p w14:paraId="429552EA">
      <w:pPr>
        <w:pStyle w:val="18"/>
        <w:spacing w:before="0" w:after="0" w:line="360" w:lineRule="auto"/>
        <w:ind w:firstLine="709"/>
        <w:jc w:val="both"/>
        <w:rPr>
          <w:sz w:val="28"/>
          <w:szCs w:val="28"/>
        </w:rPr>
      </w:pPr>
      <w:r>
        <w:rPr>
          <w:sz w:val="28"/>
          <w:szCs w:val="28"/>
        </w:rPr>
        <w:t xml:space="preserve">Наши сельхозтоваропроизводители являются плательщиками </w:t>
      </w:r>
      <w:r>
        <w:rPr>
          <w:b/>
          <w:sz w:val="28"/>
          <w:szCs w:val="28"/>
        </w:rPr>
        <w:t>единого сельскохозяйственного налога</w:t>
      </w:r>
      <w:r>
        <w:rPr>
          <w:sz w:val="28"/>
          <w:szCs w:val="28"/>
        </w:rPr>
        <w:t xml:space="preserve">, поступления по которому в 2025 году составили </w:t>
      </w:r>
      <w:r>
        <w:rPr>
          <w:b/>
          <w:sz w:val="28"/>
          <w:szCs w:val="28"/>
        </w:rPr>
        <w:t xml:space="preserve">500,8 тыс.руб. </w:t>
      </w:r>
      <w:r>
        <w:rPr>
          <w:sz w:val="28"/>
          <w:szCs w:val="28"/>
        </w:rPr>
        <w:t>(99,22 % от плана).</w:t>
      </w:r>
    </w:p>
    <w:p w14:paraId="04B5D0E4">
      <w:pPr>
        <w:pStyle w:val="18"/>
        <w:spacing w:before="0" w:after="0" w:line="360" w:lineRule="auto"/>
        <w:ind w:firstLine="709"/>
        <w:jc w:val="both"/>
        <w:rPr>
          <w:sz w:val="28"/>
          <w:szCs w:val="28"/>
          <w:lang w:eastAsia="ru-RU"/>
        </w:rPr>
      </w:pPr>
      <w:r>
        <w:rPr>
          <w:sz w:val="28"/>
          <w:szCs w:val="28"/>
          <w:lang w:eastAsia="ru-RU"/>
        </w:rPr>
        <w:t>Увеличилось по сравнению с 2024 годом выполнение плановых показателей по имущественным налогам.</w:t>
      </w:r>
    </w:p>
    <w:p w14:paraId="0223BADE">
      <w:pPr>
        <w:pStyle w:val="18"/>
        <w:spacing w:before="0" w:after="0" w:line="360" w:lineRule="auto"/>
        <w:ind w:firstLine="709"/>
        <w:jc w:val="both"/>
        <w:rPr>
          <w:sz w:val="28"/>
          <w:szCs w:val="28"/>
        </w:rPr>
      </w:pPr>
      <w:r>
        <w:rPr>
          <w:sz w:val="28"/>
          <w:szCs w:val="28"/>
        </w:rPr>
        <w:t xml:space="preserve">Если в 2024 году </w:t>
      </w:r>
      <w:r>
        <w:rPr>
          <w:b/>
          <w:sz w:val="28"/>
          <w:szCs w:val="28"/>
        </w:rPr>
        <w:t>земельный налог</w:t>
      </w:r>
      <w:r>
        <w:rPr>
          <w:sz w:val="28"/>
          <w:szCs w:val="28"/>
        </w:rPr>
        <w:t xml:space="preserve"> поступил в сумме </w:t>
      </w:r>
      <w:r>
        <w:rPr>
          <w:b/>
          <w:sz w:val="28"/>
          <w:szCs w:val="28"/>
        </w:rPr>
        <w:t xml:space="preserve">3251,7 тыс.руб. (96,5 % </w:t>
      </w:r>
      <w:r>
        <w:rPr>
          <w:sz w:val="28"/>
          <w:szCs w:val="28"/>
        </w:rPr>
        <w:t>от плана</w:t>
      </w:r>
      <w:r>
        <w:rPr>
          <w:b/>
          <w:sz w:val="28"/>
          <w:szCs w:val="28"/>
        </w:rPr>
        <w:t xml:space="preserve"> 3370,0 тыс.руб.</w:t>
      </w:r>
      <w:r>
        <w:rPr>
          <w:sz w:val="28"/>
          <w:szCs w:val="28"/>
        </w:rPr>
        <w:t>), то в 2025 году план по земельному налогу</w:t>
      </w:r>
      <w:r>
        <w:rPr>
          <w:b/>
          <w:sz w:val="28"/>
          <w:szCs w:val="28"/>
        </w:rPr>
        <w:t xml:space="preserve"> (3509,0 тыс.руб.) </w:t>
      </w:r>
      <w:r>
        <w:rPr>
          <w:sz w:val="28"/>
          <w:szCs w:val="28"/>
        </w:rPr>
        <w:t>выполнен всего на</w:t>
      </w:r>
      <w:r>
        <w:rPr>
          <w:b/>
          <w:sz w:val="28"/>
          <w:szCs w:val="28"/>
        </w:rPr>
        <w:t xml:space="preserve"> 98,8 % </w:t>
      </w:r>
      <w:r>
        <w:rPr>
          <w:sz w:val="28"/>
          <w:szCs w:val="28"/>
        </w:rPr>
        <w:t>и составил</w:t>
      </w:r>
      <w:r>
        <w:rPr>
          <w:b/>
          <w:sz w:val="28"/>
          <w:szCs w:val="28"/>
        </w:rPr>
        <w:t xml:space="preserve"> 3466,4 тыс.руб.</w:t>
      </w:r>
    </w:p>
    <w:p w14:paraId="05741778">
      <w:pPr>
        <w:pStyle w:val="18"/>
        <w:spacing w:before="0" w:after="0" w:line="360" w:lineRule="auto"/>
        <w:ind w:firstLine="709"/>
        <w:jc w:val="both"/>
        <w:rPr>
          <w:sz w:val="28"/>
          <w:szCs w:val="28"/>
          <w:lang w:eastAsia="ru-RU"/>
        </w:rPr>
      </w:pPr>
      <w:r>
        <w:rPr>
          <w:sz w:val="28"/>
          <w:szCs w:val="28"/>
        </w:rPr>
        <w:t xml:space="preserve">Поступления от </w:t>
      </w:r>
      <w:r>
        <w:rPr>
          <w:b/>
          <w:sz w:val="28"/>
          <w:szCs w:val="28"/>
        </w:rPr>
        <w:t>налога на имущество физических лиц</w:t>
      </w:r>
      <w:r>
        <w:rPr>
          <w:sz w:val="28"/>
          <w:szCs w:val="28"/>
        </w:rPr>
        <w:t xml:space="preserve"> в 2024 году составили </w:t>
      </w:r>
      <w:r>
        <w:rPr>
          <w:b/>
          <w:sz w:val="28"/>
          <w:szCs w:val="28"/>
          <w:lang w:eastAsia="ru-RU"/>
        </w:rPr>
        <w:t xml:space="preserve">1721,5 тыс. руб. </w:t>
      </w:r>
      <w:r>
        <w:rPr>
          <w:sz w:val="28"/>
          <w:szCs w:val="28"/>
          <w:lang w:eastAsia="ru-RU"/>
        </w:rPr>
        <w:t>(</w:t>
      </w:r>
      <w:r>
        <w:rPr>
          <w:b/>
          <w:sz w:val="28"/>
          <w:szCs w:val="28"/>
          <w:lang w:eastAsia="ru-RU"/>
        </w:rPr>
        <w:t>70,4%</w:t>
      </w:r>
      <w:r>
        <w:rPr>
          <w:sz w:val="28"/>
          <w:szCs w:val="28"/>
          <w:lang w:eastAsia="ru-RU"/>
        </w:rPr>
        <w:t xml:space="preserve"> от планового показателя </w:t>
      </w:r>
      <w:r>
        <w:rPr>
          <w:b/>
          <w:sz w:val="28"/>
          <w:szCs w:val="28"/>
          <w:lang w:eastAsia="ru-RU"/>
        </w:rPr>
        <w:t>2447,0</w:t>
      </w:r>
      <w:r>
        <w:rPr>
          <w:sz w:val="28"/>
          <w:szCs w:val="28"/>
          <w:lang w:eastAsia="ru-RU"/>
        </w:rPr>
        <w:t xml:space="preserve"> т.р.), а в 2025 году – </w:t>
      </w:r>
      <w:r>
        <w:rPr>
          <w:b/>
          <w:sz w:val="28"/>
          <w:szCs w:val="28"/>
          <w:lang w:eastAsia="ru-RU"/>
        </w:rPr>
        <w:t xml:space="preserve">2369,8 тыс. руб. </w:t>
      </w:r>
      <w:r>
        <w:rPr>
          <w:sz w:val="28"/>
          <w:szCs w:val="28"/>
          <w:lang w:eastAsia="ru-RU"/>
        </w:rPr>
        <w:t>(</w:t>
      </w:r>
      <w:r>
        <w:rPr>
          <w:b/>
          <w:sz w:val="28"/>
          <w:szCs w:val="28"/>
          <w:lang w:eastAsia="ru-RU"/>
        </w:rPr>
        <w:t>75,3%</w:t>
      </w:r>
      <w:r>
        <w:rPr>
          <w:sz w:val="28"/>
          <w:szCs w:val="28"/>
          <w:lang w:eastAsia="ru-RU"/>
        </w:rPr>
        <w:t xml:space="preserve"> от планового показателя </w:t>
      </w:r>
      <w:r>
        <w:rPr>
          <w:b/>
          <w:sz w:val="28"/>
          <w:szCs w:val="28"/>
          <w:lang w:eastAsia="ru-RU"/>
        </w:rPr>
        <w:t>3149,0</w:t>
      </w:r>
      <w:r>
        <w:rPr>
          <w:sz w:val="28"/>
          <w:szCs w:val="28"/>
          <w:lang w:eastAsia="ru-RU"/>
        </w:rPr>
        <w:t xml:space="preserve"> т.р.).</w:t>
      </w:r>
    </w:p>
    <w:p w14:paraId="528E605C">
      <w:pPr>
        <w:pStyle w:val="18"/>
        <w:spacing w:before="0" w:after="0" w:line="360" w:lineRule="auto"/>
        <w:ind w:firstLine="709"/>
        <w:jc w:val="both"/>
        <w:rPr>
          <w:sz w:val="28"/>
          <w:szCs w:val="28"/>
        </w:rPr>
      </w:pPr>
      <w:r>
        <w:rPr>
          <w:sz w:val="28"/>
          <w:szCs w:val="28"/>
          <w:lang w:eastAsia="ru-RU"/>
        </w:rPr>
        <w:t>Серьезной проблемой остаётся существенная для нашего бюджета задолженность по уплате местных налогов.</w:t>
      </w:r>
    </w:p>
    <w:tbl>
      <w:tblPr>
        <w:tblStyle w:val="6"/>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41"/>
        <w:gridCol w:w="1615"/>
        <w:gridCol w:w="1615"/>
        <w:gridCol w:w="1476"/>
        <w:gridCol w:w="1476"/>
      </w:tblGrid>
      <w:tr w14:paraId="7794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281" w:type="dxa"/>
            <w:gridSpan w:val="2"/>
            <w:shd w:val="clear" w:color="auto" w:fill="auto"/>
            <w:vAlign w:val="center"/>
          </w:tcPr>
          <w:p w14:paraId="08CAEF05">
            <w:pPr>
              <w:suppressAutoHyphens w:val="0"/>
              <w:jc w:val="center"/>
              <w:rPr>
                <w:b/>
                <w:bCs/>
                <w:sz w:val="28"/>
                <w:szCs w:val="28"/>
                <w:lang w:eastAsia="ru-RU"/>
              </w:rPr>
            </w:pPr>
            <w:r>
              <w:rPr>
                <w:b/>
                <w:bCs/>
                <w:sz w:val="28"/>
                <w:szCs w:val="28"/>
                <w:lang w:eastAsia="ru-RU"/>
              </w:rPr>
              <w:t>Налог на имущество физических лиц,</w:t>
            </w:r>
          </w:p>
          <w:p w14:paraId="3C0DB56E">
            <w:pPr>
              <w:suppressAutoHyphens w:val="0"/>
              <w:jc w:val="center"/>
              <w:rPr>
                <w:b/>
                <w:bCs/>
                <w:sz w:val="28"/>
                <w:szCs w:val="28"/>
                <w:lang w:eastAsia="ru-RU"/>
              </w:rPr>
            </w:pPr>
            <w:r>
              <w:rPr>
                <w:b/>
                <w:bCs/>
                <w:sz w:val="28"/>
                <w:szCs w:val="28"/>
                <w:lang w:eastAsia="ru-RU"/>
              </w:rPr>
              <w:t>тыс. рублей</w:t>
            </w:r>
          </w:p>
        </w:tc>
        <w:tc>
          <w:tcPr>
            <w:tcW w:w="3230" w:type="dxa"/>
            <w:gridSpan w:val="2"/>
            <w:shd w:val="clear" w:color="auto" w:fill="auto"/>
            <w:vAlign w:val="center"/>
          </w:tcPr>
          <w:p w14:paraId="56447277">
            <w:pPr>
              <w:suppressAutoHyphens w:val="0"/>
              <w:jc w:val="center"/>
              <w:rPr>
                <w:b/>
                <w:bCs/>
                <w:sz w:val="28"/>
                <w:szCs w:val="28"/>
                <w:lang w:eastAsia="ru-RU"/>
              </w:rPr>
            </w:pPr>
            <w:r>
              <w:rPr>
                <w:b/>
                <w:bCs/>
                <w:sz w:val="28"/>
                <w:szCs w:val="28"/>
                <w:lang w:eastAsia="ru-RU"/>
              </w:rPr>
              <w:t>Земельный налог, тыс.рублей</w:t>
            </w:r>
          </w:p>
        </w:tc>
        <w:tc>
          <w:tcPr>
            <w:tcW w:w="2952" w:type="dxa"/>
            <w:gridSpan w:val="2"/>
            <w:vAlign w:val="center"/>
          </w:tcPr>
          <w:p w14:paraId="50E1AE4D">
            <w:pPr>
              <w:suppressAutoHyphens w:val="0"/>
              <w:jc w:val="center"/>
              <w:rPr>
                <w:b/>
                <w:bCs/>
                <w:sz w:val="28"/>
                <w:szCs w:val="28"/>
                <w:lang w:eastAsia="ru-RU"/>
              </w:rPr>
            </w:pPr>
            <w:r>
              <w:rPr>
                <w:b/>
                <w:bCs/>
                <w:sz w:val="28"/>
                <w:szCs w:val="28"/>
                <w:lang w:eastAsia="ru-RU"/>
              </w:rPr>
              <w:t>Всего, тыс. руб.</w:t>
            </w:r>
          </w:p>
        </w:tc>
      </w:tr>
      <w:tr w14:paraId="38BA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0" w:type="dxa"/>
            <w:shd w:val="clear" w:color="auto" w:fill="auto"/>
            <w:vAlign w:val="center"/>
          </w:tcPr>
          <w:p w14:paraId="19B50EED">
            <w:pPr>
              <w:suppressAutoHyphens w:val="0"/>
              <w:jc w:val="center"/>
              <w:rPr>
                <w:b/>
                <w:bCs/>
                <w:sz w:val="28"/>
                <w:szCs w:val="28"/>
                <w:lang w:eastAsia="ru-RU"/>
              </w:rPr>
            </w:pPr>
            <w:r>
              <w:rPr>
                <w:b/>
                <w:bCs/>
                <w:sz w:val="28"/>
                <w:szCs w:val="28"/>
                <w:lang w:eastAsia="ru-RU"/>
              </w:rPr>
              <w:t>01.01.2023</w:t>
            </w:r>
          </w:p>
        </w:tc>
        <w:tc>
          <w:tcPr>
            <w:tcW w:w="1641" w:type="dxa"/>
            <w:shd w:val="clear" w:color="auto" w:fill="auto"/>
            <w:vAlign w:val="center"/>
          </w:tcPr>
          <w:p w14:paraId="0BC9A517">
            <w:pPr>
              <w:suppressAutoHyphens w:val="0"/>
              <w:jc w:val="center"/>
              <w:rPr>
                <w:b/>
                <w:bCs/>
                <w:sz w:val="28"/>
                <w:szCs w:val="28"/>
                <w:lang w:eastAsia="ru-RU"/>
              </w:rPr>
            </w:pPr>
            <w:r>
              <w:rPr>
                <w:sz w:val="28"/>
                <w:szCs w:val="28"/>
              </w:rPr>
              <w:t>2 660,8</w:t>
            </w:r>
          </w:p>
        </w:tc>
        <w:tc>
          <w:tcPr>
            <w:tcW w:w="1615" w:type="dxa"/>
            <w:shd w:val="clear" w:color="auto" w:fill="auto"/>
            <w:vAlign w:val="center"/>
          </w:tcPr>
          <w:p w14:paraId="76BEA4FA">
            <w:pPr>
              <w:suppressAutoHyphens w:val="0"/>
              <w:jc w:val="center"/>
              <w:rPr>
                <w:b/>
                <w:bCs/>
                <w:sz w:val="28"/>
                <w:szCs w:val="28"/>
                <w:lang w:eastAsia="ru-RU"/>
              </w:rPr>
            </w:pPr>
            <w:r>
              <w:rPr>
                <w:b/>
                <w:bCs/>
                <w:sz w:val="28"/>
                <w:szCs w:val="28"/>
                <w:lang w:eastAsia="ru-RU"/>
              </w:rPr>
              <w:t>01.01.2023</w:t>
            </w:r>
          </w:p>
        </w:tc>
        <w:tc>
          <w:tcPr>
            <w:tcW w:w="1615" w:type="dxa"/>
            <w:shd w:val="clear" w:color="auto" w:fill="auto"/>
            <w:vAlign w:val="center"/>
          </w:tcPr>
          <w:p w14:paraId="3F38F407">
            <w:pPr>
              <w:suppressAutoHyphens w:val="0"/>
              <w:jc w:val="center"/>
              <w:rPr>
                <w:b/>
                <w:bCs/>
                <w:sz w:val="28"/>
                <w:szCs w:val="28"/>
                <w:lang w:eastAsia="ru-RU"/>
              </w:rPr>
            </w:pPr>
            <w:r>
              <w:rPr>
                <w:sz w:val="28"/>
                <w:szCs w:val="28"/>
              </w:rPr>
              <w:t>1 389,4</w:t>
            </w:r>
          </w:p>
        </w:tc>
        <w:tc>
          <w:tcPr>
            <w:tcW w:w="1476" w:type="dxa"/>
            <w:vAlign w:val="center"/>
          </w:tcPr>
          <w:p w14:paraId="489C7E65">
            <w:pPr>
              <w:suppressAutoHyphens w:val="0"/>
              <w:jc w:val="center"/>
              <w:rPr>
                <w:b/>
                <w:bCs/>
                <w:sz w:val="28"/>
                <w:szCs w:val="28"/>
                <w:lang w:eastAsia="ru-RU"/>
              </w:rPr>
            </w:pPr>
            <w:r>
              <w:rPr>
                <w:b/>
                <w:bCs/>
                <w:sz w:val="28"/>
                <w:szCs w:val="28"/>
                <w:lang w:eastAsia="ru-RU"/>
              </w:rPr>
              <w:t>01.01.2023</w:t>
            </w:r>
          </w:p>
        </w:tc>
        <w:tc>
          <w:tcPr>
            <w:tcW w:w="1476" w:type="dxa"/>
            <w:vAlign w:val="center"/>
          </w:tcPr>
          <w:p w14:paraId="7054984E">
            <w:pPr>
              <w:suppressAutoHyphens w:val="0"/>
              <w:jc w:val="center"/>
              <w:rPr>
                <w:b/>
                <w:bCs/>
                <w:sz w:val="28"/>
                <w:szCs w:val="28"/>
                <w:lang w:eastAsia="ru-RU"/>
              </w:rPr>
            </w:pPr>
            <w:r>
              <w:rPr>
                <w:sz w:val="28"/>
                <w:szCs w:val="28"/>
              </w:rPr>
              <w:t>4 050,2</w:t>
            </w:r>
          </w:p>
        </w:tc>
      </w:tr>
      <w:tr w14:paraId="4301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0" w:type="dxa"/>
            <w:shd w:val="clear" w:color="auto" w:fill="auto"/>
            <w:vAlign w:val="center"/>
          </w:tcPr>
          <w:p w14:paraId="24CDF642">
            <w:pPr>
              <w:jc w:val="center"/>
              <w:rPr>
                <w:sz w:val="28"/>
                <w:szCs w:val="28"/>
              </w:rPr>
            </w:pPr>
            <w:r>
              <w:rPr>
                <w:b/>
                <w:bCs/>
                <w:sz w:val="28"/>
                <w:szCs w:val="28"/>
                <w:lang w:eastAsia="ru-RU"/>
              </w:rPr>
              <w:t>01.01.2024</w:t>
            </w:r>
          </w:p>
        </w:tc>
        <w:tc>
          <w:tcPr>
            <w:tcW w:w="1641" w:type="dxa"/>
            <w:shd w:val="clear" w:color="auto" w:fill="auto"/>
            <w:vAlign w:val="center"/>
          </w:tcPr>
          <w:p w14:paraId="0097D753">
            <w:pPr>
              <w:jc w:val="center"/>
              <w:rPr>
                <w:sz w:val="28"/>
                <w:szCs w:val="28"/>
              </w:rPr>
            </w:pPr>
            <w:r>
              <w:rPr>
                <w:sz w:val="28"/>
                <w:szCs w:val="28"/>
              </w:rPr>
              <w:t>707,2</w:t>
            </w:r>
          </w:p>
        </w:tc>
        <w:tc>
          <w:tcPr>
            <w:tcW w:w="1615" w:type="dxa"/>
            <w:shd w:val="clear" w:color="auto" w:fill="auto"/>
            <w:vAlign w:val="center"/>
          </w:tcPr>
          <w:p w14:paraId="0E39D0D8">
            <w:pPr>
              <w:jc w:val="center"/>
              <w:rPr>
                <w:sz w:val="28"/>
                <w:szCs w:val="28"/>
              </w:rPr>
            </w:pPr>
            <w:r>
              <w:rPr>
                <w:b/>
                <w:bCs/>
                <w:sz w:val="28"/>
                <w:szCs w:val="28"/>
                <w:lang w:eastAsia="ru-RU"/>
              </w:rPr>
              <w:t>01.01.2024</w:t>
            </w:r>
          </w:p>
        </w:tc>
        <w:tc>
          <w:tcPr>
            <w:tcW w:w="1615" w:type="dxa"/>
            <w:shd w:val="clear" w:color="auto" w:fill="auto"/>
            <w:vAlign w:val="center"/>
          </w:tcPr>
          <w:p w14:paraId="44E0BC7B">
            <w:pPr>
              <w:jc w:val="center"/>
              <w:rPr>
                <w:sz w:val="28"/>
                <w:szCs w:val="28"/>
              </w:rPr>
            </w:pPr>
            <w:r>
              <w:rPr>
                <w:sz w:val="28"/>
                <w:szCs w:val="28"/>
              </w:rPr>
              <w:t>747,2</w:t>
            </w:r>
          </w:p>
        </w:tc>
        <w:tc>
          <w:tcPr>
            <w:tcW w:w="1476" w:type="dxa"/>
            <w:vAlign w:val="center"/>
          </w:tcPr>
          <w:p w14:paraId="51575B60">
            <w:pPr>
              <w:jc w:val="center"/>
              <w:rPr>
                <w:sz w:val="28"/>
                <w:szCs w:val="28"/>
              </w:rPr>
            </w:pPr>
            <w:r>
              <w:rPr>
                <w:b/>
                <w:bCs/>
                <w:sz w:val="28"/>
                <w:szCs w:val="28"/>
                <w:lang w:eastAsia="ru-RU"/>
              </w:rPr>
              <w:t>01.01.2024</w:t>
            </w:r>
          </w:p>
        </w:tc>
        <w:tc>
          <w:tcPr>
            <w:tcW w:w="1476" w:type="dxa"/>
            <w:vAlign w:val="center"/>
          </w:tcPr>
          <w:p w14:paraId="0528BC83">
            <w:pPr>
              <w:jc w:val="center"/>
              <w:rPr>
                <w:sz w:val="28"/>
                <w:szCs w:val="28"/>
              </w:rPr>
            </w:pPr>
            <w:r>
              <w:rPr>
                <w:sz w:val="28"/>
                <w:szCs w:val="28"/>
              </w:rPr>
              <w:t>1 454,3</w:t>
            </w:r>
          </w:p>
        </w:tc>
      </w:tr>
      <w:tr w14:paraId="1937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0" w:type="dxa"/>
            <w:shd w:val="clear" w:color="auto" w:fill="auto"/>
            <w:vAlign w:val="center"/>
          </w:tcPr>
          <w:p w14:paraId="31502C9A">
            <w:pPr>
              <w:suppressAutoHyphens w:val="0"/>
              <w:jc w:val="center"/>
              <w:rPr>
                <w:b/>
                <w:bCs/>
                <w:sz w:val="28"/>
                <w:szCs w:val="28"/>
                <w:lang w:eastAsia="ru-RU"/>
              </w:rPr>
            </w:pPr>
            <w:r>
              <w:rPr>
                <w:b/>
                <w:bCs/>
                <w:sz w:val="28"/>
                <w:szCs w:val="28"/>
                <w:lang w:eastAsia="ru-RU"/>
              </w:rPr>
              <w:t>01.01.2025</w:t>
            </w:r>
          </w:p>
        </w:tc>
        <w:tc>
          <w:tcPr>
            <w:tcW w:w="1641" w:type="dxa"/>
            <w:shd w:val="clear" w:color="auto" w:fill="auto"/>
            <w:vAlign w:val="center"/>
          </w:tcPr>
          <w:p w14:paraId="4B508275">
            <w:pPr>
              <w:suppressAutoHyphens w:val="0"/>
              <w:jc w:val="center"/>
              <w:rPr>
                <w:bCs/>
                <w:sz w:val="28"/>
                <w:szCs w:val="28"/>
                <w:lang w:eastAsia="ru-RU"/>
              </w:rPr>
            </w:pPr>
            <w:r>
              <w:rPr>
                <w:bCs/>
                <w:sz w:val="28"/>
                <w:szCs w:val="28"/>
                <w:lang w:eastAsia="ru-RU"/>
              </w:rPr>
              <w:t>1 397,6</w:t>
            </w:r>
          </w:p>
        </w:tc>
        <w:tc>
          <w:tcPr>
            <w:tcW w:w="1615" w:type="dxa"/>
            <w:shd w:val="clear" w:color="auto" w:fill="auto"/>
            <w:vAlign w:val="center"/>
          </w:tcPr>
          <w:p w14:paraId="5DE2E09B">
            <w:pPr>
              <w:suppressAutoHyphens w:val="0"/>
              <w:jc w:val="center"/>
              <w:rPr>
                <w:b/>
                <w:bCs/>
                <w:sz w:val="28"/>
                <w:szCs w:val="28"/>
                <w:lang w:eastAsia="ru-RU"/>
              </w:rPr>
            </w:pPr>
            <w:r>
              <w:rPr>
                <w:b/>
                <w:bCs/>
                <w:sz w:val="28"/>
                <w:szCs w:val="28"/>
                <w:lang w:eastAsia="ru-RU"/>
              </w:rPr>
              <w:t>01.01.2025</w:t>
            </w:r>
          </w:p>
        </w:tc>
        <w:tc>
          <w:tcPr>
            <w:tcW w:w="1615" w:type="dxa"/>
            <w:shd w:val="clear" w:color="auto" w:fill="auto"/>
            <w:vAlign w:val="center"/>
          </w:tcPr>
          <w:p w14:paraId="02269A46">
            <w:pPr>
              <w:suppressAutoHyphens w:val="0"/>
              <w:jc w:val="center"/>
              <w:rPr>
                <w:bCs/>
                <w:sz w:val="28"/>
                <w:szCs w:val="28"/>
                <w:lang w:eastAsia="ru-RU"/>
              </w:rPr>
            </w:pPr>
            <w:r>
              <w:rPr>
                <w:bCs/>
                <w:sz w:val="28"/>
                <w:szCs w:val="28"/>
                <w:lang w:eastAsia="ru-RU"/>
              </w:rPr>
              <w:t>647,3</w:t>
            </w:r>
          </w:p>
        </w:tc>
        <w:tc>
          <w:tcPr>
            <w:tcW w:w="1476" w:type="dxa"/>
            <w:vAlign w:val="center"/>
          </w:tcPr>
          <w:p w14:paraId="107E0164">
            <w:pPr>
              <w:suppressAutoHyphens w:val="0"/>
              <w:jc w:val="center"/>
              <w:rPr>
                <w:b/>
                <w:bCs/>
                <w:sz w:val="28"/>
                <w:szCs w:val="28"/>
                <w:lang w:eastAsia="ru-RU"/>
              </w:rPr>
            </w:pPr>
            <w:r>
              <w:rPr>
                <w:b/>
                <w:bCs/>
                <w:sz w:val="28"/>
                <w:szCs w:val="28"/>
                <w:lang w:eastAsia="ru-RU"/>
              </w:rPr>
              <w:t>01.01.2025</w:t>
            </w:r>
          </w:p>
        </w:tc>
        <w:tc>
          <w:tcPr>
            <w:tcW w:w="1476" w:type="dxa"/>
            <w:vAlign w:val="center"/>
          </w:tcPr>
          <w:p w14:paraId="062373B6">
            <w:pPr>
              <w:suppressAutoHyphens w:val="0"/>
              <w:jc w:val="center"/>
              <w:rPr>
                <w:bCs/>
                <w:sz w:val="28"/>
                <w:szCs w:val="28"/>
                <w:lang w:eastAsia="ru-RU"/>
              </w:rPr>
            </w:pPr>
            <w:r>
              <w:rPr>
                <w:bCs/>
                <w:sz w:val="28"/>
                <w:szCs w:val="28"/>
                <w:lang w:eastAsia="ru-RU"/>
              </w:rPr>
              <w:t>2044,9</w:t>
            </w:r>
          </w:p>
        </w:tc>
      </w:tr>
      <w:tr w14:paraId="27A4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0" w:type="dxa"/>
            <w:shd w:val="clear" w:color="auto" w:fill="auto"/>
            <w:vAlign w:val="center"/>
          </w:tcPr>
          <w:p w14:paraId="29174836">
            <w:pPr>
              <w:suppressAutoHyphens w:val="0"/>
              <w:jc w:val="center"/>
              <w:rPr>
                <w:sz w:val="28"/>
                <w:szCs w:val="28"/>
                <w:lang w:eastAsia="ru-RU"/>
              </w:rPr>
            </w:pPr>
            <w:r>
              <w:rPr>
                <w:b/>
                <w:bCs/>
                <w:sz w:val="28"/>
                <w:szCs w:val="28"/>
                <w:lang w:eastAsia="ru-RU"/>
              </w:rPr>
              <w:t xml:space="preserve">01.01.2026 </w:t>
            </w:r>
          </w:p>
        </w:tc>
        <w:tc>
          <w:tcPr>
            <w:tcW w:w="1641" w:type="dxa"/>
            <w:shd w:val="clear" w:color="auto" w:fill="auto"/>
            <w:vAlign w:val="center"/>
          </w:tcPr>
          <w:p w14:paraId="737A232B">
            <w:pPr>
              <w:jc w:val="center"/>
              <w:rPr>
                <w:sz w:val="28"/>
                <w:szCs w:val="28"/>
              </w:rPr>
            </w:pPr>
            <w:r>
              <w:rPr>
                <w:sz w:val="28"/>
                <w:szCs w:val="28"/>
              </w:rPr>
              <w:t>1 448,1</w:t>
            </w:r>
          </w:p>
        </w:tc>
        <w:tc>
          <w:tcPr>
            <w:tcW w:w="1615" w:type="dxa"/>
            <w:shd w:val="clear" w:color="auto" w:fill="auto"/>
            <w:vAlign w:val="center"/>
          </w:tcPr>
          <w:p w14:paraId="3202CAAE">
            <w:pPr>
              <w:suppressAutoHyphens w:val="0"/>
              <w:jc w:val="center"/>
              <w:rPr>
                <w:sz w:val="28"/>
                <w:szCs w:val="28"/>
                <w:lang w:eastAsia="ru-RU"/>
              </w:rPr>
            </w:pPr>
            <w:r>
              <w:rPr>
                <w:b/>
                <w:bCs/>
                <w:sz w:val="28"/>
                <w:szCs w:val="28"/>
                <w:lang w:eastAsia="ru-RU"/>
              </w:rPr>
              <w:t xml:space="preserve">01.01.2026 </w:t>
            </w:r>
          </w:p>
        </w:tc>
        <w:tc>
          <w:tcPr>
            <w:tcW w:w="1615" w:type="dxa"/>
            <w:shd w:val="clear" w:color="auto" w:fill="auto"/>
            <w:vAlign w:val="center"/>
          </w:tcPr>
          <w:p w14:paraId="4C9034C8">
            <w:pPr>
              <w:jc w:val="center"/>
              <w:rPr>
                <w:sz w:val="28"/>
                <w:szCs w:val="28"/>
              </w:rPr>
            </w:pPr>
            <w:r>
              <w:rPr>
                <w:sz w:val="28"/>
                <w:szCs w:val="28"/>
              </w:rPr>
              <w:t>632,6</w:t>
            </w:r>
          </w:p>
        </w:tc>
        <w:tc>
          <w:tcPr>
            <w:tcW w:w="1476" w:type="dxa"/>
            <w:vAlign w:val="center"/>
          </w:tcPr>
          <w:p w14:paraId="44E76064">
            <w:pPr>
              <w:suppressAutoHyphens w:val="0"/>
              <w:jc w:val="center"/>
              <w:rPr>
                <w:sz w:val="28"/>
                <w:szCs w:val="28"/>
                <w:lang w:eastAsia="ru-RU"/>
              </w:rPr>
            </w:pPr>
            <w:r>
              <w:rPr>
                <w:b/>
                <w:bCs/>
                <w:sz w:val="28"/>
                <w:szCs w:val="28"/>
                <w:lang w:eastAsia="ru-RU"/>
              </w:rPr>
              <w:t xml:space="preserve">01.01.2026 </w:t>
            </w:r>
          </w:p>
        </w:tc>
        <w:tc>
          <w:tcPr>
            <w:tcW w:w="1476" w:type="dxa"/>
            <w:vAlign w:val="center"/>
          </w:tcPr>
          <w:p w14:paraId="77F7B37D">
            <w:pPr>
              <w:jc w:val="center"/>
              <w:rPr>
                <w:sz w:val="28"/>
                <w:szCs w:val="28"/>
              </w:rPr>
            </w:pPr>
            <w:r>
              <w:rPr>
                <w:sz w:val="28"/>
                <w:szCs w:val="28"/>
              </w:rPr>
              <w:t>2080,7</w:t>
            </w:r>
          </w:p>
        </w:tc>
      </w:tr>
    </w:tbl>
    <w:p w14:paraId="559432EE">
      <w:pPr>
        <w:spacing w:line="360" w:lineRule="auto"/>
        <w:ind w:firstLine="709"/>
        <w:jc w:val="both"/>
        <w:rPr>
          <w:bCs/>
          <w:sz w:val="28"/>
          <w:szCs w:val="28"/>
          <w:highlight w:val="blue"/>
        </w:rPr>
      </w:pPr>
    </w:p>
    <w:p w14:paraId="478DDD81">
      <w:pPr>
        <w:autoSpaceDE w:val="0"/>
        <w:spacing w:line="360" w:lineRule="auto"/>
        <w:ind w:firstLine="709"/>
        <w:jc w:val="both"/>
        <w:rPr>
          <w:sz w:val="28"/>
          <w:szCs w:val="28"/>
        </w:rPr>
      </w:pPr>
      <w:r>
        <w:rPr>
          <w:b/>
          <w:sz w:val="28"/>
          <w:szCs w:val="28"/>
        </w:rPr>
        <w:t>НЕНАЛОГОВЫЕ ДОХОДЫ</w:t>
      </w:r>
      <w:r>
        <w:rPr>
          <w:sz w:val="28"/>
          <w:szCs w:val="28"/>
        </w:rPr>
        <w:t xml:space="preserve"> 2025 года составили </w:t>
      </w:r>
      <w:r>
        <w:rPr>
          <w:b/>
          <w:sz w:val="28"/>
          <w:szCs w:val="28"/>
        </w:rPr>
        <w:t xml:space="preserve">1 828 600 руб. (2,9%), </w:t>
      </w:r>
      <w:r>
        <w:rPr>
          <w:sz w:val="28"/>
          <w:szCs w:val="28"/>
        </w:rPr>
        <w:t>исполнены на 8,8 % от плана (20681,4т.руб.)</w:t>
      </w:r>
      <w:r>
        <w:rPr>
          <w:b/>
          <w:sz w:val="28"/>
          <w:szCs w:val="28"/>
        </w:rPr>
        <w:t xml:space="preserve"> </w:t>
      </w:r>
      <w:r>
        <w:rPr>
          <w:sz w:val="28"/>
          <w:szCs w:val="28"/>
        </w:rPr>
        <w:t>и были получены</w:t>
      </w:r>
      <w:r>
        <w:rPr>
          <w:b/>
          <w:sz w:val="28"/>
          <w:szCs w:val="28"/>
        </w:rPr>
        <w:t xml:space="preserve"> </w:t>
      </w:r>
      <w:r>
        <w:rPr>
          <w:sz w:val="28"/>
          <w:szCs w:val="28"/>
        </w:rPr>
        <w:t>от использования и реализации муниципального имущества, а также привлечения средств самообложения граждан.</w:t>
      </w:r>
    </w:p>
    <w:p w14:paraId="44995F42">
      <w:pPr>
        <w:spacing w:line="360" w:lineRule="auto"/>
        <w:ind w:firstLine="709"/>
        <w:jc w:val="both"/>
        <w:rPr>
          <w:sz w:val="28"/>
          <w:szCs w:val="28"/>
          <w:shd w:val="clear" w:color="auto" w:fill="FFFFFF"/>
        </w:rPr>
      </w:pPr>
      <w:r>
        <w:rPr>
          <w:sz w:val="28"/>
          <w:szCs w:val="28"/>
          <w:shd w:val="clear" w:color="auto" w:fill="FFFFFF"/>
        </w:rPr>
        <w:t xml:space="preserve">Материальной основой экономики поселения является муниципальное имущество: жилые помещения, здания, сооружения, помещения, земельные участки, предназначенные для решения вопросов местного значения. Неиспользуемое поселением имущество предоставляется в аренду или приватизируется. </w:t>
      </w:r>
    </w:p>
    <w:tbl>
      <w:tblPr>
        <w:tblStyle w:val="6"/>
        <w:tblW w:w="9655" w:type="dxa"/>
        <w:tblInd w:w="93" w:type="dxa"/>
        <w:tblLayout w:type="autofit"/>
        <w:tblCellMar>
          <w:top w:w="0" w:type="dxa"/>
          <w:left w:w="108" w:type="dxa"/>
          <w:bottom w:w="0" w:type="dxa"/>
          <w:right w:w="108" w:type="dxa"/>
        </w:tblCellMar>
      </w:tblPr>
      <w:tblGrid>
        <w:gridCol w:w="4410"/>
        <w:gridCol w:w="2693"/>
        <w:gridCol w:w="2552"/>
      </w:tblGrid>
      <w:tr w14:paraId="7A0B73E8">
        <w:tblPrEx>
          <w:tblCellMar>
            <w:top w:w="0" w:type="dxa"/>
            <w:left w:w="108" w:type="dxa"/>
            <w:bottom w:w="0" w:type="dxa"/>
            <w:right w:w="108" w:type="dxa"/>
          </w:tblCellMar>
        </w:tblPrEx>
        <w:trPr>
          <w:trHeight w:val="20" w:hRule="atLeast"/>
        </w:trPr>
        <w:tc>
          <w:tcPr>
            <w:tcW w:w="4410" w:type="dxa"/>
            <w:tcBorders>
              <w:top w:val="single" w:color="auto" w:sz="8" w:space="0"/>
              <w:left w:val="single" w:color="auto" w:sz="8" w:space="0"/>
              <w:bottom w:val="single" w:color="auto" w:sz="8" w:space="0"/>
              <w:right w:val="single" w:color="auto" w:sz="8" w:space="0"/>
            </w:tcBorders>
            <w:shd w:val="clear" w:color="auto" w:fill="auto"/>
            <w:vAlign w:val="center"/>
          </w:tcPr>
          <w:p w14:paraId="7A6F6955">
            <w:pPr>
              <w:suppressAutoHyphens w:val="0"/>
              <w:jc w:val="center"/>
              <w:rPr>
                <w:b/>
                <w:bCs/>
                <w:color w:val="000000"/>
                <w:sz w:val="28"/>
                <w:szCs w:val="28"/>
                <w:lang w:eastAsia="ru-RU"/>
              </w:rPr>
            </w:pPr>
            <w:r>
              <w:rPr>
                <w:b/>
                <w:bCs/>
                <w:color w:val="000000"/>
                <w:sz w:val="28"/>
                <w:szCs w:val="28"/>
                <w:lang w:eastAsia="ru-RU"/>
              </w:rPr>
              <w:t>Вид использования муниципального имущества</w:t>
            </w:r>
          </w:p>
        </w:tc>
        <w:tc>
          <w:tcPr>
            <w:tcW w:w="2693" w:type="dxa"/>
            <w:tcBorders>
              <w:top w:val="single" w:color="auto" w:sz="8" w:space="0"/>
              <w:left w:val="nil"/>
              <w:bottom w:val="single" w:color="auto" w:sz="8" w:space="0"/>
              <w:right w:val="single" w:color="auto" w:sz="8" w:space="0"/>
            </w:tcBorders>
            <w:shd w:val="clear" w:color="auto" w:fill="auto"/>
            <w:vAlign w:val="center"/>
          </w:tcPr>
          <w:p w14:paraId="1DC24731">
            <w:pPr>
              <w:suppressAutoHyphens w:val="0"/>
              <w:jc w:val="center"/>
              <w:rPr>
                <w:b/>
                <w:bCs/>
                <w:color w:val="000000"/>
                <w:sz w:val="28"/>
                <w:szCs w:val="28"/>
                <w:lang w:eastAsia="ru-RU"/>
              </w:rPr>
            </w:pPr>
            <w:r>
              <w:rPr>
                <w:b/>
                <w:bCs/>
                <w:color w:val="000000"/>
                <w:sz w:val="28"/>
                <w:szCs w:val="28"/>
                <w:lang w:eastAsia="ru-RU"/>
              </w:rPr>
              <w:t>Плательщик</w:t>
            </w:r>
          </w:p>
        </w:tc>
        <w:tc>
          <w:tcPr>
            <w:tcW w:w="2552" w:type="dxa"/>
            <w:tcBorders>
              <w:top w:val="single" w:color="auto" w:sz="8" w:space="0"/>
              <w:left w:val="nil"/>
              <w:bottom w:val="single" w:color="auto" w:sz="8" w:space="0"/>
              <w:right w:val="single" w:color="auto" w:sz="8" w:space="0"/>
            </w:tcBorders>
            <w:shd w:val="clear" w:color="auto" w:fill="auto"/>
            <w:vAlign w:val="center"/>
          </w:tcPr>
          <w:p w14:paraId="5C729DFD">
            <w:pPr>
              <w:suppressAutoHyphens w:val="0"/>
              <w:jc w:val="center"/>
              <w:rPr>
                <w:b/>
                <w:bCs/>
                <w:color w:val="000000"/>
                <w:sz w:val="28"/>
                <w:szCs w:val="28"/>
                <w:lang w:eastAsia="ru-RU"/>
              </w:rPr>
            </w:pPr>
            <w:r>
              <w:rPr>
                <w:b/>
                <w:bCs/>
                <w:color w:val="000000"/>
                <w:sz w:val="28"/>
                <w:szCs w:val="28"/>
                <w:lang w:eastAsia="ru-RU"/>
              </w:rPr>
              <w:t>Сумма арендной платы за 2025г., руб.</w:t>
            </w:r>
          </w:p>
        </w:tc>
      </w:tr>
      <w:tr w14:paraId="2528C5FE">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7C350B24">
            <w:pPr>
              <w:suppressAutoHyphens w:val="0"/>
              <w:jc w:val="center"/>
              <w:rPr>
                <w:color w:val="000000"/>
                <w:sz w:val="28"/>
                <w:szCs w:val="28"/>
                <w:lang w:eastAsia="ru-RU"/>
              </w:rPr>
            </w:pPr>
            <w:r>
              <w:rPr>
                <w:color w:val="000000"/>
                <w:sz w:val="28"/>
                <w:szCs w:val="28"/>
                <w:lang w:eastAsia="ru-RU"/>
              </w:rPr>
              <w:t>Найм жилых помещений</w:t>
            </w:r>
          </w:p>
        </w:tc>
        <w:tc>
          <w:tcPr>
            <w:tcW w:w="2693" w:type="dxa"/>
            <w:tcBorders>
              <w:top w:val="nil"/>
              <w:left w:val="nil"/>
              <w:bottom w:val="single" w:color="auto" w:sz="8" w:space="0"/>
              <w:right w:val="single" w:color="auto" w:sz="8" w:space="0"/>
            </w:tcBorders>
            <w:shd w:val="clear" w:color="auto" w:fill="auto"/>
            <w:vAlign w:val="center"/>
          </w:tcPr>
          <w:p w14:paraId="52CB3472">
            <w:pPr>
              <w:suppressAutoHyphens w:val="0"/>
              <w:jc w:val="center"/>
              <w:rPr>
                <w:color w:val="000000"/>
                <w:sz w:val="28"/>
                <w:szCs w:val="28"/>
                <w:lang w:eastAsia="ru-RU"/>
              </w:rPr>
            </w:pPr>
            <w:r>
              <w:rPr>
                <w:color w:val="000000"/>
                <w:sz w:val="28"/>
                <w:szCs w:val="28"/>
                <w:lang w:eastAsia="ru-RU"/>
              </w:rPr>
              <w:t>Физические лица</w:t>
            </w:r>
          </w:p>
        </w:tc>
        <w:tc>
          <w:tcPr>
            <w:tcW w:w="2552" w:type="dxa"/>
            <w:tcBorders>
              <w:top w:val="nil"/>
              <w:left w:val="nil"/>
              <w:bottom w:val="single" w:color="auto" w:sz="8" w:space="0"/>
              <w:right w:val="single" w:color="auto" w:sz="8" w:space="0"/>
            </w:tcBorders>
            <w:shd w:val="clear" w:color="auto" w:fill="auto"/>
            <w:vAlign w:val="center"/>
          </w:tcPr>
          <w:p w14:paraId="3952FD9C">
            <w:pPr>
              <w:suppressAutoHyphens w:val="0"/>
              <w:jc w:val="center"/>
              <w:rPr>
                <w:color w:val="000000"/>
                <w:sz w:val="28"/>
                <w:szCs w:val="28"/>
                <w:lang w:eastAsia="ru-RU"/>
              </w:rPr>
            </w:pPr>
            <w:r>
              <w:rPr>
                <w:color w:val="000000"/>
                <w:sz w:val="28"/>
                <w:szCs w:val="28"/>
                <w:lang w:eastAsia="ru-RU"/>
              </w:rPr>
              <w:t>55 473,72</w:t>
            </w:r>
          </w:p>
        </w:tc>
      </w:tr>
      <w:tr w14:paraId="594DF876">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40C12ED8">
            <w:pPr>
              <w:suppressAutoHyphens w:val="0"/>
              <w:jc w:val="center"/>
              <w:rPr>
                <w:color w:val="000000"/>
                <w:sz w:val="28"/>
                <w:szCs w:val="28"/>
                <w:lang w:eastAsia="ru-RU"/>
              </w:rPr>
            </w:pPr>
            <w:r>
              <w:rPr>
                <w:color w:val="000000"/>
                <w:sz w:val="28"/>
                <w:szCs w:val="28"/>
                <w:lang w:eastAsia="ru-RU"/>
              </w:rPr>
              <w:t>Аренда нежилых помещений</w:t>
            </w:r>
          </w:p>
        </w:tc>
        <w:tc>
          <w:tcPr>
            <w:tcW w:w="2693" w:type="dxa"/>
            <w:tcBorders>
              <w:top w:val="nil"/>
              <w:left w:val="nil"/>
              <w:bottom w:val="single" w:color="auto" w:sz="8" w:space="0"/>
              <w:right w:val="single" w:color="auto" w:sz="8" w:space="0"/>
            </w:tcBorders>
            <w:shd w:val="clear" w:color="auto" w:fill="auto"/>
            <w:vAlign w:val="center"/>
          </w:tcPr>
          <w:p w14:paraId="01118414">
            <w:pPr>
              <w:suppressAutoHyphens w:val="0"/>
              <w:jc w:val="center"/>
              <w:rPr>
                <w:color w:val="000000"/>
                <w:sz w:val="28"/>
                <w:szCs w:val="28"/>
                <w:lang w:eastAsia="ru-RU"/>
              </w:rPr>
            </w:pPr>
            <w:r>
              <w:rPr>
                <w:color w:val="000000"/>
                <w:sz w:val="28"/>
                <w:szCs w:val="28"/>
                <w:lang w:eastAsia="ru-RU"/>
              </w:rPr>
              <w:t>Организации и ИП</w:t>
            </w:r>
          </w:p>
        </w:tc>
        <w:tc>
          <w:tcPr>
            <w:tcW w:w="2552" w:type="dxa"/>
            <w:tcBorders>
              <w:top w:val="nil"/>
              <w:left w:val="nil"/>
              <w:bottom w:val="single" w:color="auto" w:sz="8" w:space="0"/>
              <w:right w:val="single" w:color="auto" w:sz="8" w:space="0"/>
            </w:tcBorders>
            <w:shd w:val="clear" w:color="auto" w:fill="auto"/>
            <w:vAlign w:val="center"/>
          </w:tcPr>
          <w:p w14:paraId="1D6B72A9">
            <w:pPr>
              <w:suppressAutoHyphens w:val="0"/>
              <w:jc w:val="center"/>
              <w:rPr>
                <w:color w:val="000000"/>
                <w:sz w:val="28"/>
                <w:szCs w:val="28"/>
                <w:lang w:eastAsia="ru-RU"/>
              </w:rPr>
            </w:pPr>
            <w:r>
              <w:rPr>
                <w:color w:val="000000"/>
                <w:sz w:val="28"/>
                <w:szCs w:val="28"/>
                <w:lang w:eastAsia="ru-RU"/>
              </w:rPr>
              <w:t>293 737,50</w:t>
            </w:r>
          </w:p>
        </w:tc>
      </w:tr>
      <w:tr w14:paraId="68C0ECF2">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67136250">
            <w:pPr>
              <w:suppressAutoHyphens w:val="0"/>
              <w:jc w:val="center"/>
              <w:rPr>
                <w:color w:val="000000"/>
                <w:sz w:val="28"/>
                <w:szCs w:val="28"/>
                <w:lang w:eastAsia="ru-RU"/>
              </w:rPr>
            </w:pPr>
            <w:r>
              <w:rPr>
                <w:color w:val="000000"/>
                <w:sz w:val="28"/>
                <w:szCs w:val="28"/>
                <w:lang w:eastAsia="ru-RU"/>
              </w:rPr>
              <w:t>Аренда объектов коммунальной инфраструктуры</w:t>
            </w:r>
          </w:p>
        </w:tc>
        <w:tc>
          <w:tcPr>
            <w:tcW w:w="2693" w:type="dxa"/>
            <w:tcBorders>
              <w:top w:val="nil"/>
              <w:left w:val="nil"/>
              <w:bottom w:val="single" w:color="auto" w:sz="8" w:space="0"/>
              <w:right w:val="single" w:color="auto" w:sz="8" w:space="0"/>
            </w:tcBorders>
            <w:shd w:val="clear" w:color="auto" w:fill="auto"/>
            <w:vAlign w:val="center"/>
          </w:tcPr>
          <w:p w14:paraId="681689F3">
            <w:pPr>
              <w:suppressAutoHyphens w:val="0"/>
              <w:jc w:val="center"/>
              <w:rPr>
                <w:color w:val="000000"/>
                <w:sz w:val="28"/>
                <w:szCs w:val="28"/>
                <w:lang w:eastAsia="ru-RU"/>
              </w:rPr>
            </w:pPr>
            <w:r>
              <w:rPr>
                <w:color w:val="000000"/>
                <w:sz w:val="28"/>
                <w:szCs w:val="28"/>
                <w:lang w:eastAsia="ru-RU"/>
              </w:rPr>
              <w:t>ООО "Теплосеть"</w:t>
            </w:r>
          </w:p>
        </w:tc>
        <w:tc>
          <w:tcPr>
            <w:tcW w:w="2552" w:type="dxa"/>
            <w:tcBorders>
              <w:top w:val="nil"/>
              <w:left w:val="nil"/>
              <w:bottom w:val="single" w:color="auto" w:sz="8" w:space="0"/>
              <w:right w:val="single" w:color="auto" w:sz="8" w:space="0"/>
            </w:tcBorders>
            <w:shd w:val="clear" w:color="auto" w:fill="auto"/>
            <w:vAlign w:val="center"/>
          </w:tcPr>
          <w:p w14:paraId="49C7655B">
            <w:pPr>
              <w:suppressAutoHyphens w:val="0"/>
              <w:jc w:val="center"/>
              <w:rPr>
                <w:color w:val="000000"/>
                <w:sz w:val="28"/>
                <w:szCs w:val="28"/>
                <w:lang w:eastAsia="ru-RU"/>
              </w:rPr>
            </w:pPr>
            <w:r>
              <w:rPr>
                <w:color w:val="000000"/>
                <w:sz w:val="28"/>
                <w:szCs w:val="28"/>
                <w:lang w:eastAsia="ru-RU"/>
              </w:rPr>
              <w:t>612 002,49</w:t>
            </w:r>
          </w:p>
        </w:tc>
      </w:tr>
      <w:tr w14:paraId="3FE0C817">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7AD76DDD">
            <w:pPr>
              <w:suppressAutoHyphens w:val="0"/>
              <w:jc w:val="center"/>
              <w:rPr>
                <w:color w:val="000000"/>
                <w:sz w:val="28"/>
                <w:szCs w:val="28"/>
                <w:lang w:eastAsia="ru-RU"/>
              </w:rPr>
            </w:pPr>
            <w:r>
              <w:rPr>
                <w:color w:val="000000"/>
                <w:sz w:val="28"/>
                <w:szCs w:val="28"/>
                <w:lang w:eastAsia="ru-RU"/>
              </w:rPr>
              <w:t>Аренда движимого имущества</w:t>
            </w:r>
          </w:p>
        </w:tc>
        <w:tc>
          <w:tcPr>
            <w:tcW w:w="2693" w:type="dxa"/>
            <w:tcBorders>
              <w:top w:val="nil"/>
              <w:left w:val="nil"/>
              <w:bottom w:val="single" w:color="auto" w:sz="8" w:space="0"/>
              <w:right w:val="single" w:color="auto" w:sz="8" w:space="0"/>
            </w:tcBorders>
            <w:shd w:val="clear" w:color="auto" w:fill="auto"/>
            <w:vAlign w:val="center"/>
          </w:tcPr>
          <w:p w14:paraId="35C85349">
            <w:pPr>
              <w:suppressAutoHyphens w:val="0"/>
              <w:jc w:val="center"/>
              <w:rPr>
                <w:color w:val="000000"/>
                <w:sz w:val="28"/>
                <w:szCs w:val="28"/>
                <w:lang w:eastAsia="ru-RU"/>
              </w:rPr>
            </w:pPr>
            <w:r>
              <w:rPr>
                <w:color w:val="000000"/>
                <w:sz w:val="28"/>
                <w:szCs w:val="28"/>
                <w:lang w:eastAsia="ru-RU"/>
              </w:rPr>
              <w:t>КФХ Мжельская С.И.</w:t>
            </w:r>
          </w:p>
        </w:tc>
        <w:tc>
          <w:tcPr>
            <w:tcW w:w="2552" w:type="dxa"/>
            <w:tcBorders>
              <w:top w:val="nil"/>
              <w:left w:val="nil"/>
              <w:bottom w:val="single" w:color="auto" w:sz="8" w:space="0"/>
              <w:right w:val="single" w:color="auto" w:sz="8" w:space="0"/>
            </w:tcBorders>
            <w:shd w:val="clear" w:color="auto" w:fill="auto"/>
            <w:vAlign w:val="center"/>
          </w:tcPr>
          <w:p w14:paraId="11493126">
            <w:pPr>
              <w:suppressAutoHyphens w:val="0"/>
              <w:jc w:val="center"/>
              <w:rPr>
                <w:color w:val="000000"/>
                <w:sz w:val="28"/>
                <w:szCs w:val="28"/>
                <w:lang w:eastAsia="ru-RU"/>
              </w:rPr>
            </w:pPr>
            <w:r>
              <w:rPr>
                <w:color w:val="000000"/>
                <w:sz w:val="28"/>
                <w:szCs w:val="28"/>
                <w:lang w:eastAsia="ru-RU"/>
              </w:rPr>
              <w:t>70 200,00</w:t>
            </w:r>
          </w:p>
        </w:tc>
      </w:tr>
      <w:tr w14:paraId="02CA29A7">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153CA10F">
            <w:pPr>
              <w:suppressAutoHyphens w:val="0"/>
              <w:jc w:val="center"/>
              <w:rPr>
                <w:color w:val="000000"/>
                <w:sz w:val="28"/>
                <w:szCs w:val="28"/>
                <w:lang w:eastAsia="ru-RU"/>
              </w:rPr>
            </w:pPr>
            <w:r>
              <w:rPr>
                <w:color w:val="000000"/>
                <w:sz w:val="28"/>
                <w:szCs w:val="28"/>
                <w:lang w:eastAsia="ru-RU"/>
              </w:rPr>
              <w:t>Аренда земельных участков</w:t>
            </w:r>
          </w:p>
        </w:tc>
        <w:tc>
          <w:tcPr>
            <w:tcW w:w="2693" w:type="dxa"/>
            <w:tcBorders>
              <w:top w:val="nil"/>
              <w:left w:val="nil"/>
              <w:bottom w:val="single" w:color="auto" w:sz="8" w:space="0"/>
              <w:right w:val="single" w:color="auto" w:sz="8" w:space="0"/>
            </w:tcBorders>
            <w:shd w:val="clear" w:color="auto" w:fill="auto"/>
            <w:vAlign w:val="center"/>
          </w:tcPr>
          <w:p w14:paraId="1B9ED8CA">
            <w:pPr>
              <w:suppressAutoHyphens w:val="0"/>
              <w:jc w:val="center"/>
              <w:rPr>
                <w:color w:val="000000"/>
                <w:sz w:val="28"/>
                <w:szCs w:val="28"/>
                <w:lang w:eastAsia="ru-RU"/>
              </w:rPr>
            </w:pPr>
            <w:r>
              <w:rPr>
                <w:color w:val="000000"/>
                <w:sz w:val="28"/>
                <w:szCs w:val="28"/>
                <w:lang w:eastAsia="ru-RU"/>
              </w:rPr>
              <w:t>Сундиков В.И., ОАО "Георгиевский элеватор"</w:t>
            </w:r>
          </w:p>
        </w:tc>
        <w:tc>
          <w:tcPr>
            <w:tcW w:w="2552" w:type="dxa"/>
            <w:tcBorders>
              <w:top w:val="nil"/>
              <w:left w:val="nil"/>
              <w:bottom w:val="single" w:color="auto" w:sz="8" w:space="0"/>
              <w:right w:val="single" w:color="auto" w:sz="8" w:space="0"/>
            </w:tcBorders>
            <w:shd w:val="clear" w:color="auto" w:fill="auto"/>
            <w:vAlign w:val="center"/>
          </w:tcPr>
          <w:p w14:paraId="410E413A">
            <w:pPr>
              <w:suppressAutoHyphens w:val="0"/>
              <w:jc w:val="center"/>
              <w:rPr>
                <w:color w:val="000000"/>
                <w:sz w:val="28"/>
                <w:szCs w:val="28"/>
                <w:lang w:eastAsia="ru-RU"/>
              </w:rPr>
            </w:pPr>
            <w:r>
              <w:rPr>
                <w:color w:val="000000"/>
                <w:sz w:val="28"/>
                <w:szCs w:val="28"/>
                <w:lang w:eastAsia="ru-RU"/>
              </w:rPr>
              <w:t>42 709,68</w:t>
            </w:r>
          </w:p>
        </w:tc>
      </w:tr>
      <w:tr w14:paraId="0DF24EC5">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7E1BEB6F">
            <w:pPr>
              <w:suppressAutoHyphens w:val="0"/>
              <w:jc w:val="center"/>
              <w:rPr>
                <w:color w:val="000000"/>
                <w:sz w:val="28"/>
                <w:szCs w:val="28"/>
                <w:lang w:eastAsia="ru-RU"/>
              </w:rPr>
            </w:pPr>
            <w:r>
              <w:rPr>
                <w:color w:val="000000"/>
                <w:sz w:val="28"/>
                <w:szCs w:val="28"/>
                <w:lang w:eastAsia="ru-RU"/>
              </w:rPr>
              <w:t>Аренда торгового места на ярмарке</w:t>
            </w:r>
          </w:p>
        </w:tc>
        <w:tc>
          <w:tcPr>
            <w:tcW w:w="2693" w:type="dxa"/>
            <w:tcBorders>
              <w:top w:val="nil"/>
              <w:left w:val="nil"/>
              <w:bottom w:val="single" w:color="auto" w:sz="8" w:space="0"/>
              <w:right w:val="single" w:color="auto" w:sz="8" w:space="0"/>
            </w:tcBorders>
            <w:shd w:val="clear" w:color="auto" w:fill="auto"/>
            <w:vAlign w:val="center"/>
          </w:tcPr>
          <w:p w14:paraId="2FC5967B">
            <w:pPr>
              <w:suppressAutoHyphens w:val="0"/>
              <w:jc w:val="center"/>
              <w:rPr>
                <w:color w:val="000000"/>
                <w:sz w:val="28"/>
                <w:szCs w:val="28"/>
                <w:lang w:eastAsia="ru-RU"/>
              </w:rPr>
            </w:pPr>
            <w:r>
              <w:rPr>
                <w:color w:val="000000"/>
                <w:sz w:val="28"/>
                <w:szCs w:val="28"/>
                <w:lang w:eastAsia="ru-RU"/>
              </w:rPr>
              <w:t>Физические лица</w:t>
            </w:r>
          </w:p>
        </w:tc>
        <w:tc>
          <w:tcPr>
            <w:tcW w:w="2552" w:type="dxa"/>
            <w:tcBorders>
              <w:top w:val="nil"/>
              <w:left w:val="nil"/>
              <w:bottom w:val="single" w:color="auto" w:sz="8" w:space="0"/>
              <w:right w:val="single" w:color="auto" w:sz="8" w:space="0"/>
            </w:tcBorders>
            <w:shd w:val="clear" w:color="auto" w:fill="auto"/>
            <w:vAlign w:val="center"/>
          </w:tcPr>
          <w:p w14:paraId="33570455">
            <w:pPr>
              <w:suppressAutoHyphens w:val="0"/>
              <w:jc w:val="center"/>
              <w:rPr>
                <w:color w:val="000000"/>
                <w:sz w:val="28"/>
                <w:szCs w:val="28"/>
                <w:lang w:eastAsia="ru-RU"/>
              </w:rPr>
            </w:pPr>
            <w:r>
              <w:rPr>
                <w:color w:val="000000"/>
                <w:sz w:val="28"/>
                <w:szCs w:val="28"/>
                <w:lang w:eastAsia="ru-RU"/>
              </w:rPr>
              <w:t>18 750,00</w:t>
            </w:r>
          </w:p>
        </w:tc>
      </w:tr>
      <w:tr w14:paraId="762E81BE">
        <w:tblPrEx>
          <w:tblCellMar>
            <w:top w:w="0" w:type="dxa"/>
            <w:left w:w="108" w:type="dxa"/>
            <w:bottom w:w="0" w:type="dxa"/>
            <w:right w:w="108" w:type="dxa"/>
          </w:tblCellMar>
        </w:tblPrEx>
        <w:trPr>
          <w:trHeight w:val="20" w:hRule="atLeast"/>
        </w:trPr>
        <w:tc>
          <w:tcPr>
            <w:tcW w:w="4410" w:type="dxa"/>
            <w:tcBorders>
              <w:top w:val="nil"/>
              <w:left w:val="single" w:color="auto" w:sz="8" w:space="0"/>
              <w:bottom w:val="single" w:color="auto" w:sz="8" w:space="0"/>
              <w:right w:val="single" w:color="auto" w:sz="8" w:space="0"/>
            </w:tcBorders>
            <w:shd w:val="clear" w:color="auto" w:fill="auto"/>
            <w:vAlign w:val="center"/>
          </w:tcPr>
          <w:p w14:paraId="11B64735">
            <w:pPr>
              <w:suppressAutoHyphens w:val="0"/>
              <w:jc w:val="center"/>
              <w:rPr>
                <w:b/>
                <w:color w:val="000000"/>
                <w:sz w:val="28"/>
                <w:szCs w:val="28"/>
                <w:lang w:eastAsia="ru-RU"/>
              </w:rPr>
            </w:pPr>
            <w:r>
              <w:rPr>
                <w:b/>
                <w:color w:val="000000"/>
                <w:sz w:val="28"/>
                <w:szCs w:val="28"/>
                <w:lang w:eastAsia="ru-RU"/>
              </w:rPr>
              <w:t>Всего</w:t>
            </w:r>
          </w:p>
        </w:tc>
        <w:tc>
          <w:tcPr>
            <w:tcW w:w="2693" w:type="dxa"/>
            <w:tcBorders>
              <w:top w:val="nil"/>
              <w:left w:val="nil"/>
              <w:bottom w:val="single" w:color="auto" w:sz="8" w:space="0"/>
              <w:right w:val="single" w:color="auto" w:sz="8" w:space="0"/>
            </w:tcBorders>
            <w:shd w:val="clear" w:color="auto" w:fill="auto"/>
            <w:vAlign w:val="center"/>
          </w:tcPr>
          <w:p w14:paraId="74665C55">
            <w:pPr>
              <w:suppressAutoHyphens w:val="0"/>
              <w:jc w:val="center"/>
              <w:rPr>
                <w:b/>
                <w:color w:val="000000"/>
                <w:sz w:val="28"/>
                <w:szCs w:val="28"/>
                <w:lang w:eastAsia="ru-RU"/>
              </w:rPr>
            </w:pPr>
            <w:r>
              <w:rPr>
                <w:b/>
                <w:color w:val="000000"/>
                <w:sz w:val="28"/>
                <w:szCs w:val="28"/>
                <w:lang w:eastAsia="ru-RU"/>
              </w:rPr>
              <w:t> </w:t>
            </w:r>
          </w:p>
        </w:tc>
        <w:tc>
          <w:tcPr>
            <w:tcW w:w="2552" w:type="dxa"/>
            <w:tcBorders>
              <w:top w:val="nil"/>
              <w:left w:val="nil"/>
              <w:bottom w:val="single" w:color="auto" w:sz="8" w:space="0"/>
              <w:right w:val="single" w:color="auto" w:sz="8" w:space="0"/>
            </w:tcBorders>
            <w:shd w:val="clear" w:color="auto" w:fill="auto"/>
            <w:vAlign w:val="center"/>
          </w:tcPr>
          <w:p w14:paraId="1613E064">
            <w:pPr>
              <w:suppressAutoHyphens w:val="0"/>
              <w:jc w:val="center"/>
              <w:rPr>
                <w:b/>
                <w:color w:val="000000"/>
                <w:sz w:val="28"/>
                <w:szCs w:val="28"/>
                <w:lang w:eastAsia="ru-RU"/>
              </w:rPr>
            </w:pPr>
            <w:r>
              <w:rPr>
                <w:b/>
                <w:color w:val="000000"/>
                <w:sz w:val="28"/>
                <w:szCs w:val="28"/>
                <w:lang w:eastAsia="ru-RU"/>
              </w:rPr>
              <w:t>1 092 873,39</w:t>
            </w:r>
          </w:p>
        </w:tc>
      </w:tr>
    </w:tbl>
    <w:p w14:paraId="5CE03D1F">
      <w:pPr>
        <w:spacing w:line="360" w:lineRule="auto"/>
        <w:ind w:firstLine="709"/>
        <w:jc w:val="both"/>
        <w:rPr>
          <w:sz w:val="28"/>
          <w:szCs w:val="28"/>
          <w:shd w:val="clear" w:color="auto" w:fill="FFFFFF"/>
        </w:rPr>
      </w:pPr>
    </w:p>
    <w:p w14:paraId="0BBCA91C">
      <w:pPr>
        <w:pStyle w:val="18"/>
        <w:spacing w:before="0" w:after="0" w:line="360" w:lineRule="auto"/>
        <w:ind w:firstLine="709"/>
        <w:jc w:val="both"/>
        <w:rPr>
          <w:sz w:val="28"/>
          <w:szCs w:val="28"/>
          <w:lang w:eastAsia="ru-RU"/>
        </w:rPr>
      </w:pPr>
      <w:r>
        <w:rPr>
          <w:sz w:val="28"/>
          <w:szCs w:val="28"/>
          <w:lang w:eastAsia="ru-RU"/>
        </w:rPr>
        <w:t xml:space="preserve">Часть помещений, находящихся в муниципальной собственности сельского поселения Георгиевка, предоставлена социально значимым организациям на безвозмездной основе: помещения в Георгиевском СДК для размещения детской школы искусств, помещения в здании администрации, - для размещения опорного пункта полиции, многофункционального центра, центра социального обслуживания граждан пожилого возраста. </w:t>
      </w:r>
      <w:r>
        <w:rPr>
          <w:b/>
          <w:sz w:val="28"/>
          <w:szCs w:val="28"/>
          <w:lang w:eastAsia="ru-RU"/>
        </w:rPr>
        <w:t>Возмещение затрат</w:t>
      </w:r>
      <w:r>
        <w:rPr>
          <w:sz w:val="28"/>
          <w:szCs w:val="28"/>
          <w:lang w:eastAsia="ru-RU"/>
        </w:rPr>
        <w:t xml:space="preserve"> местного бюджета на содержание этих помещений в 2025 году составило </w:t>
      </w:r>
      <w:r>
        <w:rPr>
          <w:b/>
          <w:sz w:val="28"/>
          <w:szCs w:val="28"/>
          <w:lang w:eastAsia="ru-RU"/>
        </w:rPr>
        <w:t>177,1 тыс.руб</w:t>
      </w:r>
      <w:r>
        <w:rPr>
          <w:sz w:val="28"/>
          <w:szCs w:val="28"/>
          <w:lang w:eastAsia="ru-RU"/>
        </w:rPr>
        <w:t>.</w:t>
      </w:r>
    </w:p>
    <w:p w14:paraId="2328EC0C">
      <w:pPr>
        <w:pStyle w:val="18"/>
        <w:spacing w:before="0" w:after="0" w:line="360" w:lineRule="auto"/>
        <w:ind w:firstLine="709"/>
        <w:jc w:val="both"/>
        <w:rPr>
          <w:b/>
          <w:sz w:val="28"/>
          <w:szCs w:val="28"/>
          <w:lang w:eastAsia="ru-RU"/>
        </w:rPr>
      </w:pPr>
      <w:r>
        <w:rPr>
          <w:sz w:val="28"/>
          <w:szCs w:val="28"/>
          <w:lang w:eastAsia="ru-RU"/>
        </w:rPr>
        <w:t xml:space="preserve">Доходы от продажи муниципального имущества составили </w:t>
      </w:r>
      <w:r>
        <w:rPr>
          <w:b/>
          <w:sz w:val="28"/>
          <w:szCs w:val="28"/>
          <w:lang w:eastAsia="ru-RU"/>
        </w:rPr>
        <w:t>553,6 тыс.руб.</w:t>
      </w:r>
    </w:p>
    <w:p w14:paraId="6E44F283">
      <w:pPr>
        <w:spacing w:line="360" w:lineRule="auto"/>
        <w:ind w:firstLine="709"/>
        <w:jc w:val="both"/>
        <w:rPr>
          <w:sz w:val="28"/>
          <w:szCs w:val="28"/>
          <w:lang w:eastAsia="ru-RU"/>
        </w:rPr>
      </w:pPr>
      <w:r>
        <w:rPr>
          <w:sz w:val="28"/>
          <w:szCs w:val="28"/>
        </w:rPr>
        <w:t xml:space="preserve">В 2025 году </w:t>
      </w:r>
      <w:r>
        <w:rPr>
          <w:sz w:val="28"/>
          <w:szCs w:val="28"/>
          <w:lang w:eastAsia="ru-RU"/>
        </w:rPr>
        <w:t xml:space="preserve">объем поступления в местный бюджет собственных доходов (без учета доходов от акцизных сборов и продажи муниципального имущества): </w:t>
      </w:r>
      <w:r>
        <w:rPr>
          <w:b/>
          <w:sz w:val="28"/>
          <w:szCs w:val="28"/>
          <w:lang w:eastAsia="ru-RU"/>
        </w:rPr>
        <w:t>13235,3тыс.руб.</w:t>
      </w:r>
      <w:r>
        <w:rPr>
          <w:sz w:val="28"/>
          <w:szCs w:val="28"/>
          <w:lang w:eastAsia="ru-RU"/>
        </w:rPr>
        <w:t xml:space="preserve"> (</w:t>
      </w:r>
      <w:r>
        <w:rPr>
          <w:b/>
          <w:sz w:val="28"/>
          <w:szCs w:val="28"/>
          <w:lang w:eastAsia="ru-RU"/>
        </w:rPr>
        <w:t>96,02%</w:t>
      </w:r>
      <w:r>
        <w:rPr>
          <w:sz w:val="28"/>
          <w:szCs w:val="28"/>
          <w:lang w:eastAsia="ru-RU"/>
        </w:rPr>
        <w:t xml:space="preserve"> от плана </w:t>
      </w:r>
      <w:r>
        <w:rPr>
          <w:b/>
          <w:sz w:val="28"/>
          <w:szCs w:val="28"/>
          <w:lang w:eastAsia="ru-RU"/>
        </w:rPr>
        <w:t>13783,7 тыс.руб.</w:t>
      </w:r>
      <w:r>
        <w:rPr>
          <w:sz w:val="28"/>
          <w:szCs w:val="28"/>
          <w:lang w:eastAsia="ru-RU"/>
        </w:rPr>
        <w:t xml:space="preserve"> и на </w:t>
      </w:r>
      <w:r>
        <w:rPr>
          <w:b/>
          <w:sz w:val="28"/>
          <w:szCs w:val="28"/>
          <w:lang w:eastAsia="ru-RU"/>
        </w:rPr>
        <w:t>2616,4тыс.руб</w:t>
      </w:r>
      <w:r>
        <w:rPr>
          <w:sz w:val="28"/>
          <w:szCs w:val="28"/>
          <w:lang w:eastAsia="ru-RU"/>
        </w:rPr>
        <w:t xml:space="preserve">. или </w:t>
      </w:r>
      <w:r>
        <w:rPr>
          <w:b/>
          <w:sz w:val="28"/>
          <w:szCs w:val="28"/>
          <w:lang w:eastAsia="ru-RU"/>
        </w:rPr>
        <w:t>24,6%</w:t>
      </w:r>
      <w:r>
        <w:rPr>
          <w:sz w:val="28"/>
          <w:szCs w:val="28"/>
          <w:lang w:eastAsia="ru-RU"/>
        </w:rPr>
        <w:t xml:space="preserve"> больше, чем в 2024 году).</w:t>
      </w:r>
    </w:p>
    <w:p w14:paraId="6D7701D5">
      <w:pPr>
        <w:pStyle w:val="18"/>
        <w:spacing w:before="0" w:after="0" w:line="360" w:lineRule="auto"/>
        <w:ind w:firstLine="709"/>
        <w:jc w:val="both"/>
        <w:rPr>
          <w:sz w:val="28"/>
          <w:szCs w:val="28"/>
        </w:rPr>
      </w:pPr>
      <w:r>
        <w:rPr>
          <w:sz w:val="28"/>
          <w:szCs w:val="28"/>
        </w:rPr>
        <w:t xml:space="preserve">Однако основным источником доходов местного бюджета остаются </w:t>
      </w:r>
      <w:r>
        <w:rPr>
          <w:b/>
          <w:sz w:val="28"/>
          <w:szCs w:val="28"/>
        </w:rPr>
        <w:t>БЕЗВОЗМЕЗДНЫЕ ПОСТУПЛЕНИЯ</w:t>
      </w:r>
      <w:r>
        <w:rPr>
          <w:sz w:val="28"/>
          <w:szCs w:val="28"/>
        </w:rPr>
        <w:t xml:space="preserve"> из областного и районного бюджетов получены в сумме </w:t>
      </w:r>
      <w:r>
        <w:rPr>
          <w:b/>
          <w:bCs/>
          <w:sz w:val="28"/>
          <w:szCs w:val="28"/>
          <w:lang w:eastAsia="ru-RU"/>
        </w:rPr>
        <w:t>43 909 600</w:t>
      </w:r>
      <w:r>
        <w:rPr>
          <w:b/>
          <w:sz w:val="28"/>
          <w:szCs w:val="28"/>
        </w:rPr>
        <w:t xml:space="preserve"> руб. (69,7 % </w:t>
      </w:r>
      <w:r>
        <w:rPr>
          <w:sz w:val="28"/>
          <w:szCs w:val="28"/>
        </w:rPr>
        <w:t>от всех доходов 2025 года</w:t>
      </w:r>
      <w:r>
        <w:rPr>
          <w:b/>
          <w:sz w:val="28"/>
          <w:szCs w:val="28"/>
        </w:rPr>
        <w:t xml:space="preserve">). </w:t>
      </w:r>
      <w:r>
        <w:rPr>
          <w:sz w:val="28"/>
          <w:szCs w:val="28"/>
        </w:rPr>
        <w:t>Из них на</w:t>
      </w:r>
      <w:r>
        <w:rPr>
          <w:sz w:val="28"/>
          <w:szCs w:val="28"/>
          <w:lang w:eastAsia="ru-RU"/>
        </w:rPr>
        <w:t xml:space="preserve"> </w:t>
      </w:r>
      <w:r>
        <w:rPr>
          <w:b/>
          <w:sz w:val="28"/>
          <w:szCs w:val="28"/>
          <w:lang w:eastAsia="ru-RU"/>
        </w:rPr>
        <w:t>выравнивание уровня бюджетной обеспеченности</w:t>
      </w:r>
      <w:r>
        <w:rPr>
          <w:sz w:val="28"/>
          <w:szCs w:val="28"/>
          <w:lang w:eastAsia="ru-RU"/>
        </w:rPr>
        <w:t xml:space="preserve"> в бюджет сельского поселения из районного бюджета в 2025 году было направлено </w:t>
      </w:r>
      <w:r>
        <w:rPr>
          <w:b/>
          <w:sz w:val="28"/>
          <w:szCs w:val="28"/>
          <w:lang w:eastAsia="ru-RU"/>
        </w:rPr>
        <w:t xml:space="preserve">8552,5 тыс.руб. </w:t>
      </w:r>
      <w:r>
        <w:rPr>
          <w:sz w:val="28"/>
          <w:szCs w:val="28"/>
          <w:lang w:eastAsia="ru-RU"/>
        </w:rPr>
        <w:t>Остальные безвозмездные поступления</w:t>
      </w:r>
      <w:r>
        <w:rPr>
          <w:b/>
          <w:sz w:val="28"/>
          <w:szCs w:val="28"/>
          <w:lang w:eastAsia="ru-RU"/>
        </w:rPr>
        <w:t xml:space="preserve"> </w:t>
      </w:r>
      <w:r>
        <w:rPr>
          <w:b/>
          <w:sz w:val="28"/>
          <w:szCs w:val="28"/>
        </w:rPr>
        <w:t xml:space="preserve">(56,1% </w:t>
      </w:r>
      <w:r>
        <w:rPr>
          <w:sz w:val="28"/>
          <w:szCs w:val="28"/>
        </w:rPr>
        <w:t>от всех доходов</w:t>
      </w:r>
      <w:r>
        <w:rPr>
          <w:b/>
          <w:sz w:val="28"/>
          <w:szCs w:val="28"/>
        </w:rPr>
        <w:t xml:space="preserve">) </w:t>
      </w:r>
      <w:r>
        <w:rPr>
          <w:sz w:val="28"/>
          <w:szCs w:val="28"/>
        </w:rPr>
        <w:t xml:space="preserve">носили целевой характер: </w:t>
      </w:r>
    </w:p>
    <w:tbl>
      <w:tblPr>
        <w:tblStyle w:val="19"/>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5"/>
        <w:gridCol w:w="1561"/>
      </w:tblGrid>
      <w:tr w14:paraId="429B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75" w:type="dxa"/>
            <w:vAlign w:val="center"/>
          </w:tcPr>
          <w:p w14:paraId="0ABA7BF9">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Наименование трансфертов, целевое направление</w:t>
            </w:r>
          </w:p>
        </w:tc>
        <w:tc>
          <w:tcPr>
            <w:tcW w:w="1561" w:type="dxa"/>
            <w:vAlign w:val="center"/>
          </w:tcPr>
          <w:p w14:paraId="3149C8F5">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Сумма, тыс.руб.</w:t>
            </w:r>
          </w:p>
        </w:tc>
      </w:tr>
      <w:tr w14:paraId="0D5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652DADF3">
            <w:pPr>
              <w:tabs>
                <w:tab w:val="left" w:pos="180"/>
              </w:tabs>
              <w:autoSpaceDE w:val="0"/>
              <w:rPr>
                <w:rFonts w:ascii="Times New Roman" w:hAnsi="Times New Roman" w:eastAsia="Calibri"/>
                <w:b/>
                <w:sz w:val="28"/>
                <w:szCs w:val="28"/>
                <w:lang w:eastAsia="ru-RU"/>
              </w:rPr>
            </w:pPr>
            <w:r>
              <w:rPr>
                <w:rFonts w:ascii="Times New Roman" w:hAnsi="Times New Roman" w:eastAsia="Calibri"/>
                <w:b/>
                <w:sz w:val="28"/>
                <w:szCs w:val="28"/>
                <w:lang w:eastAsia="ru-RU"/>
              </w:rPr>
              <w:t>Межбюджетные трансферты, передаваемые бюджетом муниципального района Кинельский бюджетам поселений в соответствии с заключенными соглашениями:</w:t>
            </w:r>
          </w:p>
        </w:tc>
        <w:tc>
          <w:tcPr>
            <w:tcW w:w="1561" w:type="dxa"/>
            <w:vAlign w:val="center"/>
          </w:tcPr>
          <w:p w14:paraId="52D56346">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b/>
                <w:sz w:val="28"/>
                <w:szCs w:val="28"/>
                <w:lang w:eastAsia="ru-RU"/>
              </w:rPr>
              <w:t>10 028,9</w:t>
            </w:r>
          </w:p>
        </w:tc>
      </w:tr>
      <w:tr w14:paraId="5BAA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8289E28">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ремонт артезианской скважины</w:t>
            </w:r>
          </w:p>
        </w:tc>
        <w:tc>
          <w:tcPr>
            <w:tcW w:w="1561" w:type="dxa"/>
            <w:vAlign w:val="center"/>
          </w:tcPr>
          <w:p w14:paraId="573889B1">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2102,4</w:t>
            </w:r>
          </w:p>
        </w:tc>
      </w:tr>
      <w:tr w14:paraId="307E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293978F">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обустройство территории пляжа</w:t>
            </w:r>
          </w:p>
        </w:tc>
        <w:tc>
          <w:tcPr>
            <w:tcW w:w="1561" w:type="dxa"/>
            <w:vAlign w:val="center"/>
          </w:tcPr>
          <w:p w14:paraId="63EFCC76">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600,4</w:t>
            </w:r>
          </w:p>
        </w:tc>
      </w:tr>
      <w:tr w14:paraId="5D1B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6958ABB8">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капитальный ремонт водонапорной башни с.Георгиевка</w:t>
            </w:r>
          </w:p>
        </w:tc>
        <w:tc>
          <w:tcPr>
            <w:tcW w:w="1561" w:type="dxa"/>
            <w:vAlign w:val="center"/>
          </w:tcPr>
          <w:p w14:paraId="1E796993">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300,0</w:t>
            </w:r>
          </w:p>
        </w:tc>
      </w:tr>
      <w:tr w14:paraId="7369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2160F253">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проведение тех.диагностирования водогрейных котлов</w:t>
            </w:r>
          </w:p>
        </w:tc>
        <w:tc>
          <w:tcPr>
            <w:tcW w:w="1561" w:type="dxa"/>
            <w:vAlign w:val="center"/>
          </w:tcPr>
          <w:p w14:paraId="63CB6B23">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50,0</w:t>
            </w:r>
          </w:p>
        </w:tc>
      </w:tr>
      <w:tr w14:paraId="7478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BAB7554">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установка пожарного гидранта с.Б.-Малышевка</w:t>
            </w:r>
          </w:p>
        </w:tc>
        <w:tc>
          <w:tcPr>
            <w:tcW w:w="1561" w:type="dxa"/>
            <w:vAlign w:val="center"/>
          </w:tcPr>
          <w:p w14:paraId="0DED9D4F">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82,4</w:t>
            </w:r>
          </w:p>
        </w:tc>
      </w:tr>
      <w:tr w14:paraId="23C0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6898CA5E">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благоустройство территории с.Георгиевка</w:t>
            </w:r>
          </w:p>
        </w:tc>
        <w:tc>
          <w:tcPr>
            <w:tcW w:w="1561" w:type="dxa"/>
            <w:vAlign w:val="center"/>
          </w:tcPr>
          <w:p w14:paraId="175D5C52">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208,3</w:t>
            </w:r>
          </w:p>
        </w:tc>
      </w:tr>
      <w:tr w14:paraId="741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666370D">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ремонт крыльца Кутулукского СДК</w:t>
            </w:r>
          </w:p>
        </w:tc>
        <w:tc>
          <w:tcPr>
            <w:tcW w:w="1561" w:type="dxa"/>
            <w:vAlign w:val="center"/>
          </w:tcPr>
          <w:p w14:paraId="14CC5DB4">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55,5</w:t>
            </w:r>
          </w:p>
        </w:tc>
      </w:tr>
      <w:tr w14:paraId="67DF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D7A7A36">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грейдирование автодорог п.Свободный</w:t>
            </w:r>
          </w:p>
        </w:tc>
        <w:tc>
          <w:tcPr>
            <w:tcW w:w="1561" w:type="dxa"/>
            <w:vAlign w:val="center"/>
          </w:tcPr>
          <w:p w14:paraId="2FD00B16">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50,0</w:t>
            </w:r>
          </w:p>
        </w:tc>
      </w:tr>
      <w:tr w14:paraId="2D6D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6FA2436C">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устройство автодорог п.Свободный</w:t>
            </w:r>
          </w:p>
        </w:tc>
        <w:tc>
          <w:tcPr>
            <w:tcW w:w="1561" w:type="dxa"/>
            <w:vAlign w:val="center"/>
          </w:tcPr>
          <w:p w14:paraId="4D82ABDB">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1800,0</w:t>
            </w:r>
          </w:p>
        </w:tc>
      </w:tr>
      <w:tr w14:paraId="16C6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A8B06F9">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компенсация затрат по захоронению участников СВО</w:t>
            </w:r>
          </w:p>
        </w:tc>
        <w:tc>
          <w:tcPr>
            <w:tcW w:w="1561" w:type="dxa"/>
            <w:vAlign w:val="center"/>
          </w:tcPr>
          <w:p w14:paraId="4F536520">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208,7</w:t>
            </w:r>
          </w:p>
        </w:tc>
      </w:tr>
      <w:tr w14:paraId="11AB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7EEAE26">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ремонт душевых кабин ФОКа «Лидер»</w:t>
            </w:r>
          </w:p>
        </w:tc>
        <w:tc>
          <w:tcPr>
            <w:tcW w:w="1561" w:type="dxa"/>
            <w:vAlign w:val="center"/>
          </w:tcPr>
          <w:p w14:paraId="5FB16432">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200,0</w:t>
            </w:r>
          </w:p>
        </w:tc>
      </w:tr>
      <w:tr w14:paraId="1115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71F1BDFD">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тех.присоединение ФАПа п.Кутулук к электросетям</w:t>
            </w:r>
          </w:p>
        </w:tc>
        <w:tc>
          <w:tcPr>
            <w:tcW w:w="1561" w:type="dxa"/>
            <w:vAlign w:val="center"/>
          </w:tcPr>
          <w:p w14:paraId="654421C3">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82,7</w:t>
            </w:r>
          </w:p>
        </w:tc>
      </w:tr>
      <w:tr w14:paraId="723C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79D7C943">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благоустройство территории ФАПа п.Кутулук</w:t>
            </w:r>
          </w:p>
        </w:tc>
        <w:tc>
          <w:tcPr>
            <w:tcW w:w="1561" w:type="dxa"/>
            <w:vAlign w:val="center"/>
          </w:tcPr>
          <w:p w14:paraId="7BC9E9DF">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1382,6</w:t>
            </w:r>
          </w:p>
        </w:tc>
      </w:tr>
      <w:tr w14:paraId="633A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FD38325">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оценка тех.состояния дорог с.Георгиевка</w:t>
            </w:r>
          </w:p>
        </w:tc>
        <w:tc>
          <w:tcPr>
            <w:tcW w:w="1561" w:type="dxa"/>
            <w:vAlign w:val="center"/>
          </w:tcPr>
          <w:p w14:paraId="172BC337">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106,0</w:t>
            </w:r>
          </w:p>
        </w:tc>
      </w:tr>
      <w:tr w14:paraId="5E1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5309076">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софинансирование благоустройства общественных территорий (Территория спорта)</w:t>
            </w:r>
          </w:p>
        </w:tc>
        <w:tc>
          <w:tcPr>
            <w:tcW w:w="1561" w:type="dxa"/>
            <w:vAlign w:val="center"/>
          </w:tcPr>
          <w:p w14:paraId="4EFF20A4">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165,9</w:t>
            </w:r>
          </w:p>
        </w:tc>
      </w:tr>
      <w:tr w14:paraId="38E6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55119B0">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ремонт водопровода</w:t>
            </w:r>
          </w:p>
        </w:tc>
        <w:tc>
          <w:tcPr>
            <w:tcW w:w="1561" w:type="dxa"/>
            <w:vAlign w:val="center"/>
          </w:tcPr>
          <w:p w14:paraId="4705356B">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187,0</w:t>
            </w:r>
          </w:p>
        </w:tc>
      </w:tr>
      <w:tr w14:paraId="15F5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1F467A3">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разработка проекта зон санитарной охраны водозаборных сооружений с.Георгиевка</w:t>
            </w:r>
          </w:p>
        </w:tc>
        <w:tc>
          <w:tcPr>
            <w:tcW w:w="1561" w:type="dxa"/>
            <w:vAlign w:val="center"/>
          </w:tcPr>
          <w:p w14:paraId="4DE363D4">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254,0</w:t>
            </w:r>
          </w:p>
        </w:tc>
      </w:tr>
      <w:tr w14:paraId="3B46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20143118">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улучшение дорожного покрытия с.Большая Малышевка</w:t>
            </w:r>
          </w:p>
        </w:tc>
        <w:tc>
          <w:tcPr>
            <w:tcW w:w="1561" w:type="dxa"/>
            <w:vAlign w:val="center"/>
          </w:tcPr>
          <w:p w14:paraId="71DE2E75">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1500,0</w:t>
            </w:r>
          </w:p>
        </w:tc>
      </w:tr>
      <w:tr w14:paraId="733D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A304EA8">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улучшение дорожного покрытия с.Большая Малышевка</w:t>
            </w:r>
          </w:p>
        </w:tc>
        <w:tc>
          <w:tcPr>
            <w:tcW w:w="1561" w:type="dxa"/>
            <w:vAlign w:val="center"/>
          </w:tcPr>
          <w:p w14:paraId="65684C28">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100,0</w:t>
            </w:r>
          </w:p>
        </w:tc>
      </w:tr>
      <w:tr w14:paraId="467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6CED569">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 xml:space="preserve">ремонт крыши Вертяевского СДК </w:t>
            </w:r>
          </w:p>
        </w:tc>
        <w:tc>
          <w:tcPr>
            <w:tcW w:w="1561" w:type="dxa"/>
            <w:vAlign w:val="center"/>
          </w:tcPr>
          <w:p w14:paraId="27F89C33">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88,0</w:t>
            </w:r>
          </w:p>
        </w:tc>
      </w:tr>
      <w:tr w14:paraId="11E7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C4BAE02">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подключение к сетям водоснабжения ФАПа с.Кутулук</w:t>
            </w:r>
          </w:p>
        </w:tc>
        <w:tc>
          <w:tcPr>
            <w:tcW w:w="1561" w:type="dxa"/>
            <w:vAlign w:val="center"/>
          </w:tcPr>
          <w:p w14:paraId="119B9775">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213,1</w:t>
            </w:r>
          </w:p>
        </w:tc>
      </w:tr>
      <w:tr w14:paraId="46C3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0D558B10">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ремонт системы отопления ДК с.Гурьевка</w:t>
            </w:r>
          </w:p>
        </w:tc>
        <w:tc>
          <w:tcPr>
            <w:tcW w:w="1561" w:type="dxa"/>
            <w:vAlign w:val="center"/>
          </w:tcPr>
          <w:p w14:paraId="529199BA">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116,0</w:t>
            </w:r>
          </w:p>
        </w:tc>
      </w:tr>
      <w:tr w14:paraId="0142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05D630E4">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ямочный ремонт автодорог с.Георгиевка</w:t>
            </w:r>
          </w:p>
        </w:tc>
        <w:tc>
          <w:tcPr>
            <w:tcW w:w="1561" w:type="dxa"/>
            <w:vAlign w:val="center"/>
          </w:tcPr>
          <w:p w14:paraId="4FB49909">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141,5</w:t>
            </w:r>
          </w:p>
        </w:tc>
      </w:tr>
      <w:tr w14:paraId="36FB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072D453">
            <w:pPr>
              <w:tabs>
                <w:tab w:val="left" w:pos="180"/>
              </w:tabs>
              <w:autoSpaceDE w:val="0"/>
              <w:rPr>
                <w:rFonts w:ascii="Times New Roman" w:hAnsi="Times New Roman" w:eastAsia="Calibri"/>
                <w:sz w:val="28"/>
                <w:szCs w:val="28"/>
                <w:lang w:eastAsia="ru-RU"/>
              </w:rPr>
            </w:pPr>
            <w:r>
              <w:rPr>
                <w:rFonts w:ascii="Times New Roman" w:hAnsi="Times New Roman" w:eastAsia="Calibri"/>
                <w:sz w:val="28"/>
                <w:szCs w:val="28"/>
                <w:lang w:eastAsia="ru-RU"/>
              </w:rPr>
              <w:t>подготовка тех.плана на бесхозяйное сооружение</w:t>
            </w:r>
          </w:p>
        </w:tc>
        <w:tc>
          <w:tcPr>
            <w:tcW w:w="1561" w:type="dxa"/>
            <w:vAlign w:val="center"/>
          </w:tcPr>
          <w:p w14:paraId="4E0651A0">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34,4</w:t>
            </w:r>
          </w:p>
        </w:tc>
      </w:tr>
      <w:tr w14:paraId="67FE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04746EC8">
            <w:pPr>
              <w:tabs>
                <w:tab w:val="left" w:pos="180"/>
              </w:tabs>
              <w:autoSpaceDE w:val="0"/>
              <w:rPr>
                <w:rFonts w:ascii="Times New Roman" w:hAnsi="Times New Roman" w:eastAsia="Calibri"/>
                <w:sz w:val="28"/>
                <w:szCs w:val="28"/>
                <w:lang w:eastAsia="ru-RU"/>
              </w:rPr>
            </w:pPr>
            <w:r>
              <w:rPr>
                <w:rFonts w:ascii="Times New Roman" w:hAnsi="Times New Roman" w:eastAsia="Calibri"/>
                <w:b/>
                <w:sz w:val="28"/>
                <w:szCs w:val="28"/>
                <w:lang w:eastAsia="ru-RU"/>
              </w:rPr>
              <w:t>Иные трансферты из районного бюджета:</w:t>
            </w:r>
            <w:r>
              <w:rPr>
                <w:rFonts w:ascii="Times New Roman" w:hAnsi="Times New Roman" w:eastAsia="Calibri"/>
                <w:sz w:val="28"/>
                <w:szCs w:val="28"/>
                <w:lang w:eastAsia="ru-RU"/>
              </w:rPr>
              <w:t xml:space="preserve"> </w:t>
            </w:r>
          </w:p>
        </w:tc>
        <w:tc>
          <w:tcPr>
            <w:tcW w:w="1561" w:type="dxa"/>
            <w:vAlign w:val="center"/>
          </w:tcPr>
          <w:p w14:paraId="7E5D1FBF">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b/>
                <w:sz w:val="28"/>
                <w:szCs w:val="28"/>
                <w:lang w:eastAsia="ru-RU"/>
              </w:rPr>
              <w:t>5 580,8</w:t>
            </w:r>
          </w:p>
        </w:tc>
      </w:tr>
      <w:tr w14:paraId="3162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093D9D3E">
            <w:pPr>
              <w:jc w:val="both"/>
              <w:rPr>
                <w:rFonts w:ascii="Times New Roman" w:hAnsi="Times New Roman" w:eastAsia="Calibri"/>
                <w:sz w:val="28"/>
                <w:szCs w:val="28"/>
                <w:lang w:eastAsia="ru-RU"/>
              </w:rPr>
            </w:pPr>
            <w:r>
              <w:rPr>
                <w:rFonts w:ascii="Times New Roman" w:hAnsi="Times New Roman" w:eastAsia="Calibri"/>
                <w:sz w:val="28"/>
                <w:szCs w:val="28"/>
                <w:lang w:eastAsia="ru-RU"/>
              </w:rPr>
              <w:t>компенсация расходов по содержанию ФОКа «Лидер»</w:t>
            </w:r>
          </w:p>
        </w:tc>
        <w:tc>
          <w:tcPr>
            <w:tcW w:w="1561" w:type="dxa"/>
            <w:vAlign w:val="center"/>
          </w:tcPr>
          <w:p w14:paraId="4AF58AD9">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1 847,7</w:t>
            </w:r>
          </w:p>
        </w:tc>
      </w:tr>
      <w:tr w14:paraId="4335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6F89C24C">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компенсация расходов ОМС</w:t>
            </w:r>
          </w:p>
        </w:tc>
        <w:tc>
          <w:tcPr>
            <w:tcW w:w="1561" w:type="dxa"/>
            <w:vAlign w:val="center"/>
          </w:tcPr>
          <w:p w14:paraId="1FB4D3C1">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2 500,0</w:t>
            </w:r>
          </w:p>
        </w:tc>
      </w:tr>
      <w:tr w14:paraId="0D0B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40A6E622">
            <w:pPr>
              <w:jc w:val="both"/>
              <w:rPr>
                <w:rFonts w:ascii="Times New Roman" w:hAnsi="Times New Roman" w:eastAsia="Calibri"/>
                <w:sz w:val="28"/>
                <w:szCs w:val="28"/>
                <w:lang w:eastAsia="ru-RU"/>
              </w:rPr>
            </w:pPr>
            <w:r>
              <w:rPr>
                <w:rFonts w:ascii="Times New Roman" w:hAnsi="Times New Roman" w:eastAsia="Calibri"/>
                <w:sz w:val="28"/>
                <w:szCs w:val="28"/>
                <w:lang w:eastAsia="ru-RU"/>
              </w:rPr>
              <w:t>транспортные услуги</w:t>
            </w:r>
          </w:p>
        </w:tc>
        <w:tc>
          <w:tcPr>
            <w:tcW w:w="1561" w:type="dxa"/>
            <w:vAlign w:val="center"/>
          </w:tcPr>
          <w:p w14:paraId="43352A11">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413,1</w:t>
            </w:r>
          </w:p>
        </w:tc>
      </w:tr>
      <w:tr w14:paraId="0A93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58383D6C">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разработка проектно-сметной документации по строительству газопровода в п.Свободный</w:t>
            </w:r>
          </w:p>
        </w:tc>
        <w:tc>
          <w:tcPr>
            <w:tcW w:w="1561" w:type="dxa"/>
            <w:vAlign w:val="center"/>
          </w:tcPr>
          <w:p w14:paraId="70E6BE15">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320,0</w:t>
            </w:r>
          </w:p>
        </w:tc>
      </w:tr>
      <w:tr w14:paraId="480B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53F8324">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подарочный сертификат д/с с.Георгиевка</w:t>
            </w:r>
          </w:p>
        </w:tc>
        <w:tc>
          <w:tcPr>
            <w:tcW w:w="1561" w:type="dxa"/>
            <w:vAlign w:val="center"/>
          </w:tcPr>
          <w:p w14:paraId="4C90E3CE">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10,0</w:t>
            </w:r>
          </w:p>
        </w:tc>
      </w:tr>
      <w:tr w14:paraId="2C42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2942EB8A">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подарочный сертификат школе с.Георгиевка</w:t>
            </w:r>
          </w:p>
        </w:tc>
        <w:tc>
          <w:tcPr>
            <w:tcW w:w="1561" w:type="dxa"/>
            <w:vAlign w:val="center"/>
          </w:tcPr>
          <w:p w14:paraId="18B270AC">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10,0</w:t>
            </w:r>
          </w:p>
        </w:tc>
      </w:tr>
      <w:tr w14:paraId="42B2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5" w:type="dxa"/>
          </w:tcPr>
          <w:p w14:paraId="19D7A7A5">
            <w:pPr>
              <w:tabs>
                <w:tab w:val="left" w:pos="180"/>
              </w:tabs>
              <w:autoSpaceDE w:val="0"/>
              <w:jc w:val="both"/>
              <w:rPr>
                <w:rFonts w:ascii="Times New Roman" w:hAnsi="Times New Roman" w:eastAsia="Calibri"/>
                <w:sz w:val="28"/>
                <w:szCs w:val="28"/>
                <w:lang w:eastAsia="ru-RU"/>
              </w:rPr>
            </w:pPr>
            <w:r>
              <w:rPr>
                <w:rFonts w:ascii="Times New Roman" w:hAnsi="Times New Roman" w:eastAsia="Calibri"/>
                <w:sz w:val="28"/>
                <w:szCs w:val="28"/>
                <w:lang w:eastAsia="ru-RU"/>
              </w:rPr>
              <w:t>проведение выборов</w:t>
            </w:r>
          </w:p>
        </w:tc>
        <w:tc>
          <w:tcPr>
            <w:tcW w:w="1561" w:type="dxa"/>
            <w:vAlign w:val="center"/>
          </w:tcPr>
          <w:p w14:paraId="4CD01E11">
            <w:pPr>
              <w:tabs>
                <w:tab w:val="left" w:pos="180"/>
              </w:tabs>
              <w:autoSpaceDE w:val="0"/>
              <w:jc w:val="center"/>
              <w:rPr>
                <w:rFonts w:ascii="Times New Roman" w:hAnsi="Times New Roman" w:eastAsia="Calibri"/>
                <w:sz w:val="28"/>
                <w:szCs w:val="28"/>
                <w:lang w:eastAsia="ru-RU"/>
              </w:rPr>
            </w:pPr>
            <w:r>
              <w:rPr>
                <w:rFonts w:ascii="Times New Roman" w:hAnsi="Times New Roman" w:eastAsia="Calibri"/>
                <w:sz w:val="28"/>
                <w:szCs w:val="28"/>
                <w:lang w:eastAsia="ru-RU"/>
              </w:rPr>
              <w:t>480,0</w:t>
            </w:r>
          </w:p>
        </w:tc>
      </w:tr>
    </w:tbl>
    <w:p w14:paraId="0214E6DF">
      <w:pPr>
        <w:tabs>
          <w:tab w:val="left" w:pos="180"/>
        </w:tabs>
        <w:autoSpaceDE w:val="0"/>
        <w:spacing w:line="360" w:lineRule="auto"/>
        <w:ind w:firstLine="709"/>
        <w:jc w:val="both"/>
        <w:rPr>
          <w:sz w:val="28"/>
          <w:szCs w:val="28"/>
          <w:highlight w:val="yellow"/>
          <w:lang w:eastAsia="ru-RU"/>
        </w:rPr>
      </w:pPr>
    </w:p>
    <w:p w14:paraId="39F816BB">
      <w:pPr>
        <w:tabs>
          <w:tab w:val="left" w:pos="180"/>
        </w:tabs>
        <w:autoSpaceDE w:val="0"/>
        <w:spacing w:line="360" w:lineRule="auto"/>
        <w:ind w:firstLine="709"/>
        <w:jc w:val="center"/>
        <w:rPr>
          <w:b/>
          <w:sz w:val="28"/>
          <w:szCs w:val="28"/>
        </w:rPr>
      </w:pPr>
      <w:r>
        <w:rPr>
          <w:b/>
          <w:sz w:val="28"/>
          <w:szCs w:val="28"/>
        </w:rPr>
        <w:t>РАСХОДЫ</w:t>
      </w:r>
    </w:p>
    <w:p w14:paraId="3FACB1D9">
      <w:pPr>
        <w:tabs>
          <w:tab w:val="left" w:pos="180"/>
        </w:tabs>
        <w:autoSpaceDE w:val="0"/>
        <w:spacing w:line="360" w:lineRule="auto"/>
        <w:ind w:firstLine="709"/>
        <w:jc w:val="both"/>
        <w:rPr>
          <w:sz w:val="20"/>
          <w:szCs w:val="20"/>
          <w:lang w:eastAsia="ru-RU"/>
        </w:rPr>
      </w:pPr>
      <w:r>
        <w:rPr>
          <w:b/>
          <w:sz w:val="28"/>
          <w:szCs w:val="28"/>
        </w:rPr>
        <w:t>Расходы бюджета</w:t>
      </w:r>
      <w:r>
        <w:rPr>
          <w:sz w:val="28"/>
          <w:szCs w:val="28"/>
        </w:rPr>
        <w:t xml:space="preserve"> сельского поселения Георгиевка в 2025 году носили социальный характер, то есть были направлены на решение вопросов местного значения, на развитие территории. </w:t>
      </w:r>
      <w:r>
        <w:rPr>
          <w:sz w:val="28"/>
          <w:szCs w:val="28"/>
          <w:lang w:eastAsia="ru-RU"/>
        </w:rPr>
        <w:t xml:space="preserve">На решение вопросов местного значения были направлены средства государственных программ: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900"/>
        <w:gridCol w:w="1655"/>
        <w:gridCol w:w="1896"/>
        <w:gridCol w:w="1935"/>
      </w:tblGrid>
      <w:tr w14:paraId="565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252" w:type="pct"/>
            <w:shd w:val="clear" w:color="000000" w:fill="FFFFFF"/>
            <w:vAlign w:val="center"/>
          </w:tcPr>
          <w:p w14:paraId="7F742448">
            <w:pPr>
              <w:suppressAutoHyphens w:val="0"/>
              <w:jc w:val="center"/>
              <w:rPr>
                <w:sz w:val="20"/>
                <w:szCs w:val="20"/>
                <w:lang w:eastAsia="ru-RU"/>
              </w:rPr>
            </w:pPr>
            <w:r>
              <w:rPr>
                <w:sz w:val="20"/>
                <w:szCs w:val="20"/>
                <w:lang w:eastAsia="ru-RU"/>
              </w:rPr>
              <w:t>Наименование проекта</w:t>
            </w:r>
          </w:p>
        </w:tc>
        <w:tc>
          <w:tcPr>
            <w:tcW w:w="964" w:type="pct"/>
            <w:shd w:val="clear" w:color="000000" w:fill="FFFFFF"/>
            <w:vAlign w:val="center"/>
          </w:tcPr>
          <w:p w14:paraId="0F7B7AAD">
            <w:pPr>
              <w:suppressAutoHyphens w:val="0"/>
              <w:jc w:val="center"/>
              <w:rPr>
                <w:sz w:val="20"/>
                <w:szCs w:val="20"/>
                <w:lang w:eastAsia="ru-RU"/>
              </w:rPr>
            </w:pPr>
            <w:r>
              <w:rPr>
                <w:sz w:val="20"/>
                <w:szCs w:val="20"/>
                <w:lang w:eastAsia="ru-RU"/>
              </w:rPr>
              <w:t>Общая стоимость проекта, руб.</w:t>
            </w:r>
          </w:p>
        </w:tc>
        <w:tc>
          <w:tcPr>
            <w:tcW w:w="840" w:type="pct"/>
            <w:shd w:val="clear" w:color="000000" w:fill="FFFFFF"/>
            <w:vAlign w:val="center"/>
          </w:tcPr>
          <w:p w14:paraId="344E9B4E">
            <w:pPr>
              <w:suppressAutoHyphens w:val="0"/>
              <w:jc w:val="center"/>
              <w:rPr>
                <w:sz w:val="20"/>
                <w:szCs w:val="20"/>
                <w:lang w:eastAsia="ru-RU"/>
              </w:rPr>
            </w:pPr>
            <w:r>
              <w:rPr>
                <w:sz w:val="20"/>
                <w:szCs w:val="20"/>
                <w:lang w:eastAsia="ru-RU"/>
              </w:rPr>
              <w:t>Объём участия местного бюджета, руб.</w:t>
            </w:r>
          </w:p>
        </w:tc>
        <w:tc>
          <w:tcPr>
            <w:tcW w:w="962" w:type="pct"/>
            <w:shd w:val="clear" w:color="000000" w:fill="FFFFFF"/>
            <w:vAlign w:val="center"/>
          </w:tcPr>
          <w:p w14:paraId="07F1A664">
            <w:pPr>
              <w:suppressAutoHyphens w:val="0"/>
              <w:jc w:val="center"/>
              <w:rPr>
                <w:sz w:val="20"/>
                <w:szCs w:val="20"/>
                <w:lang w:eastAsia="ru-RU"/>
              </w:rPr>
            </w:pPr>
            <w:r>
              <w:rPr>
                <w:sz w:val="20"/>
                <w:szCs w:val="20"/>
                <w:lang w:eastAsia="ru-RU"/>
              </w:rPr>
              <w:t>Объём участия областного бюджета, руб.</w:t>
            </w:r>
          </w:p>
        </w:tc>
        <w:tc>
          <w:tcPr>
            <w:tcW w:w="982" w:type="pct"/>
            <w:shd w:val="clear" w:color="000000" w:fill="FFFFFF"/>
            <w:vAlign w:val="center"/>
          </w:tcPr>
          <w:p w14:paraId="75241E24">
            <w:pPr>
              <w:suppressAutoHyphens w:val="0"/>
              <w:jc w:val="center"/>
              <w:rPr>
                <w:sz w:val="20"/>
                <w:szCs w:val="20"/>
                <w:lang w:eastAsia="ru-RU"/>
              </w:rPr>
            </w:pPr>
            <w:r>
              <w:rPr>
                <w:sz w:val="20"/>
                <w:szCs w:val="20"/>
                <w:lang w:eastAsia="ru-RU"/>
              </w:rPr>
              <w:t>Объём участия федерального бюджета, руб.</w:t>
            </w:r>
          </w:p>
        </w:tc>
      </w:tr>
      <w:tr w14:paraId="0ED2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shd w:val="clear" w:color="000000" w:fill="FFFFFF"/>
            <w:vAlign w:val="center"/>
          </w:tcPr>
          <w:p w14:paraId="27121075">
            <w:pPr>
              <w:suppressAutoHyphens w:val="0"/>
              <w:jc w:val="center"/>
              <w:rPr>
                <w:sz w:val="20"/>
                <w:szCs w:val="20"/>
                <w:lang w:eastAsia="ru-RU"/>
              </w:rPr>
            </w:pPr>
            <w:r>
              <w:rPr>
                <w:b/>
                <w:bCs/>
                <w:sz w:val="20"/>
                <w:szCs w:val="20"/>
                <w:lang w:eastAsia="ru-RU"/>
              </w:rPr>
              <w:t>«Развитие коммунальной инфраструктуры в Самарской области»</w:t>
            </w:r>
          </w:p>
        </w:tc>
      </w:tr>
      <w:tr w14:paraId="002D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0BDCCFEA">
            <w:pPr>
              <w:suppressAutoHyphens w:val="0"/>
              <w:jc w:val="center"/>
              <w:rPr>
                <w:sz w:val="20"/>
                <w:szCs w:val="20"/>
                <w:lang w:eastAsia="ru-RU"/>
              </w:rPr>
            </w:pPr>
            <w:r>
              <w:rPr>
                <w:sz w:val="20"/>
                <w:szCs w:val="20"/>
                <w:lang w:eastAsia="ru-RU"/>
              </w:rPr>
              <w:t>Капитальный ремонт водонапорной башни, расположенной по адресу: Самарская область, Кинельский р-н, с.Георгиевка, ул.Шоссейная, д.19</w:t>
            </w:r>
          </w:p>
        </w:tc>
        <w:tc>
          <w:tcPr>
            <w:tcW w:w="964" w:type="pct"/>
            <w:shd w:val="clear" w:color="000000" w:fill="FFFFFF"/>
            <w:vAlign w:val="center"/>
          </w:tcPr>
          <w:p w14:paraId="42D1EC06">
            <w:pPr>
              <w:suppressAutoHyphens w:val="0"/>
              <w:jc w:val="center"/>
              <w:rPr>
                <w:sz w:val="20"/>
                <w:szCs w:val="20"/>
                <w:lang w:eastAsia="ru-RU"/>
              </w:rPr>
            </w:pPr>
            <w:r>
              <w:rPr>
                <w:sz w:val="20"/>
                <w:szCs w:val="20"/>
                <w:lang w:eastAsia="ru-RU"/>
              </w:rPr>
              <w:t>2692390,12</w:t>
            </w:r>
          </w:p>
        </w:tc>
        <w:tc>
          <w:tcPr>
            <w:tcW w:w="840" w:type="pct"/>
            <w:shd w:val="clear" w:color="000000" w:fill="FFFFFF"/>
            <w:vAlign w:val="center"/>
          </w:tcPr>
          <w:p w14:paraId="4E77D28F">
            <w:pPr>
              <w:suppressAutoHyphens w:val="0"/>
              <w:jc w:val="center"/>
              <w:rPr>
                <w:sz w:val="20"/>
                <w:szCs w:val="20"/>
                <w:lang w:eastAsia="ru-RU"/>
              </w:rPr>
            </w:pPr>
            <w:r>
              <w:rPr>
                <w:sz w:val="20"/>
                <w:szCs w:val="20"/>
                <w:lang w:eastAsia="ru-RU"/>
              </w:rPr>
              <w:t>269239,01</w:t>
            </w:r>
          </w:p>
        </w:tc>
        <w:tc>
          <w:tcPr>
            <w:tcW w:w="962" w:type="pct"/>
            <w:shd w:val="clear" w:color="000000" w:fill="FFFFFF"/>
            <w:vAlign w:val="center"/>
          </w:tcPr>
          <w:p w14:paraId="6E242BF7">
            <w:pPr>
              <w:suppressAutoHyphens w:val="0"/>
              <w:jc w:val="center"/>
              <w:rPr>
                <w:sz w:val="20"/>
                <w:szCs w:val="20"/>
                <w:lang w:eastAsia="ru-RU"/>
              </w:rPr>
            </w:pPr>
            <w:r>
              <w:rPr>
                <w:sz w:val="20"/>
                <w:szCs w:val="20"/>
                <w:lang w:eastAsia="ru-RU"/>
              </w:rPr>
              <w:t>2423151,11 </w:t>
            </w:r>
          </w:p>
        </w:tc>
        <w:tc>
          <w:tcPr>
            <w:tcW w:w="982" w:type="pct"/>
            <w:shd w:val="clear" w:color="000000" w:fill="FFFFFF"/>
            <w:vAlign w:val="center"/>
          </w:tcPr>
          <w:p w14:paraId="3109EA89">
            <w:pPr>
              <w:suppressAutoHyphens w:val="0"/>
              <w:jc w:val="center"/>
              <w:rPr>
                <w:sz w:val="20"/>
                <w:szCs w:val="20"/>
                <w:lang w:eastAsia="ru-RU"/>
              </w:rPr>
            </w:pPr>
            <w:r>
              <w:rPr>
                <w:sz w:val="20"/>
                <w:szCs w:val="20"/>
                <w:lang w:eastAsia="ru-RU"/>
              </w:rPr>
              <w:t> </w:t>
            </w:r>
          </w:p>
          <w:p w14:paraId="61C5C2FC">
            <w:pPr>
              <w:jc w:val="center"/>
              <w:rPr>
                <w:sz w:val="20"/>
                <w:szCs w:val="20"/>
                <w:lang w:eastAsia="ru-RU"/>
              </w:rPr>
            </w:pPr>
            <w:r>
              <w:rPr>
                <w:sz w:val="20"/>
                <w:szCs w:val="20"/>
                <w:lang w:eastAsia="ru-RU"/>
              </w:rPr>
              <w:t> </w:t>
            </w:r>
          </w:p>
        </w:tc>
      </w:tr>
      <w:tr w14:paraId="1382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3F8F3D4F">
            <w:pPr>
              <w:suppressAutoHyphens w:val="0"/>
              <w:jc w:val="center"/>
              <w:rPr>
                <w:sz w:val="20"/>
                <w:szCs w:val="20"/>
                <w:lang w:eastAsia="ru-RU"/>
              </w:rPr>
            </w:pPr>
            <w:r>
              <w:rPr>
                <w:sz w:val="20"/>
                <w:szCs w:val="20"/>
                <w:lang w:eastAsia="ru-RU"/>
              </w:rPr>
              <w:t>ИТОГО ПО ПРОГРАММЕ:</w:t>
            </w:r>
          </w:p>
        </w:tc>
        <w:tc>
          <w:tcPr>
            <w:tcW w:w="964" w:type="pct"/>
            <w:shd w:val="clear" w:color="000000" w:fill="FFFFFF"/>
            <w:vAlign w:val="center"/>
          </w:tcPr>
          <w:p w14:paraId="62C56DA7">
            <w:pPr>
              <w:suppressAutoHyphens w:val="0"/>
              <w:jc w:val="center"/>
              <w:rPr>
                <w:sz w:val="20"/>
                <w:szCs w:val="20"/>
                <w:lang w:eastAsia="ru-RU"/>
              </w:rPr>
            </w:pPr>
            <w:r>
              <w:rPr>
                <w:sz w:val="20"/>
                <w:szCs w:val="20"/>
                <w:lang w:eastAsia="ru-RU"/>
              </w:rPr>
              <w:t>2 692 390,12</w:t>
            </w:r>
          </w:p>
        </w:tc>
        <w:tc>
          <w:tcPr>
            <w:tcW w:w="840" w:type="pct"/>
            <w:shd w:val="clear" w:color="000000" w:fill="FFFFFF"/>
            <w:vAlign w:val="center"/>
          </w:tcPr>
          <w:p w14:paraId="7092675E">
            <w:pPr>
              <w:suppressAutoHyphens w:val="0"/>
              <w:jc w:val="center"/>
              <w:rPr>
                <w:sz w:val="20"/>
                <w:szCs w:val="20"/>
                <w:lang w:eastAsia="ru-RU"/>
              </w:rPr>
            </w:pPr>
            <w:r>
              <w:rPr>
                <w:sz w:val="20"/>
                <w:szCs w:val="20"/>
                <w:lang w:eastAsia="ru-RU"/>
              </w:rPr>
              <w:t>269 239,01</w:t>
            </w:r>
          </w:p>
        </w:tc>
        <w:tc>
          <w:tcPr>
            <w:tcW w:w="962" w:type="pct"/>
            <w:shd w:val="clear" w:color="000000" w:fill="FFFFFF"/>
            <w:vAlign w:val="center"/>
          </w:tcPr>
          <w:p w14:paraId="083AADBC">
            <w:pPr>
              <w:suppressAutoHyphens w:val="0"/>
              <w:jc w:val="center"/>
              <w:rPr>
                <w:sz w:val="20"/>
                <w:szCs w:val="20"/>
                <w:lang w:eastAsia="ru-RU"/>
              </w:rPr>
            </w:pPr>
            <w:r>
              <w:rPr>
                <w:sz w:val="20"/>
                <w:szCs w:val="20"/>
                <w:lang w:eastAsia="ru-RU"/>
              </w:rPr>
              <w:t>2423151,11 </w:t>
            </w:r>
          </w:p>
        </w:tc>
        <w:tc>
          <w:tcPr>
            <w:tcW w:w="982" w:type="pct"/>
            <w:shd w:val="clear" w:color="000000" w:fill="FFFFFF"/>
            <w:vAlign w:val="center"/>
          </w:tcPr>
          <w:p w14:paraId="08F5B9A5">
            <w:pPr>
              <w:suppressAutoHyphens w:val="0"/>
              <w:jc w:val="center"/>
              <w:rPr>
                <w:sz w:val="20"/>
                <w:szCs w:val="20"/>
                <w:lang w:eastAsia="ru-RU"/>
              </w:rPr>
            </w:pPr>
            <w:r>
              <w:rPr>
                <w:sz w:val="20"/>
                <w:szCs w:val="20"/>
                <w:lang w:eastAsia="ru-RU"/>
              </w:rPr>
              <w:t> </w:t>
            </w:r>
          </w:p>
          <w:p w14:paraId="71A1F837">
            <w:pPr>
              <w:jc w:val="center"/>
              <w:rPr>
                <w:sz w:val="20"/>
                <w:szCs w:val="20"/>
                <w:lang w:eastAsia="ru-RU"/>
              </w:rPr>
            </w:pPr>
            <w:r>
              <w:rPr>
                <w:sz w:val="20"/>
                <w:szCs w:val="20"/>
                <w:lang w:eastAsia="ru-RU"/>
              </w:rPr>
              <w:t> </w:t>
            </w:r>
          </w:p>
        </w:tc>
      </w:tr>
      <w:tr w14:paraId="2EDD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shd w:val="clear" w:color="000000" w:fill="FFFFFF"/>
            <w:vAlign w:val="center"/>
          </w:tcPr>
          <w:p w14:paraId="18E0BE7E">
            <w:pPr>
              <w:suppressAutoHyphens w:val="0"/>
              <w:jc w:val="center"/>
              <w:rPr>
                <w:b/>
                <w:bCs/>
                <w:sz w:val="20"/>
                <w:szCs w:val="20"/>
                <w:lang w:eastAsia="ru-RU"/>
              </w:rPr>
            </w:pPr>
            <w:r>
              <w:rPr>
                <w:b/>
                <w:bCs/>
                <w:sz w:val="20"/>
                <w:szCs w:val="20"/>
                <w:lang w:eastAsia="ru-RU"/>
              </w:rPr>
              <w:t>«Развитие транспортной системы Самарской области»</w:t>
            </w:r>
          </w:p>
        </w:tc>
      </w:tr>
      <w:tr w14:paraId="1F47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2C2BCED7">
            <w:pPr>
              <w:suppressAutoHyphens w:val="0"/>
              <w:jc w:val="center"/>
              <w:rPr>
                <w:sz w:val="20"/>
                <w:szCs w:val="20"/>
                <w:lang w:eastAsia="ru-RU"/>
              </w:rPr>
            </w:pPr>
            <w:r>
              <w:rPr>
                <w:sz w:val="20"/>
                <w:szCs w:val="20"/>
                <w:lang w:eastAsia="ru-RU"/>
              </w:rPr>
              <w:t>Ремонт автомобильных дорог: п.Вертяевка проезд от пересечения «Самара-Бугурусла» до ул.Рабочая</w:t>
            </w:r>
          </w:p>
        </w:tc>
        <w:tc>
          <w:tcPr>
            <w:tcW w:w="964" w:type="pct"/>
            <w:shd w:val="clear" w:color="000000" w:fill="FFFFFF"/>
            <w:vAlign w:val="center"/>
          </w:tcPr>
          <w:p w14:paraId="46A796FE">
            <w:pPr>
              <w:suppressAutoHyphens w:val="0"/>
              <w:jc w:val="center"/>
              <w:rPr>
                <w:bCs/>
                <w:sz w:val="20"/>
                <w:szCs w:val="20"/>
                <w:lang w:eastAsia="ru-RU"/>
              </w:rPr>
            </w:pPr>
            <w:r>
              <w:rPr>
                <w:bCs/>
                <w:sz w:val="20"/>
                <w:szCs w:val="20"/>
                <w:lang w:eastAsia="ru-RU"/>
              </w:rPr>
              <w:t>14309225,05</w:t>
            </w:r>
          </w:p>
        </w:tc>
        <w:tc>
          <w:tcPr>
            <w:tcW w:w="840" w:type="pct"/>
            <w:shd w:val="clear" w:color="000000" w:fill="FFFFFF"/>
            <w:vAlign w:val="center"/>
          </w:tcPr>
          <w:p w14:paraId="23619363">
            <w:pPr>
              <w:suppressAutoHyphens w:val="0"/>
              <w:jc w:val="center"/>
              <w:rPr>
                <w:sz w:val="20"/>
                <w:szCs w:val="20"/>
                <w:lang w:eastAsia="ru-RU"/>
              </w:rPr>
            </w:pPr>
            <w:r>
              <w:rPr>
                <w:sz w:val="20"/>
                <w:szCs w:val="20"/>
                <w:lang w:eastAsia="ru-RU"/>
              </w:rPr>
              <w:t>228947,6</w:t>
            </w:r>
          </w:p>
        </w:tc>
        <w:tc>
          <w:tcPr>
            <w:tcW w:w="962" w:type="pct"/>
            <w:shd w:val="clear" w:color="000000" w:fill="FFFFFF"/>
            <w:vAlign w:val="center"/>
          </w:tcPr>
          <w:p w14:paraId="4D5E87B8">
            <w:pPr>
              <w:suppressAutoHyphens w:val="0"/>
              <w:jc w:val="center"/>
              <w:rPr>
                <w:bCs/>
                <w:sz w:val="20"/>
                <w:szCs w:val="20"/>
                <w:lang w:eastAsia="ru-RU"/>
              </w:rPr>
            </w:pPr>
            <w:r>
              <w:rPr>
                <w:bCs/>
                <w:sz w:val="20"/>
                <w:szCs w:val="20"/>
                <w:lang w:eastAsia="ru-RU"/>
              </w:rPr>
              <w:t>14080277,45</w:t>
            </w:r>
          </w:p>
        </w:tc>
        <w:tc>
          <w:tcPr>
            <w:tcW w:w="982" w:type="pct"/>
            <w:shd w:val="clear" w:color="000000" w:fill="FFFFFF"/>
            <w:vAlign w:val="center"/>
          </w:tcPr>
          <w:p w14:paraId="3AC16105">
            <w:pPr>
              <w:suppressAutoHyphens w:val="0"/>
              <w:jc w:val="center"/>
              <w:rPr>
                <w:b/>
                <w:bCs/>
                <w:sz w:val="20"/>
                <w:szCs w:val="20"/>
                <w:lang w:eastAsia="ru-RU"/>
              </w:rPr>
            </w:pPr>
            <w:r>
              <w:rPr>
                <w:b/>
                <w:bCs/>
                <w:sz w:val="20"/>
                <w:szCs w:val="20"/>
                <w:lang w:eastAsia="ru-RU"/>
              </w:rPr>
              <w:t> </w:t>
            </w:r>
          </w:p>
        </w:tc>
      </w:tr>
      <w:tr w14:paraId="0BA6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171B9336">
            <w:pPr>
              <w:suppressAutoHyphens w:val="0"/>
              <w:jc w:val="center"/>
              <w:rPr>
                <w:sz w:val="20"/>
                <w:szCs w:val="20"/>
                <w:lang w:eastAsia="ru-RU"/>
              </w:rPr>
            </w:pPr>
            <w:r>
              <w:rPr>
                <w:sz w:val="20"/>
                <w:szCs w:val="20"/>
                <w:lang w:eastAsia="ru-RU"/>
              </w:rPr>
              <w:t>ИТОГО ПО ПРОГРАММЕ:</w:t>
            </w:r>
          </w:p>
        </w:tc>
        <w:tc>
          <w:tcPr>
            <w:tcW w:w="964" w:type="pct"/>
            <w:shd w:val="clear" w:color="000000" w:fill="FFFFFF"/>
            <w:vAlign w:val="center"/>
          </w:tcPr>
          <w:p w14:paraId="3357F0A1">
            <w:pPr>
              <w:suppressAutoHyphens w:val="0"/>
              <w:jc w:val="center"/>
              <w:rPr>
                <w:bCs/>
                <w:sz w:val="20"/>
                <w:szCs w:val="20"/>
                <w:lang w:eastAsia="ru-RU"/>
              </w:rPr>
            </w:pPr>
            <w:r>
              <w:rPr>
                <w:bCs/>
                <w:sz w:val="20"/>
                <w:szCs w:val="20"/>
                <w:lang w:eastAsia="ru-RU"/>
              </w:rPr>
              <w:t>14309225,05</w:t>
            </w:r>
          </w:p>
        </w:tc>
        <w:tc>
          <w:tcPr>
            <w:tcW w:w="840" w:type="pct"/>
            <w:shd w:val="clear" w:color="000000" w:fill="FFFFFF"/>
            <w:vAlign w:val="center"/>
          </w:tcPr>
          <w:p w14:paraId="15B285AA">
            <w:pPr>
              <w:suppressAutoHyphens w:val="0"/>
              <w:jc w:val="center"/>
              <w:rPr>
                <w:sz w:val="20"/>
                <w:szCs w:val="20"/>
                <w:lang w:eastAsia="ru-RU"/>
              </w:rPr>
            </w:pPr>
            <w:r>
              <w:rPr>
                <w:sz w:val="20"/>
                <w:szCs w:val="20"/>
                <w:lang w:eastAsia="ru-RU"/>
              </w:rPr>
              <w:t>228 947,6</w:t>
            </w:r>
          </w:p>
        </w:tc>
        <w:tc>
          <w:tcPr>
            <w:tcW w:w="962" w:type="pct"/>
            <w:shd w:val="clear" w:color="000000" w:fill="FFFFFF"/>
            <w:vAlign w:val="center"/>
          </w:tcPr>
          <w:p w14:paraId="333F864B">
            <w:pPr>
              <w:suppressAutoHyphens w:val="0"/>
              <w:jc w:val="center"/>
              <w:rPr>
                <w:bCs/>
                <w:sz w:val="20"/>
                <w:szCs w:val="20"/>
                <w:lang w:eastAsia="ru-RU"/>
              </w:rPr>
            </w:pPr>
            <w:r>
              <w:rPr>
                <w:bCs/>
                <w:sz w:val="20"/>
                <w:szCs w:val="20"/>
                <w:lang w:eastAsia="ru-RU"/>
              </w:rPr>
              <w:t>14080277,45</w:t>
            </w:r>
          </w:p>
        </w:tc>
        <w:tc>
          <w:tcPr>
            <w:tcW w:w="982" w:type="pct"/>
            <w:shd w:val="clear" w:color="000000" w:fill="FFFFFF"/>
            <w:vAlign w:val="center"/>
          </w:tcPr>
          <w:p w14:paraId="42B37E57">
            <w:pPr>
              <w:suppressAutoHyphens w:val="0"/>
              <w:jc w:val="center"/>
              <w:rPr>
                <w:b/>
                <w:bCs/>
                <w:sz w:val="20"/>
                <w:szCs w:val="20"/>
                <w:lang w:eastAsia="ru-RU"/>
              </w:rPr>
            </w:pPr>
            <w:r>
              <w:rPr>
                <w:b/>
                <w:bCs/>
                <w:sz w:val="20"/>
                <w:szCs w:val="20"/>
                <w:lang w:eastAsia="ru-RU"/>
              </w:rPr>
              <w:t> </w:t>
            </w:r>
          </w:p>
        </w:tc>
      </w:tr>
      <w:tr w14:paraId="5FA5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shd w:val="clear" w:color="000000" w:fill="FFFFFF"/>
            <w:vAlign w:val="center"/>
          </w:tcPr>
          <w:p w14:paraId="0F464258">
            <w:pPr>
              <w:suppressAutoHyphens w:val="0"/>
              <w:jc w:val="center"/>
              <w:rPr>
                <w:sz w:val="20"/>
                <w:szCs w:val="20"/>
                <w:lang w:eastAsia="ru-RU"/>
              </w:rPr>
            </w:pPr>
            <w:r>
              <w:rPr>
                <w:b/>
                <w:bCs/>
                <w:sz w:val="20"/>
                <w:szCs w:val="20"/>
                <w:lang w:eastAsia="ru-RU"/>
              </w:rPr>
              <w:t>«Формирование современной комфортной среды»</w:t>
            </w:r>
          </w:p>
        </w:tc>
      </w:tr>
      <w:tr w14:paraId="4AE5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644B42B6">
            <w:pPr>
              <w:suppressAutoHyphens w:val="0"/>
              <w:jc w:val="center"/>
              <w:rPr>
                <w:sz w:val="20"/>
                <w:szCs w:val="20"/>
                <w:lang w:eastAsia="ru-RU"/>
              </w:rPr>
            </w:pPr>
            <w:r>
              <w:rPr>
                <w:sz w:val="20"/>
                <w:szCs w:val="20"/>
                <w:lang w:eastAsia="ru-RU"/>
              </w:rPr>
              <w:t>Благоустройство общественных территорий в с.Георгиевка («Территория спорта»)</w:t>
            </w:r>
          </w:p>
        </w:tc>
        <w:tc>
          <w:tcPr>
            <w:tcW w:w="964" w:type="pct"/>
            <w:shd w:val="clear" w:color="000000" w:fill="FFFFFF"/>
            <w:vAlign w:val="center"/>
          </w:tcPr>
          <w:p w14:paraId="19D708B7">
            <w:pPr>
              <w:suppressAutoHyphens w:val="0"/>
              <w:jc w:val="center"/>
              <w:rPr>
                <w:sz w:val="20"/>
                <w:szCs w:val="20"/>
                <w:lang w:eastAsia="ru-RU"/>
              </w:rPr>
            </w:pPr>
            <w:r>
              <w:rPr>
                <w:sz w:val="20"/>
                <w:szCs w:val="20"/>
                <w:lang w:eastAsia="ru-RU"/>
              </w:rPr>
              <w:t>2935972,50</w:t>
            </w:r>
          </w:p>
        </w:tc>
        <w:tc>
          <w:tcPr>
            <w:tcW w:w="840" w:type="pct"/>
            <w:shd w:val="clear" w:color="000000" w:fill="FFFFFF"/>
            <w:vAlign w:val="center"/>
          </w:tcPr>
          <w:p w14:paraId="630892BC">
            <w:pPr>
              <w:suppressAutoHyphens w:val="0"/>
              <w:jc w:val="center"/>
              <w:rPr>
                <w:sz w:val="20"/>
                <w:szCs w:val="20"/>
                <w:lang w:eastAsia="ru-RU"/>
              </w:rPr>
            </w:pPr>
            <w:r>
              <w:rPr>
                <w:sz w:val="20"/>
                <w:szCs w:val="20"/>
                <w:lang w:eastAsia="ru-RU"/>
              </w:rPr>
              <w:t>165911,85</w:t>
            </w:r>
          </w:p>
        </w:tc>
        <w:tc>
          <w:tcPr>
            <w:tcW w:w="962" w:type="pct"/>
            <w:shd w:val="clear" w:color="000000" w:fill="FFFFFF"/>
            <w:vAlign w:val="center"/>
          </w:tcPr>
          <w:p w14:paraId="414D49B3">
            <w:pPr>
              <w:suppressAutoHyphens w:val="0"/>
              <w:jc w:val="center"/>
              <w:rPr>
                <w:sz w:val="20"/>
                <w:szCs w:val="20"/>
                <w:lang w:eastAsia="ru-RU"/>
              </w:rPr>
            </w:pPr>
            <w:r>
              <w:rPr>
                <w:sz w:val="20"/>
                <w:szCs w:val="20"/>
                <w:lang w:eastAsia="ru-RU"/>
              </w:rPr>
              <w:t>332407,28</w:t>
            </w:r>
          </w:p>
        </w:tc>
        <w:tc>
          <w:tcPr>
            <w:tcW w:w="982" w:type="pct"/>
            <w:shd w:val="clear" w:color="000000" w:fill="FFFFFF"/>
            <w:vAlign w:val="center"/>
          </w:tcPr>
          <w:p w14:paraId="12BD7DFD">
            <w:pPr>
              <w:suppressAutoHyphens w:val="0"/>
              <w:jc w:val="center"/>
              <w:rPr>
                <w:sz w:val="20"/>
                <w:szCs w:val="20"/>
                <w:lang w:eastAsia="ru-RU"/>
              </w:rPr>
            </w:pPr>
            <w:r>
              <w:rPr>
                <w:sz w:val="20"/>
                <w:szCs w:val="20"/>
                <w:lang w:eastAsia="ru-RU"/>
              </w:rPr>
              <w:t>2437653,37</w:t>
            </w:r>
          </w:p>
        </w:tc>
      </w:tr>
      <w:tr w14:paraId="484D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0218ED67">
            <w:pPr>
              <w:suppressAutoHyphens w:val="0"/>
              <w:jc w:val="center"/>
              <w:rPr>
                <w:sz w:val="20"/>
                <w:szCs w:val="20"/>
                <w:lang w:eastAsia="ru-RU"/>
              </w:rPr>
            </w:pPr>
            <w:r>
              <w:rPr>
                <w:sz w:val="20"/>
                <w:szCs w:val="20"/>
                <w:lang w:eastAsia="ru-RU"/>
              </w:rPr>
              <w:t>ИТОГО ПО ПРОГРАММЕ:</w:t>
            </w:r>
          </w:p>
        </w:tc>
        <w:tc>
          <w:tcPr>
            <w:tcW w:w="964" w:type="pct"/>
            <w:shd w:val="clear" w:color="000000" w:fill="FFFFFF"/>
            <w:vAlign w:val="center"/>
          </w:tcPr>
          <w:p w14:paraId="185B37EA">
            <w:pPr>
              <w:suppressAutoHyphens w:val="0"/>
              <w:jc w:val="center"/>
              <w:rPr>
                <w:sz w:val="20"/>
                <w:szCs w:val="20"/>
                <w:lang w:eastAsia="ru-RU"/>
              </w:rPr>
            </w:pPr>
            <w:r>
              <w:rPr>
                <w:sz w:val="20"/>
                <w:szCs w:val="20"/>
                <w:lang w:eastAsia="ru-RU"/>
              </w:rPr>
              <w:t>2935972,50</w:t>
            </w:r>
          </w:p>
        </w:tc>
        <w:tc>
          <w:tcPr>
            <w:tcW w:w="840" w:type="pct"/>
            <w:shd w:val="clear" w:color="000000" w:fill="FFFFFF"/>
            <w:vAlign w:val="center"/>
          </w:tcPr>
          <w:p w14:paraId="0832BB5E">
            <w:pPr>
              <w:suppressAutoHyphens w:val="0"/>
              <w:jc w:val="center"/>
              <w:rPr>
                <w:sz w:val="20"/>
                <w:szCs w:val="20"/>
                <w:lang w:eastAsia="ru-RU"/>
              </w:rPr>
            </w:pPr>
            <w:r>
              <w:rPr>
                <w:sz w:val="20"/>
                <w:szCs w:val="20"/>
                <w:lang w:eastAsia="ru-RU"/>
              </w:rPr>
              <w:t>165911,85</w:t>
            </w:r>
          </w:p>
        </w:tc>
        <w:tc>
          <w:tcPr>
            <w:tcW w:w="962" w:type="pct"/>
            <w:shd w:val="clear" w:color="000000" w:fill="FFFFFF"/>
            <w:vAlign w:val="center"/>
          </w:tcPr>
          <w:p w14:paraId="26D1977F">
            <w:pPr>
              <w:suppressAutoHyphens w:val="0"/>
              <w:jc w:val="center"/>
              <w:rPr>
                <w:sz w:val="20"/>
                <w:szCs w:val="20"/>
                <w:lang w:eastAsia="ru-RU"/>
              </w:rPr>
            </w:pPr>
            <w:r>
              <w:rPr>
                <w:sz w:val="20"/>
                <w:szCs w:val="20"/>
                <w:lang w:eastAsia="ru-RU"/>
              </w:rPr>
              <w:t>332407,28</w:t>
            </w:r>
          </w:p>
        </w:tc>
        <w:tc>
          <w:tcPr>
            <w:tcW w:w="982" w:type="pct"/>
            <w:shd w:val="clear" w:color="000000" w:fill="FFFFFF"/>
            <w:vAlign w:val="center"/>
          </w:tcPr>
          <w:p w14:paraId="5B8C1976">
            <w:pPr>
              <w:suppressAutoHyphens w:val="0"/>
              <w:jc w:val="center"/>
              <w:rPr>
                <w:sz w:val="20"/>
                <w:szCs w:val="20"/>
                <w:lang w:eastAsia="ru-RU"/>
              </w:rPr>
            </w:pPr>
            <w:r>
              <w:rPr>
                <w:sz w:val="20"/>
                <w:szCs w:val="20"/>
                <w:lang w:eastAsia="ru-RU"/>
              </w:rPr>
              <w:t>2437653,37</w:t>
            </w:r>
          </w:p>
        </w:tc>
      </w:tr>
      <w:tr w14:paraId="45E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52" w:type="pct"/>
            <w:shd w:val="clear" w:color="000000" w:fill="FFFFFF"/>
            <w:vAlign w:val="center"/>
          </w:tcPr>
          <w:p w14:paraId="77F0280F">
            <w:pPr>
              <w:suppressAutoHyphens w:val="0"/>
              <w:jc w:val="center"/>
              <w:rPr>
                <w:b/>
                <w:bCs/>
                <w:sz w:val="20"/>
                <w:szCs w:val="20"/>
                <w:lang w:eastAsia="ru-RU"/>
              </w:rPr>
            </w:pPr>
            <w:r>
              <w:rPr>
                <w:b/>
                <w:bCs/>
                <w:sz w:val="20"/>
                <w:szCs w:val="20"/>
                <w:lang w:eastAsia="ru-RU"/>
              </w:rPr>
              <w:t>ИТОГО ПО ВСЕМ ПРОГРАММАМ НА ТЕРРИТОРИИ ПОСЕЛЕНИЯ:</w:t>
            </w:r>
          </w:p>
        </w:tc>
        <w:tc>
          <w:tcPr>
            <w:tcW w:w="964" w:type="pct"/>
            <w:shd w:val="clear" w:color="000000" w:fill="FFFFFF"/>
            <w:vAlign w:val="center"/>
          </w:tcPr>
          <w:p w14:paraId="148E8C1E">
            <w:pPr>
              <w:suppressAutoHyphens w:val="0"/>
              <w:jc w:val="center"/>
              <w:rPr>
                <w:b/>
                <w:bCs/>
                <w:sz w:val="20"/>
                <w:szCs w:val="20"/>
                <w:lang w:eastAsia="ru-RU"/>
              </w:rPr>
            </w:pPr>
            <w:r>
              <w:rPr>
                <w:b/>
                <w:bCs/>
                <w:sz w:val="20"/>
                <w:szCs w:val="20"/>
                <w:lang w:eastAsia="ru-RU"/>
              </w:rPr>
              <w:t>19 937 587,67</w:t>
            </w:r>
          </w:p>
        </w:tc>
        <w:tc>
          <w:tcPr>
            <w:tcW w:w="840" w:type="pct"/>
            <w:shd w:val="clear" w:color="000000" w:fill="FFFFFF"/>
            <w:vAlign w:val="center"/>
          </w:tcPr>
          <w:p w14:paraId="55576027">
            <w:pPr>
              <w:suppressAutoHyphens w:val="0"/>
              <w:jc w:val="center"/>
              <w:rPr>
                <w:b/>
                <w:bCs/>
                <w:sz w:val="20"/>
                <w:szCs w:val="20"/>
                <w:lang w:eastAsia="ru-RU"/>
              </w:rPr>
            </w:pPr>
            <w:r>
              <w:rPr>
                <w:b/>
                <w:bCs/>
                <w:sz w:val="20"/>
                <w:szCs w:val="20"/>
                <w:lang w:eastAsia="ru-RU"/>
              </w:rPr>
              <w:t>664098,46</w:t>
            </w:r>
          </w:p>
        </w:tc>
        <w:tc>
          <w:tcPr>
            <w:tcW w:w="962" w:type="pct"/>
            <w:shd w:val="clear" w:color="000000" w:fill="FFFFFF"/>
            <w:vAlign w:val="center"/>
          </w:tcPr>
          <w:p w14:paraId="50F29AF1">
            <w:pPr>
              <w:suppressAutoHyphens w:val="0"/>
              <w:jc w:val="center"/>
              <w:rPr>
                <w:b/>
                <w:bCs/>
                <w:sz w:val="20"/>
                <w:szCs w:val="20"/>
                <w:lang w:eastAsia="ru-RU"/>
              </w:rPr>
            </w:pPr>
            <w:r>
              <w:rPr>
                <w:b/>
                <w:bCs/>
                <w:sz w:val="20"/>
                <w:szCs w:val="20"/>
                <w:lang w:eastAsia="ru-RU"/>
              </w:rPr>
              <w:t>16 835 835,84</w:t>
            </w:r>
          </w:p>
        </w:tc>
        <w:tc>
          <w:tcPr>
            <w:tcW w:w="982" w:type="pct"/>
            <w:shd w:val="clear" w:color="000000" w:fill="FFFFFF"/>
            <w:vAlign w:val="center"/>
          </w:tcPr>
          <w:p w14:paraId="73C11C02">
            <w:pPr>
              <w:suppressAutoHyphens w:val="0"/>
              <w:jc w:val="center"/>
              <w:rPr>
                <w:b/>
                <w:bCs/>
                <w:sz w:val="20"/>
                <w:szCs w:val="20"/>
                <w:lang w:eastAsia="ru-RU"/>
              </w:rPr>
            </w:pPr>
            <w:r>
              <w:rPr>
                <w:b/>
                <w:bCs/>
                <w:sz w:val="20"/>
                <w:szCs w:val="20"/>
                <w:lang w:eastAsia="ru-RU"/>
              </w:rPr>
              <w:t>2 437 653,37</w:t>
            </w:r>
          </w:p>
        </w:tc>
      </w:tr>
    </w:tbl>
    <w:p w14:paraId="60EB8EC1">
      <w:pPr>
        <w:tabs>
          <w:tab w:val="left" w:pos="180"/>
        </w:tabs>
        <w:autoSpaceDE w:val="0"/>
        <w:spacing w:line="360" w:lineRule="auto"/>
        <w:ind w:firstLine="709"/>
        <w:jc w:val="center"/>
        <w:rPr>
          <w:b/>
          <w:sz w:val="28"/>
          <w:szCs w:val="28"/>
        </w:rPr>
      </w:pPr>
    </w:p>
    <w:p w14:paraId="5E9E621B">
      <w:pPr>
        <w:tabs>
          <w:tab w:val="left" w:pos="180"/>
        </w:tabs>
        <w:autoSpaceDE w:val="0"/>
        <w:spacing w:line="360" w:lineRule="auto"/>
        <w:ind w:firstLine="709"/>
        <w:jc w:val="both"/>
        <w:rPr>
          <w:sz w:val="28"/>
          <w:szCs w:val="28"/>
        </w:rPr>
      </w:pPr>
      <w:r>
        <w:rPr>
          <w:sz w:val="28"/>
          <w:szCs w:val="28"/>
        </w:rPr>
        <w:t xml:space="preserve">В целях обеспечения эффективности и прозрачности бюджетных расходов в поселении разработаны и действуют </w:t>
      </w:r>
      <w:r>
        <w:rPr>
          <w:b/>
          <w:sz w:val="28"/>
          <w:szCs w:val="28"/>
        </w:rPr>
        <w:t>16</w:t>
      </w:r>
      <w:r>
        <w:rPr>
          <w:sz w:val="28"/>
          <w:szCs w:val="28"/>
        </w:rPr>
        <w:t xml:space="preserve"> муниципальных программ. </w:t>
      </w:r>
      <w:r>
        <w:rPr>
          <w:b/>
          <w:sz w:val="28"/>
          <w:szCs w:val="28"/>
        </w:rPr>
        <w:t>89,76 %</w:t>
      </w:r>
      <w:r>
        <w:rPr>
          <w:sz w:val="28"/>
          <w:szCs w:val="28"/>
        </w:rPr>
        <w:t xml:space="preserve"> расходов бюджета производятся по программным направлениям. </w:t>
      </w:r>
    </w:p>
    <w:tbl>
      <w:tblPr>
        <w:tblStyle w:val="6"/>
        <w:tblW w:w="9513" w:type="dxa"/>
        <w:tblInd w:w="93" w:type="dxa"/>
        <w:tblLayout w:type="autofit"/>
        <w:tblCellMar>
          <w:top w:w="0" w:type="dxa"/>
          <w:left w:w="108" w:type="dxa"/>
          <w:bottom w:w="0" w:type="dxa"/>
          <w:right w:w="108" w:type="dxa"/>
        </w:tblCellMar>
      </w:tblPr>
      <w:tblGrid>
        <w:gridCol w:w="5969"/>
        <w:gridCol w:w="1559"/>
        <w:gridCol w:w="1985"/>
      </w:tblGrid>
      <w:tr w14:paraId="3F072FF1">
        <w:tblPrEx>
          <w:tblCellMar>
            <w:top w:w="0" w:type="dxa"/>
            <w:left w:w="108" w:type="dxa"/>
            <w:bottom w:w="0" w:type="dxa"/>
            <w:right w:w="108" w:type="dxa"/>
          </w:tblCellMar>
        </w:tblPrEx>
        <w:trPr>
          <w:trHeight w:val="20" w:hRule="atLeast"/>
          <w:tblHeader/>
        </w:trPr>
        <w:tc>
          <w:tcPr>
            <w:tcW w:w="5969"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37597195">
            <w:pPr>
              <w:suppressAutoHyphens w:val="0"/>
              <w:jc w:val="center"/>
              <w:rPr>
                <w:b/>
                <w:bCs/>
                <w:color w:val="000000"/>
                <w:lang w:eastAsia="ru-RU"/>
              </w:rPr>
            </w:pPr>
            <w:r>
              <w:rPr>
                <w:b/>
                <w:bCs/>
                <w:color w:val="000000"/>
                <w:lang w:eastAsia="ru-RU"/>
              </w:rPr>
              <w:t>Наименование направления средств бюджета поселения</w:t>
            </w:r>
          </w:p>
        </w:tc>
        <w:tc>
          <w:tcPr>
            <w:tcW w:w="3544" w:type="dxa"/>
            <w:gridSpan w:val="2"/>
            <w:tcBorders>
              <w:top w:val="single" w:color="auto" w:sz="8" w:space="0"/>
              <w:left w:val="nil"/>
              <w:bottom w:val="single" w:color="auto" w:sz="8" w:space="0"/>
              <w:right w:val="single" w:color="000000" w:sz="8" w:space="0"/>
            </w:tcBorders>
            <w:shd w:val="clear" w:color="000000" w:fill="FFFFFF"/>
            <w:vAlign w:val="center"/>
          </w:tcPr>
          <w:p w14:paraId="02AEA8CC">
            <w:pPr>
              <w:suppressAutoHyphens w:val="0"/>
              <w:jc w:val="center"/>
              <w:rPr>
                <w:b/>
                <w:bCs/>
                <w:color w:val="000000"/>
                <w:lang w:eastAsia="ru-RU"/>
              </w:rPr>
            </w:pPr>
            <w:r>
              <w:rPr>
                <w:b/>
                <w:bCs/>
                <w:color w:val="000000"/>
                <w:lang w:eastAsia="ru-RU"/>
              </w:rPr>
              <w:t>2025 год</w:t>
            </w:r>
          </w:p>
        </w:tc>
      </w:tr>
      <w:tr w14:paraId="59915B97">
        <w:tblPrEx>
          <w:tblCellMar>
            <w:top w:w="0" w:type="dxa"/>
            <w:left w:w="108" w:type="dxa"/>
            <w:bottom w:w="0" w:type="dxa"/>
            <w:right w:w="108" w:type="dxa"/>
          </w:tblCellMar>
        </w:tblPrEx>
        <w:trPr>
          <w:trHeight w:val="20" w:hRule="atLeast"/>
          <w:tblHeader/>
        </w:trPr>
        <w:tc>
          <w:tcPr>
            <w:tcW w:w="5969" w:type="dxa"/>
            <w:vMerge w:val="continue"/>
            <w:tcBorders>
              <w:top w:val="single" w:color="auto" w:sz="8" w:space="0"/>
              <w:left w:val="single" w:color="auto" w:sz="8" w:space="0"/>
              <w:bottom w:val="single" w:color="000000" w:sz="8" w:space="0"/>
              <w:right w:val="single" w:color="auto" w:sz="8" w:space="0"/>
            </w:tcBorders>
            <w:vAlign w:val="center"/>
          </w:tcPr>
          <w:p w14:paraId="589DE894">
            <w:pPr>
              <w:suppressAutoHyphens w:val="0"/>
              <w:rPr>
                <w:b/>
                <w:bCs/>
                <w:color w:val="000000"/>
                <w:lang w:eastAsia="ru-RU"/>
              </w:rPr>
            </w:pPr>
          </w:p>
        </w:tc>
        <w:tc>
          <w:tcPr>
            <w:tcW w:w="1559" w:type="dxa"/>
            <w:tcBorders>
              <w:top w:val="nil"/>
              <w:left w:val="nil"/>
              <w:bottom w:val="single" w:color="auto" w:sz="8" w:space="0"/>
              <w:right w:val="single" w:color="auto" w:sz="8" w:space="0"/>
            </w:tcBorders>
            <w:shd w:val="clear" w:color="000000" w:fill="FFFFFF"/>
            <w:vAlign w:val="center"/>
          </w:tcPr>
          <w:p w14:paraId="4C243E8E">
            <w:pPr>
              <w:suppressAutoHyphens w:val="0"/>
              <w:jc w:val="center"/>
              <w:rPr>
                <w:b/>
                <w:bCs/>
                <w:color w:val="000000"/>
                <w:lang w:eastAsia="ru-RU"/>
              </w:rPr>
            </w:pPr>
            <w:r>
              <w:rPr>
                <w:b/>
                <w:bCs/>
                <w:color w:val="000000"/>
                <w:lang w:eastAsia="ru-RU"/>
              </w:rPr>
              <w:t>Всего, тыс.руб.</w:t>
            </w:r>
          </w:p>
        </w:tc>
        <w:tc>
          <w:tcPr>
            <w:tcW w:w="1985" w:type="dxa"/>
            <w:tcBorders>
              <w:top w:val="nil"/>
              <w:left w:val="nil"/>
              <w:bottom w:val="single" w:color="auto" w:sz="8" w:space="0"/>
              <w:right w:val="single" w:color="auto" w:sz="8" w:space="0"/>
            </w:tcBorders>
            <w:shd w:val="clear" w:color="000000" w:fill="FFFFFF"/>
            <w:vAlign w:val="center"/>
          </w:tcPr>
          <w:p w14:paraId="21346DC0">
            <w:pPr>
              <w:suppressAutoHyphens w:val="0"/>
              <w:jc w:val="center"/>
              <w:rPr>
                <w:b/>
                <w:bCs/>
                <w:color w:val="000000"/>
                <w:lang w:eastAsia="ru-RU"/>
              </w:rPr>
            </w:pPr>
            <w:r>
              <w:rPr>
                <w:b/>
                <w:bCs/>
                <w:color w:val="000000"/>
                <w:lang w:eastAsia="ru-RU"/>
              </w:rPr>
              <w:t>Доля в общих расходах, %</w:t>
            </w:r>
          </w:p>
        </w:tc>
      </w:tr>
      <w:tr w14:paraId="0187AE13">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8A6F307">
            <w:pPr>
              <w:suppressAutoHyphens w:val="0"/>
              <w:rPr>
                <w:color w:val="000000"/>
                <w:sz w:val="28"/>
                <w:szCs w:val="28"/>
                <w:lang w:eastAsia="ru-RU"/>
              </w:rPr>
            </w:pPr>
            <w:r>
              <w:rPr>
                <w:color w:val="000000"/>
                <w:sz w:val="28"/>
                <w:szCs w:val="28"/>
                <w:lang w:eastAsia="ru-RU"/>
              </w:rPr>
              <w:t>МП "Управление муниципальным имуществом"</w:t>
            </w:r>
          </w:p>
        </w:tc>
        <w:tc>
          <w:tcPr>
            <w:tcW w:w="1559" w:type="dxa"/>
            <w:tcBorders>
              <w:top w:val="nil"/>
              <w:left w:val="nil"/>
              <w:bottom w:val="single" w:color="auto" w:sz="8" w:space="0"/>
              <w:right w:val="single" w:color="auto" w:sz="8" w:space="0"/>
            </w:tcBorders>
            <w:shd w:val="clear" w:color="000000" w:fill="FFFFFF"/>
            <w:vAlign w:val="center"/>
          </w:tcPr>
          <w:p w14:paraId="1053F31C">
            <w:pPr>
              <w:suppressAutoHyphens w:val="0"/>
              <w:jc w:val="center"/>
              <w:rPr>
                <w:color w:val="000000"/>
                <w:sz w:val="28"/>
                <w:szCs w:val="28"/>
                <w:lang w:eastAsia="ru-RU"/>
              </w:rPr>
            </w:pPr>
            <w:r>
              <w:rPr>
                <w:color w:val="000000"/>
                <w:sz w:val="28"/>
                <w:szCs w:val="28"/>
                <w:lang w:eastAsia="ru-RU"/>
              </w:rPr>
              <w:t>14 035,5</w:t>
            </w:r>
          </w:p>
        </w:tc>
        <w:tc>
          <w:tcPr>
            <w:tcW w:w="1985" w:type="dxa"/>
            <w:tcBorders>
              <w:top w:val="nil"/>
              <w:left w:val="nil"/>
              <w:bottom w:val="single" w:color="auto" w:sz="8" w:space="0"/>
              <w:right w:val="single" w:color="auto" w:sz="8" w:space="0"/>
            </w:tcBorders>
            <w:shd w:val="clear" w:color="000000" w:fill="FFFFFF"/>
            <w:vAlign w:val="center"/>
          </w:tcPr>
          <w:p w14:paraId="0532D68D">
            <w:pPr>
              <w:suppressAutoHyphens w:val="0"/>
              <w:jc w:val="center"/>
              <w:rPr>
                <w:color w:val="000000"/>
                <w:sz w:val="28"/>
                <w:szCs w:val="28"/>
                <w:lang w:eastAsia="ru-RU"/>
              </w:rPr>
            </w:pPr>
            <w:r>
              <w:rPr>
                <w:color w:val="000000"/>
                <w:sz w:val="28"/>
                <w:szCs w:val="28"/>
                <w:lang w:eastAsia="ru-RU"/>
              </w:rPr>
              <w:t>22,07%</w:t>
            </w:r>
          </w:p>
        </w:tc>
      </w:tr>
      <w:tr w14:paraId="40CE69EB">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1EEA4897">
            <w:pPr>
              <w:suppressAutoHyphens w:val="0"/>
              <w:rPr>
                <w:color w:val="000000"/>
                <w:sz w:val="28"/>
                <w:szCs w:val="28"/>
                <w:lang w:eastAsia="ru-RU"/>
              </w:rPr>
            </w:pPr>
            <w:r>
              <w:rPr>
                <w:color w:val="000000"/>
                <w:sz w:val="28"/>
                <w:szCs w:val="28"/>
                <w:lang w:eastAsia="ru-RU"/>
              </w:rPr>
              <w:t>МП "Комплексное развитие транспортной инфраструктуры"</w:t>
            </w:r>
          </w:p>
        </w:tc>
        <w:tc>
          <w:tcPr>
            <w:tcW w:w="1559" w:type="dxa"/>
            <w:tcBorders>
              <w:top w:val="nil"/>
              <w:left w:val="nil"/>
              <w:bottom w:val="single" w:color="auto" w:sz="8" w:space="0"/>
              <w:right w:val="single" w:color="auto" w:sz="8" w:space="0"/>
            </w:tcBorders>
            <w:shd w:val="clear" w:color="000000" w:fill="FFFFFF"/>
            <w:vAlign w:val="center"/>
          </w:tcPr>
          <w:p w14:paraId="523844B9">
            <w:pPr>
              <w:suppressAutoHyphens w:val="0"/>
              <w:jc w:val="center"/>
              <w:rPr>
                <w:color w:val="000000"/>
                <w:sz w:val="28"/>
                <w:szCs w:val="28"/>
                <w:lang w:eastAsia="ru-RU"/>
              </w:rPr>
            </w:pPr>
            <w:r>
              <w:rPr>
                <w:color w:val="000000"/>
                <w:sz w:val="28"/>
                <w:szCs w:val="28"/>
                <w:lang w:eastAsia="ru-RU"/>
              </w:rPr>
              <w:t>22 961,2</w:t>
            </w:r>
          </w:p>
        </w:tc>
        <w:tc>
          <w:tcPr>
            <w:tcW w:w="1985" w:type="dxa"/>
            <w:tcBorders>
              <w:top w:val="nil"/>
              <w:left w:val="nil"/>
              <w:bottom w:val="single" w:color="auto" w:sz="8" w:space="0"/>
              <w:right w:val="single" w:color="auto" w:sz="8" w:space="0"/>
            </w:tcBorders>
            <w:shd w:val="clear" w:color="000000" w:fill="FFFFFF"/>
            <w:vAlign w:val="center"/>
          </w:tcPr>
          <w:p w14:paraId="774D6A80">
            <w:pPr>
              <w:suppressAutoHyphens w:val="0"/>
              <w:jc w:val="center"/>
              <w:rPr>
                <w:color w:val="000000"/>
                <w:sz w:val="28"/>
                <w:szCs w:val="28"/>
                <w:lang w:eastAsia="ru-RU"/>
              </w:rPr>
            </w:pPr>
            <w:r>
              <w:rPr>
                <w:color w:val="000000"/>
                <w:sz w:val="28"/>
                <w:szCs w:val="28"/>
                <w:lang w:eastAsia="ru-RU"/>
              </w:rPr>
              <w:t>36,11%</w:t>
            </w:r>
          </w:p>
        </w:tc>
      </w:tr>
      <w:tr w14:paraId="0D463AE6">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644CBB5">
            <w:pPr>
              <w:suppressAutoHyphens w:val="0"/>
              <w:rPr>
                <w:color w:val="000000"/>
                <w:sz w:val="28"/>
                <w:szCs w:val="28"/>
                <w:lang w:eastAsia="ru-RU"/>
              </w:rPr>
            </w:pPr>
            <w:r>
              <w:rPr>
                <w:color w:val="000000"/>
                <w:sz w:val="28"/>
                <w:szCs w:val="28"/>
                <w:lang w:eastAsia="ru-RU"/>
              </w:rPr>
              <w:t>МП "Комплексное развитие коммунальной инфраструктуры"</w:t>
            </w:r>
          </w:p>
        </w:tc>
        <w:tc>
          <w:tcPr>
            <w:tcW w:w="1559" w:type="dxa"/>
            <w:tcBorders>
              <w:top w:val="nil"/>
              <w:left w:val="nil"/>
              <w:bottom w:val="single" w:color="auto" w:sz="8" w:space="0"/>
              <w:right w:val="single" w:color="auto" w:sz="8" w:space="0"/>
            </w:tcBorders>
            <w:shd w:val="clear" w:color="000000" w:fill="FFFFFF"/>
            <w:vAlign w:val="center"/>
          </w:tcPr>
          <w:p w14:paraId="120258DE">
            <w:pPr>
              <w:suppressAutoHyphens w:val="0"/>
              <w:jc w:val="center"/>
              <w:rPr>
                <w:color w:val="000000"/>
                <w:sz w:val="28"/>
                <w:szCs w:val="28"/>
                <w:lang w:eastAsia="ru-RU"/>
              </w:rPr>
            </w:pPr>
            <w:r>
              <w:rPr>
                <w:color w:val="000000"/>
                <w:sz w:val="28"/>
                <w:szCs w:val="28"/>
                <w:lang w:eastAsia="ru-RU"/>
              </w:rPr>
              <w:t>5 936,5</w:t>
            </w:r>
          </w:p>
        </w:tc>
        <w:tc>
          <w:tcPr>
            <w:tcW w:w="1985" w:type="dxa"/>
            <w:tcBorders>
              <w:top w:val="nil"/>
              <w:left w:val="nil"/>
              <w:bottom w:val="single" w:color="auto" w:sz="8" w:space="0"/>
              <w:right w:val="single" w:color="auto" w:sz="8" w:space="0"/>
            </w:tcBorders>
            <w:shd w:val="clear" w:color="000000" w:fill="FFFFFF"/>
            <w:vAlign w:val="center"/>
          </w:tcPr>
          <w:p w14:paraId="0981A1E0">
            <w:pPr>
              <w:suppressAutoHyphens w:val="0"/>
              <w:jc w:val="center"/>
              <w:rPr>
                <w:color w:val="000000"/>
                <w:sz w:val="28"/>
                <w:szCs w:val="28"/>
                <w:lang w:eastAsia="ru-RU"/>
              </w:rPr>
            </w:pPr>
            <w:r>
              <w:rPr>
                <w:color w:val="000000"/>
                <w:sz w:val="28"/>
                <w:szCs w:val="28"/>
                <w:lang w:eastAsia="ru-RU"/>
              </w:rPr>
              <w:t>9,34%</w:t>
            </w:r>
          </w:p>
        </w:tc>
      </w:tr>
      <w:tr w14:paraId="6D789459">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B500F79">
            <w:pPr>
              <w:suppressAutoHyphens w:val="0"/>
              <w:rPr>
                <w:color w:val="000000"/>
                <w:sz w:val="28"/>
                <w:szCs w:val="28"/>
                <w:lang w:eastAsia="ru-RU"/>
              </w:rPr>
            </w:pPr>
            <w:r>
              <w:rPr>
                <w:color w:val="000000"/>
                <w:sz w:val="28"/>
                <w:szCs w:val="28"/>
                <w:lang w:eastAsia="ru-RU"/>
              </w:rPr>
              <w:t>МП "Комплексное развитие социальной инфраструктуры"</w:t>
            </w:r>
          </w:p>
        </w:tc>
        <w:tc>
          <w:tcPr>
            <w:tcW w:w="1559" w:type="dxa"/>
            <w:tcBorders>
              <w:top w:val="nil"/>
              <w:left w:val="nil"/>
              <w:bottom w:val="single" w:color="auto" w:sz="8" w:space="0"/>
              <w:right w:val="single" w:color="auto" w:sz="8" w:space="0"/>
            </w:tcBorders>
            <w:shd w:val="clear" w:color="000000" w:fill="FFFFFF"/>
            <w:vAlign w:val="center"/>
          </w:tcPr>
          <w:p w14:paraId="22C4A220">
            <w:pPr>
              <w:suppressAutoHyphens w:val="0"/>
              <w:jc w:val="center"/>
              <w:rPr>
                <w:color w:val="000000"/>
                <w:sz w:val="28"/>
                <w:szCs w:val="28"/>
                <w:lang w:eastAsia="ru-RU"/>
              </w:rPr>
            </w:pPr>
            <w:r>
              <w:rPr>
                <w:color w:val="000000"/>
                <w:sz w:val="28"/>
                <w:szCs w:val="28"/>
                <w:lang w:eastAsia="ru-RU"/>
              </w:rPr>
              <w:t>320,0</w:t>
            </w:r>
          </w:p>
        </w:tc>
        <w:tc>
          <w:tcPr>
            <w:tcW w:w="1985" w:type="dxa"/>
            <w:tcBorders>
              <w:top w:val="nil"/>
              <w:left w:val="nil"/>
              <w:bottom w:val="single" w:color="auto" w:sz="8" w:space="0"/>
              <w:right w:val="single" w:color="auto" w:sz="8" w:space="0"/>
            </w:tcBorders>
            <w:shd w:val="clear" w:color="000000" w:fill="FFFFFF"/>
            <w:vAlign w:val="center"/>
          </w:tcPr>
          <w:p w14:paraId="73DB3C31">
            <w:pPr>
              <w:suppressAutoHyphens w:val="0"/>
              <w:jc w:val="center"/>
              <w:rPr>
                <w:color w:val="000000"/>
                <w:sz w:val="28"/>
                <w:szCs w:val="28"/>
                <w:lang w:eastAsia="ru-RU"/>
              </w:rPr>
            </w:pPr>
            <w:r>
              <w:rPr>
                <w:color w:val="000000"/>
                <w:sz w:val="28"/>
                <w:szCs w:val="28"/>
                <w:lang w:eastAsia="ru-RU"/>
              </w:rPr>
              <w:t>0,50%</w:t>
            </w:r>
          </w:p>
        </w:tc>
      </w:tr>
      <w:tr w14:paraId="4B5B2458">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5FF4091A">
            <w:pPr>
              <w:suppressAutoHyphens w:val="0"/>
              <w:rPr>
                <w:color w:val="000000"/>
                <w:sz w:val="28"/>
                <w:szCs w:val="28"/>
                <w:lang w:eastAsia="ru-RU"/>
              </w:rPr>
            </w:pPr>
            <w:r>
              <w:rPr>
                <w:color w:val="000000"/>
                <w:sz w:val="28"/>
                <w:szCs w:val="28"/>
                <w:lang w:eastAsia="ru-RU"/>
              </w:rPr>
              <w:t>МП "Пожарная безопасность"</w:t>
            </w:r>
          </w:p>
        </w:tc>
        <w:tc>
          <w:tcPr>
            <w:tcW w:w="1559" w:type="dxa"/>
            <w:tcBorders>
              <w:top w:val="nil"/>
              <w:left w:val="nil"/>
              <w:bottom w:val="single" w:color="auto" w:sz="8" w:space="0"/>
              <w:right w:val="single" w:color="auto" w:sz="8" w:space="0"/>
            </w:tcBorders>
            <w:shd w:val="clear" w:color="000000" w:fill="FFFFFF"/>
            <w:vAlign w:val="center"/>
          </w:tcPr>
          <w:p w14:paraId="3EBDAAF7">
            <w:pPr>
              <w:suppressAutoHyphens w:val="0"/>
              <w:jc w:val="center"/>
              <w:rPr>
                <w:color w:val="000000"/>
                <w:sz w:val="28"/>
                <w:szCs w:val="28"/>
                <w:lang w:eastAsia="ru-RU"/>
              </w:rPr>
            </w:pPr>
            <w:r>
              <w:rPr>
                <w:color w:val="000000"/>
                <w:sz w:val="28"/>
                <w:szCs w:val="28"/>
                <w:lang w:eastAsia="ru-RU"/>
              </w:rPr>
              <w:t>216,9</w:t>
            </w:r>
          </w:p>
        </w:tc>
        <w:tc>
          <w:tcPr>
            <w:tcW w:w="1985" w:type="dxa"/>
            <w:tcBorders>
              <w:top w:val="nil"/>
              <w:left w:val="nil"/>
              <w:bottom w:val="single" w:color="auto" w:sz="8" w:space="0"/>
              <w:right w:val="single" w:color="auto" w:sz="8" w:space="0"/>
            </w:tcBorders>
            <w:shd w:val="clear" w:color="000000" w:fill="FFFFFF"/>
            <w:vAlign w:val="center"/>
          </w:tcPr>
          <w:p w14:paraId="436532B8">
            <w:pPr>
              <w:suppressAutoHyphens w:val="0"/>
              <w:jc w:val="center"/>
              <w:rPr>
                <w:color w:val="000000"/>
                <w:sz w:val="28"/>
                <w:szCs w:val="28"/>
                <w:lang w:eastAsia="ru-RU"/>
              </w:rPr>
            </w:pPr>
            <w:r>
              <w:rPr>
                <w:color w:val="000000"/>
                <w:sz w:val="28"/>
                <w:szCs w:val="28"/>
                <w:lang w:eastAsia="ru-RU"/>
              </w:rPr>
              <w:t>0,34%</w:t>
            </w:r>
          </w:p>
        </w:tc>
      </w:tr>
      <w:tr w14:paraId="155C4611">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5A6BC489">
            <w:pPr>
              <w:suppressAutoHyphens w:val="0"/>
              <w:rPr>
                <w:color w:val="000000"/>
                <w:sz w:val="28"/>
                <w:szCs w:val="28"/>
                <w:lang w:eastAsia="ru-RU"/>
              </w:rPr>
            </w:pPr>
            <w:r>
              <w:rPr>
                <w:color w:val="000000"/>
                <w:sz w:val="28"/>
                <w:szCs w:val="28"/>
                <w:lang w:eastAsia="ru-RU"/>
              </w:rPr>
              <w:t>МП "Профилактика правонарушений"</w:t>
            </w:r>
          </w:p>
        </w:tc>
        <w:tc>
          <w:tcPr>
            <w:tcW w:w="1559" w:type="dxa"/>
            <w:tcBorders>
              <w:top w:val="nil"/>
              <w:left w:val="nil"/>
              <w:bottom w:val="single" w:color="auto" w:sz="8" w:space="0"/>
              <w:right w:val="single" w:color="auto" w:sz="8" w:space="0"/>
            </w:tcBorders>
            <w:shd w:val="clear" w:color="000000" w:fill="FFFFFF"/>
            <w:vAlign w:val="center"/>
          </w:tcPr>
          <w:p w14:paraId="3AE92C39">
            <w:pPr>
              <w:suppressAutoHyphens w:val="0"/>
              <w:jc w:val="center"/>
              <w:rPr>
                <w:color w:val="000000"/>
                <w:sz w:val="28"/>
                <w:szCs w:val="28"/>
                <w:lang w:eastAsia="ru-RU"/>
              </w:rPr>
            </w:pPr>
            <w:r>
              <w:rPr>
                <w:color w:val="000000"/>
                <w:sz w:val="28"/>
                <w:szCs w:val="28"/>
                <w:lang w:eastAsia="ru-RU"/>
              </w:rPr>
              <w:t>94,2</w:t>
            </w:r>
          </w:p>
        </w:tc>
        <w:tc>
          <w:tcPr>
            <w:tcW w:w="1985" w:type="dxa"/>
            <w:tcBorders>
              <w:top w:val="nil"/>
              <w:left w:val="nil"/>
              <w:bottom w:val="single" w:color="auto" w:sz="8" w:space="0"/>
              <w:right w:val="single" w:color="auto" w:sz="8" w:space="0"/>
            </w:tcBorders>
            <w:shd w:val="clear" w:color="000000" w:fill="FFFFFF"/>
            <w:vAlign w:val="center"/>
          </w:tcPr>
          <w:p w14:paraId="435CC1E5">
            <w:pPr>
              <w:suppressAutoHyphens w:val="0"/>
              <w:jc w:val="center"/>
              <w:rPr>
                <w:color w:val="000000"/>
                <w:sz w:val="28"/>
                <w:szCs w:val="28"/>
                <w:lang w:eastAsia="ru-RU"/>
              </w:rPr>
            </w:pPr>
            <w:r>
              <w:rPr>
                <w:color w:val="000000"/>
                <w:sz w:val="28"/>
                <w:szCs w:val="28"/>
                <w:lang w:eastAsia="ru-RU"/>
              </w:rPr>
              <w:t>0,15%</w:t>
            </w:r>
          </w:p>
        </w:tc>
      </w:tr>
      <w:tr w14:paraId="637F6C5F">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0734ABE1">
            <w:pPr>
              <w:suppressAutoHyphens w:val="0"/>
              <w:rPr>
                <w:color w:val="000000"/>
                <w:sz w:val="28"/>
                <w:szCs w:val="28"/>
                <w:lang w:eastAsia="ru-RU"/>
              </w:rPr>
            </w:pPr>
            <w:r>
              <w:rPr>
                <w:color w:val="000000"/>
                <w:sz w:val="28"/>
                <w:szCs w:val="28"/>
                <w:lang w:eastAsia="ru-RU"/>
              </w:rPr>
              <w:t>МП "Уличное освещение"</w:t>
            </w:r>
          </w:p>
        </w:tc>
        <w:tc>
          <w:tcPr>
            <w:tcW w:w="1559" w:type="dxa"/>
            <w:tcBorders>
              <w:top w:val="nil"/>
              <w:left w:val="nil"/>
              <w:bottom w:val="single" w:color="auto" w:sz="8" w:space="0"/>
              <w:right w:val="single" w:color="auto" w:sz="8" w:space="0"/>
            </w:tcBorders>
            <w:shd w:val="clear" w:color="000000" w:fill="FFFFFF"/>
            <w:vAlign w:val="center"/>
          </w:tcPr>
          <w:p w14:paraId="75705D48">
            <w:pPr>
              <w:suppressAutoHyphens w:val="0"/>
              <w:jc w:val="center"/>
              <w:rPr>
                <w:color w:val="000000"/>
                <w:sz w:val="28"/>
                <w:szCs w:val="28"/>
                <w:lang w:eastAsia="ru-RU"/>
              </w:rPr>
            </w:pPr>
            <w:r>
              <w:rPr>
                <w:color w:val="000000"/>
                <w:sz w:val="28"/>
                <w:szCs w:val="28"/>
                <w:lang w:eastAsia="ru-RU"/>
              </w:rPr>
              <w:t>607,5</w:t>
            </w:r>
          </w:p>
        </w:tc>
        <w:tc>
          <w:tcPr>
            <w:tcW w:w="1985" w:type="dxa"/>
            <w:tcBorders>
              <w:top w:val="nil"/>
              <w:left w:val="nil"/>
              <w:bottom w:val="single" w:color="auto" w:sz="8" w:space="0"/>
              <w:right w:val="single" w:color="auto" w:sz="8" w:space="0"/>
            </w:tcBorders>
            <w:shd w:val="clear" w:color="000000" w:fill="FFFFFF"/>
            <w:vAlign w:val="center"/>
          </w:tcPr>
          <w:p w14:paraId="33A8E25B">
            <w:pPr>
              <w:suppressAutoHyphens w:val="0"/>
              <w:jc w:val="center"/>
              <w:rPr>
                <w:color w:val="000000"/>
                <w:sz w:val="28"/>
                <w:szCs w:val="28"/>
                <w:lang w:eastAsia="ru-RU"/>
              </w:rPr>
            </w:pPr>
            <w:r>
              <w:rPr>
                <w:color w:val="000000"/>
                <w:sz w:val="28"/>
                <w:szCs w:val="28"/>
                <w:lang w:eastAsia="ru-RU"/>
              </w:rPr>
              <w:t>0,96%</w:t>
            </w:r>
          </w:p>
        </w:tc>
      </w:tr>
      <w:tr w14:paraId="5FE979AE">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502C1DB6">
            <w:pPr>
              <w:suppressAutoHyphens w:val="0"/>
              <w:rPr>
                <w:color w:val="000000"/>
                <w:sz w:val="28"/>
                <w:szCs w:val="28"/>
                <w:lang w:eastAsia="ru-RU"/>
              </w:rPr>
            </w:pPr>
            <w:r>
              <w:rPr>
                <w:color w:val="000000"/>
                <w:sz w:val="28"/>
                <w:szCs w:val="28"/>
                <w:lang w:eastAsia="ru-RU"/>
              </w:rPr>
              <w:t>МП "Благоустройство"</w:t>
            </w:r>
          </w:p>
        </w:tc>
        <w:tc>
          <w:tcPr>
            <w:tcW w:w="1559" w:type="dxa"/>
            <w:tcBorders>
              <w:top w:val="nil"/>
              <w:left w:val="nil"/>
              <w:bottom w:val="single" w:color="auto" w:sz="8" w:space="0"/>
              <w:right w:val="single" w:color="auto" w:sz="8" w:space="0"/>
            </w:tcBorders>
            <w:shd w:val="clear" w:color="000000" w:fill="FFFFFF"/>
            <w:vAlign w:val="center"/>
          </w:tcPr>
          <w:p w14:paraId="70B1DB30">
            <w:pPr>
              <w:suppressAutoHyphens w:val="0"/>
              <w:jc w:val="center"/>
              <w:rPr>
                <w:color w:val="000000"/>
                <w:sz w:val="28"/>
                <w:szCs w:val="28"/>
                <w:lang w:eastAsia="ru-RU"/>
              </w:rPr>
            </w:pPr>
            <w:r>
              <w:rPr>
                <w:color w:val="000000"/>
                <w:sz w:val="28"/>
                <w:szCs w:val="28"/>
                <w:lang w:eastAsia="ru-RU"/>
              </w:rPr>
              <w:t>2 537,5</w:t>
            </w:r>
          </w:p>
        </w:tc>
        <w:tc>
          <w:tcPr>
            <w:tcW w:w="1985" w:type="dxa"/>
            <w:tcBorders>
              <w:top w:val="nil"/>
              <w:left w:val="nil"/>
              <w:bottom w:val="single" w:color="auto" w:sz="8" w:space="0"/>
              <w:right w:val="single" w:color="auto" w:sz="8" w:space="0"/>
            </w:tcBorders>
            <w:shd w:val="clear" w:color="000000" w:fill="FFFFFF"/>
            <w:vAlign w:val="center"/>
          </w:tcPr>
          <w:p w14:paraId="2BDF66EC">
            <w:pPr>
              <w:suppressAutoHyphens w:val="0"/>
              <w:jc w:val="center"/>
              <w:rPr>
                <w:color w:val="000000"/>
                <w:sz w:val="28"/>
                <w:szCs w:val="28"/>
                <w:lang w:eastAsia="ru-RU"/>
              </w:rPr>
            </w:pPr>
            <w:r>
              <w:rPr>
                <w:color w:val="000000"/>
                <w:sz w:val="28"/>
                <w:szCs w:val="28"/>
                <w:lang w:eastAsia="ru-RU"/>
              </w:rPr>
              <w:t>3,99%</w:t>
            </w:r>
          </w:p>
        </w:tc>
      </w:tr>
      <w:tr w14:paraId="065A12CA">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4FBFF289">
            <w:pPr>
              <w:suppressAutoHyphens w:val="0"/>
              <w:rPr>
                <w:color w:val="000000"/>
                <w:sz w:val="28"/>
                <w:szCs w:val="28"/>
                <w:lang w:eastAsia="ru-RU"/>
              </w:rPr>
            </w:pPr>
            <w:r>
              <w:rPr>
                <w:color w:val="000000"/>
                <w:sz w:val="28"/>
                <w:szCs w:val="28"/>
                <w:lang w:eastAsia="ru-RU"/>
              </w:rPr>
              <w:t>МП "Молодежь села"</w:t>
            </w:r>
          </w:p>
        </w:tc>
        <w:tc>
          <w:tcPr>
            <w:tcW w:w="1559" w:type="dxa"/>
            <w:tcBorders>
              <w:top w:val="nil"/>
              <w:left w:val="nil"/>
              <w:bottom w:val="single" w:color="auto" w:sz="8" w:space="0"/>
              <w:right w:val="single" w:color="auto" w:sz="8" w:space="0"/>
            </w:tcBorders>
            <w:shd w:val="clear" w:color="000000" w:fill="FFFFFF"/>
            <w:vAlign w:val="center"/>
          </w:tcPr>
          <w:p w14:paraId="48598158">
            <w:pPr>
              <w:suppressAutoHyphens w:val="0"/>
              <w:jc w:val="center"/>
              <w:rPr>
                <w:color w:val="000000"/>
                <w:sz w:val="28"/>
                <w:szCs w:val="28"/>
                <w:lang w:eastAsia="ru-RU"/>
              </w:rPr>
            </w:pPr>
            <w:r>
              <w:rPr>
                <w:color w:val="000000"/>
                <w:sz w:val="28"/>
                <w:szCs w:val="28"/>
                <w:lang w:eastAsia="ru-RU"/>
              </w:rPr>
              <w:t>131,8</w:t>
            </w:r>
          </w:p>
        </w:tc>
        <w:tc>
          <w:tcPr>
            <w:tcW w:w="1985" w:type="dxa"/>
            <w:tcBorders>
              <w:top w:val="nil"/>
              <w:left w:val="nil"/>
              <w:bottom w:val="single" w:color="auto" w:sz="8" w:space="0"/>
              <w:right w:val="single" w:color="auto" w:sz="8" w:space="0"/>
            </w:tcBorders>
            <w:shd w:val="clear" w:color="000000" w:fill="FFFFFF"/>
            <w:vAlign w:val="center"/>
          </w:tcPr>
          <w:p w14:paraId="32A73CA4">
            <w:pPr>
              <w:suppressAutoHyphens w:val="0"/>
              <w:jc w:val="center"/>
              <w:rPr>
                <w:color w:val="000000"/>
                <w:sz w:val="28"/>
                <w:szCs w:val="28"/>
                <w:lang w:eastAsia="ru-RU"/>
              </w:rPr>
            </w:pPr>
            <w:r>
              <w:rPr>
                <w:color w:val="000000"/>
                <w:sz w:val="28"/>
                <w:szCs w:val="28"/>
                <w:lang w:eastAsia="ru-RU"/>
              </w:rPr>
              <w:t>0,21%</w:t>
            </w:r>
          </w:p>
        </w:tc>
      </w:tr>
      <w:tr w14:paraId="3F54C6DB">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724AE114">
            <w:pPr>
              <w:suppressAutoHyphens w:val="0"/>
              <w:rPr>
                <w:color w:val="000000"/>
                <w:sz w:val="28"/>
                <w:szCs w:val="28"/>
                <w:lang w:eastAsia="ru-RU"/>
              </w:rPr>
            </w:pPr>
            <w:r>
              <w:rPr>
                <w:color w:val="000000"/>
                <w:sz w:val="28"/>
                <w:szCs w:val="28"/>
                <w:lang w:eastAsia="ru-RU"/>
              </w:rPr>
              <w:t>МП "Развитие культуры"</w:t>
            </w:r>
          </w:p>
        </w:tc>
        <w:tc>
          <w:tcPr>
            <w:tcW w:w="1559" w:type="dxa"/>
            <w:tcBorders>
              <w:top w:val="nil"/>
              <w:left w:val="nil"/>
              <w:bottom w:val="single" w:color="auto" w:sz="8" w:space="0"/>
              <w:right w:val="single" w:color="auto" w:sz="8" w:space="0"/>
            </w:tcBorders>
            <w:shd w:val="clear" w:color="000000" w:fill="FFFFFF"/>
            <w:vAlign w:val="center"/>
          </w:tcPr>
          <w:p w14:paraId="51BB5438">
            <w:pPr>
              <w:suppressAutoHyphens w:val="0"/>
              <w:jc w:val="center"/>
              <w:rPr>
                <w:color w:val="000000"/>
                <w:sz w:val="28"/>
                <w:szCs w:val="28"/>
                <w:lang w:eastAsia="ru-RU"/>
              </w:rPr>
            </w:pPr>
            <w:r>
              <w:rPr>
                <w:color w:val="000000"/>
                <w:sz w:val="28"/>
                <w:szCs w:val="28"/>
                <w:lang w:eastAsia="ru-RU"/>
              </w:rPr>
              <w:t>1 908,9</w:t>
            </w:r>
          </w:p>
        </w:tc>
        <w:tc>
          <w:tcPr>
            <w:tcW w:w="1985" w:type="dxa"/>
            <w:tcBorders>
              <w:top w:val="nil"/>
              <w:left w:val="nil"/>
              <w:bottom w:val="single" w:color="auto" w:sz="8" w:space="0"/>
              <w:right w:val="single" w:color="auto" w:sz="8" w:space="0"/>
            </w:tcBorders>
            <w:shd w:val="clear" w:color="000000" w:fill="FFFFFF"/>
            <w:vAlign w:val="center"/>
          </w:tcPr>
          <w:p w14:paraId="4057D846">
            <w:pPr>
              <w:suppressAutoHyphens w:val="0"/>
              <w:jc w:val="center"/>
              <w:rPr>
                <w:color w:val="000000"/>
                <w:sz w:val="28"/>
                <w:szCs w:val="28"/>
                <w:lang w:eastAsia="ru-RU"/>
              </w:rPr>
            </w:pPr>
            <w:r>
              <w:rPr>
                <w:color w:val="000000"/>
                <w:sz w:val="28"/>
                <w:szCs w:val="28"/>
                <w:lang w:eastAsia="ru-RU"/>
              </w:rPr>
              <w:t>3,00%</w:t>
            </w:r>
          </w:p>
        </w:tc>
      </w:tr>
      <w:tr w14:paraId="28BEF1D8">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2193971">
            <w:pPr>
              <w:suppressAutoHyphens w:val="0"/>
              <w:rPr>
                <w:color w:val="000000"/>
                <w:sz w:val="28"/>
                <w:szCs w:val="28"/>
                <w:lang w:eastAsia="ru-RU"/>
              </w:rPr>
            </w:pPr>
            <w:r>
              <w:rPr>
                <w:color w:val="000000"/>
                <w:sz w:val="28"/>
                <w:szCs w:val="28"/>
                <w:lang w:eastAsia="ru-RU"/>
              </w:rPr>
              <w:t>МП "Развитие библиотечного обслуживания"</w:t>
            </w:r>
          </w:p>
        </w:tc>
        <w:tc>
          <w:tcPr>
            <w:tcW w:w="1559" w:type="dxa"/>
            <w:tcBorders>
              <w:top w:val="nil"/>
              <w:left w:val="nil"/>
              <w:bottom w:val="single" w:color="auto" w:sz="8" w:space="0"/>
              <w:right w:val="single" w:color="auto" w:sz="8" w:space="0"/>
            </w:tcBorders>
            <w:shd w:val="clear" w:color="000000" w:fill="FFFFFF"/>
            <w:vAlign w:val="center"/>
          </w:tcPr>
          <w:p w14:paraId="6E82209A">
            <w:pPr>
              <w:suppressAutoHyphens w:val="0"/>
              <w:jc w:val="center"/>
              <w:rPr>
                <w:color w:val="000000"/>
                <w:sz w:val="28"/>
                <w:szCs w:val="28"/>
                <w:lang w:eastAsia="ru-RU"/>
              </w:rPr>
            </w:pPr>
            <w:r>
              <w:rPr>
                <w:color w:val="000000"/>
                <w:sz w:val="28"/>
                <w:szCs w:val="28"/>
                <w:lang w:eastAsia="ru-RU"/>
              </w:rPr>
              <w:t>412,5</w:t>
            </w:r>
          </w:p>
        </w:tc>
        <w:tc>
          <w:tcPr>
            <w:tcW w:w="1985" w:type="dxa"/>
            <w:tcBorders>
              <w:top w:val="nil"/>
              <w:left w:val="nil"/>
              <w:bottom w:val="single" w:color="auto" w:sz="8" w:space="0"/>
              <w:right w:val="single" w:color="auto" w:sz="8" w:space="0"/>
            </w:tcBorders>
            <w:shd w:val="clear" w:color="000000" w:fill="FFFFFF"/>
            <w:vAlign w:val="center"/>
          </w:tcPr>
          <w:p w14:paraId="72924860">
            <w:pPr>
              <w:suppressAutoHyphens w:val="0"/>
              <w:jc w:val="center"/>
              <w:rPr>
                <w:color w:val="000000"/>
                <w:sz w:val="28"/>
                <w:szCs w:val="28"/>
                <w:lang w:eastAsia="ru-RU"/>
              </w:rPr>
            </w:pPr>
            <w:r>
              <w:rPr>
                <w:color w:val="000000"/>
                <w:sz w:val="28"/>
                <w:szCs w:val="28"/>
                <w:lang w:eastAsia="ru-RU"/>
              </w:rPr>
              <w:t>0,65%</w:t>
            </w:r>
          </w:p>
        </w:tc>
      </w:tr>
      <w:tr w14:paraId="59A90F4B">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19AC2E96">
            <w:pPr>
              <w:suppressAutoHyphens w:val="0"/>
              <w:rPr>
                <w:color w:val="000000"/>
                <w:sz w:val="28"/>
                <w:szCs w:val="28"/>
                <w:lang w:eastAsia="ru-RU"/>
              </w:rPr>
            </w:pPr>
            <w:r>
              <w:rPr>
                <w:color w:val="000000"/>
                <w:sz w:val="28"/>
                <w:szCs w:val="28"/>
                <w:lang w:eastAsia="ru-RU"/>
              </w:rPr>
              <w:t>МП "Развитие физической культуры и спорта"</w:t>
            </w:r>
          </w:p>
        </w:tc>
        <w:tc>
          <w:tcPr>
            <w:tcW w:w="1559" w:type="dxa"/>
            <w:tcBorders>
              <w:top w:val="nil"/>
              <w:left w:val="nil"/>
              <w:bottom w:val="single" w:color="auto" w:sz="8" w:space="0"/>
              <w:right w:val="single" w:color="auto" w:sz="8" w:space="0"/>
            </w:tcBorders>
            <w:shd w:val="clear" w:color="000000" w:fill="FFFFFF"/>
            <w:vAlign w:val="center"/>
          </w:tcPr>
          <w:p w14:paraId="2A634A40">
            <w:pPr>
              <w:suppressAutoHyphens w:val="0"/>
              <w:jc w:val="center"/>
              <w:rPr>
                <w:color w:val="000000"/>
                <w:sz w:val="28"/>
                <w:szCs w:val="28"/>
                <w:lang w:eastAsia="ru-RU"/>
              </w:rPr>
            </w:pPr>
            <w:r>
              <w:rPr>
                <w:color w:val="000000"/>
                <w:sz w:val="28"/>
                <w:szCs w:val="28"/>
                <w:lang w:eastAsia="ru-RU"/>
              </w:rPr>
              <w:t>609,5</w:t>
            </w:r>
          </w:p>
        </w:tc>
        <w:tc>
          <w:tcPr>
            <w:tcW w:w="1985" w:type="dxa"/>
            <w:tcBorders>
              <w:top w:val="nil"/>
              <w:left w:val="nil"/>
              <w:bottom w:val="single" w:color="auto" w:sz="8" w:space="0"/>
              <w:right w:val="single" w:color="auto" w:sz="8" w:space="0"/>
            </w:tcBorders>
            <w:shd w:val="clear" w:color="000000" w:fill="FFFFFF"/>
            <w:vAlign w:val="center"/>
          </w:tcPr>
          <w:p w14:paraId="75906DBE">
            <w:pPr>
              <w:suppressAutoHyphens w:val="0"/>
              <w:jc w:val="center"/>
              <w:rPr>
                <w:color w:val="000000"/>
                <w:sz w:val="28"/>
                <w:szCs w:val="28"/>
                <w:lang w:eastAsia="ru-RU"/>
              </w:rPr>
            </w:pPr>
            <w:r>
              <w:rPr>
                <w:color w:val="000000"/>
                <w:sz w:val="28"/>
                <w:szCs w:val="28"/>
                <w:lang w:eastAsia="ru-RU"/>
              </w:rPr>
              <w:t>0,96%</w:t>
            </w:r>
          </w:p>
        </w:tc>
      </w:tr>
      <w:tr w14:paraId="13374B70">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465F3CE9">
            <w:pPr>
              <w:suppressAutoHyphens w:val="0"/>
              <w:rPr>
                <w:color w:val="000000"/>
                <w:sz w:val="28"/>
                <w:szCs w:val="28"/>
                <w:lang w:eastAsia="ru-RU"/>
              </w:rPr>
            </w:pPr>
            <w:r>
              <w:rPr>
                <w:color w:val="000000"/>
                <w:sz w:val="28"/>
                <w:szCs w:val="28"/>
                <w:lang w:eastAsia="ru-RU"/>
              </w:rPr>
              <w:t>МП "Использование и охрана земель"</w:t>
            </w:r>
          </w:p>
        </w:tc>
        <w:tc>
          <w:tcPr>
            <w:tcW w:w="1559" w:type="dxa"/>
            <w:tcBorders>
              <w:top w:val="nil"/>
              <w:left w:val="nil"/>
              <w:bottom w:val="single" w:color="auto" w:sz="8" w:space="0"/>
              <w:right w:val="single" w:color="auto" w:sz="8" w:space="0"/>
            </w:tcBorders>
            <w:shd w:val="clear" w:color="000000" w:fill="FFFFFF"/>
            <w:vAlign w:val="center"/>
          </w:tcPr>
          <w:p w14:paraId="4FA59C0A">
            <w:pPr>
              <w:suppressAutoHyphens w:val="0"/>
              <w:jc w:val="center"/>
              <w:rPr>
                <w:color w:val="000000"/>
                <w:sz w:val="28"/>
                <w:szCs w:val="28"/>
                <w:lang w:eastAsia="ru-RU"/>
              </w:rPr>
            </w:pPr>
            <w:r>
              <w:rPr>
                <w:color w:val="000000"/>
                <w:sz w:val="28"/>
                <w:szCs w:val="28"/>
                <w:lang w:eastAsia="ru-RU"/>
              </w:rPr>
              <w:t>72,0</w:t>
            </w:r>
          </w:p>
        </w:tc>
        <w:tc>
          <w:tcPr>
            <w:tcW w:w="1985" w:type="dxa"/>
            <w:tcBorders>
              <w:top w:val="nil"/>
              <w:left w:val="nil"/>
              <w:bottom w:val="single" w:color="auto" w:sz="8" w:space="0"/>
              <w:right w:val="single" w:color="auto" w:sz="8" w:space="0"/>
            </w:tcBorders>
            <w:shd w:val="clear" w:color="000000" w:fill="FFFFFF"/>
            <w:vAlign w:val="center"/>
          </w:tcPr>
          <w:p w14:paraId="1FBDF0F5">
            <w:pPr>
              <w:suppressAutoHyphens w:val="0"/>
              <w:jc w:val="center"/>
              <w:rPr>
                <w:color w:val="000000"/>
                <w:sz w:val="28"/>
                <w:szCs w:val="28"/>
                <w:lang w:eastAsia="ru-RU"/>
              </w:rPr>
            </w:pPr>
            <w:r>
              <w:rPr>
                <w:color w:val="000000"/>
                <w:sz w:val="28"/>
                <w:szCs w:val="28"/>
                <w:lang w:eastAsia="ru-RU"/>
              </w:rPr>
              <w:t>0,11%</w:t>
            </w:r>
          </w:p>
        </w:tc>
      </w:tr>
      <w:tr w14:paraId="0A506BAC">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7E163540">
            <w:pPr>
              <w:suppressAutoHyphens w:val="0"/>
              <w:rPr>
                <w:color w:val="000000"/>
                <w:sz w:val="28"/>
                <w:szCs w:val="28"/>
                <w:lang w:eastAsia="ru-RU"/>
              </w:rPr>
            </w:pPr>
            <w:r>
              <w:rPr>
                <w:color w:val="000000"/>
                <w:sz w:val="28"/>
                <w:szCs w:val="28"/>
                <w:lang w:eastAsia="ru-RU"/>
              </w:rPr>
              <w:t>МП "Формирование современной комфортной городской среды "</w:t>
            </w:r>
          </w:p>
        </w:tc>
        <w:tc>
          <w:tcPr>
            <w:tcW w:w="1559" w:type="dxa"/>
            <w:tcBorders>
              <w:top w:val="nil"/>
              <w:left w:val="nil"/>
              <w:bottom w:val="single" w:color="auto" w:sz="8" w:space="0"/>
              <w:right w:val="single" w:color="auto" w:sz="8" w:space="0"/>
            </w:tcBorders>
            <w:shd w:val="clear" w:color="000000" w:fill="FFFFFF"/>
            <w:vAlign w:val="center"/>
          </w:tcPr>
          <w:p w14:paraId="36BEEF90">
            <w:pPr>
              <w:suppressAutoHyphens w:val="0"/>
              <w:jc w:val="center"/>
              <w:rPr>
                <w:color w:val="000000"/>
                <w:sz w:val="28"/>
                <w:szCs w:val="28"/>
                <w:lang w:eastAsia="ru-RU"/>
              </w:rPr>
            </w:pPr>
            <w:r>
              <w:rPr>
                <w:color w:val="000000"/>
                <w:sz w:val="28"/>
                <w:szCs w:val="28"/>
                <w:lang w:eastAsia="ru-RU"/>
              </w:rPr>
              <w:t>2 961,0</w:t>
            </w:r>
          </w:p>
        </w:tc>
        <w:tc>
          <w:tcPr>
            <w:tcW w:w="1985" w:type="dxa"/>
            <w:tcBorders>
              <w:top w:val="nil"/>
              <w:left w:val="nil"/>
              <w:bottom w:val="single" w:color="auto" w:sz="8" w:space="0"/>
              <w:right w:val="single" w:color="auto" w:sz="8" w:space="0"/>
            </w:tcBorders>
            <w:shd w:val="clear" w:color="000000" w:fill="FFFFFF"/>
            <w:vAlign w:val="center"/>
          </w:tcPr>
          <w:p w14:paraId="50A8AEDC">
            <w:pPr>
              <w:suppressAutoHyphens w:val="0"/>
              <w:jc w:val="center"/>
              <w:rPr>
                <w:color w:val="000000"/>
                <w:sz w:val="28"/>
                <w:szCs w:val="28"/>
                <w:lang w:eastAsia="ru-RU"/>
              </w:rPr>
            </w:pPr>
            <w:r>
              <w:rPr>
                <w:color w:val="000000"/>
                <w:sz w:val="28"/>
                <w:szCs w:val="28"/>
                <w:lang w:eastAsia="ru-RU"/>
              </w:rPr>
              <w:t>4,66%</w:t>
            </w:r>
          </w:p>
        </w:tc>
      </w:tr>
      <w:tr w14:paraId="7F576907">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0F5D362">
            <w:pPr>
              <w:suppressAutoHyphens w:val="0"/>
              <w:rPr>
                <w:color w:val="000000"/>
                <w:sz w:val="28"/>
                <w:szCs w:val="28"/>
                <w:lang w:eastAsia="ru-RU"/>
              </w:rPr>
            </w:pPr>
            <w:r>
              <w:rPr>
                <w:color w:val="000000"/>
                <w:sz w:val="28"/>
                <w:szCs w:val="28"/>
                <w:lang w:eastAsia="ru-RU"/>
              </w:rPr>
              <w:t>Функционирование местных администраций</w:t>
            </w:r>
          </w:p>
        </w:tc>
        <w:tc>
          <w:tcPr>
            <w:tcW w:w="1559" w:type="dxa"/>
            <w:tcBorders>
              <w:top w:val="nil"/>
              <w:left w:val="nil"/>
              <w:bottom w:val="single" w:color="auto" w:sz="8" w:space="0"/>
              <w:right w:val="single" w:color="auto" w:sz="8" w:space="0"/>
            </w:tcBorders>
            <w:shd w:val="clear" w:color="000000" w:fill="FFFFFF"/>
            <w:vAlign w:val="center"/>
          </w:tcPr>
          <w:p w14:paraId="7C46A803">
            <w:pPr>
              <w:suppressAutoHyphens w:val="0"/>
              <w:jc w:val="center"/>
              <w:rPr>
                <w:color w:val="000000"/>
                <w:sz w:val="28"/>
                <w:szCs w:val="28"/>
                <w:lang w:eastAsia="ru-RU"/>
              </w:rPr>
            </w:pPr>
            <w:r>
              <w:rPr>
                <w:color w:val="000000"/>
                <w:sz w:val="28"/>
                <w:szCs w:val="28"/>
                <w:lang w:eastAsia="ru-RU"/>
              </w:rPr>
              <w:t>8 323,1</w:t>
            </w:r>
          </w:p>
        </w:tc>
        <w:tc>
          <w:tcPr>
            <w:tcW w:w="1985" w:type="dxa"/>
            <w:tcBorders>
              <w:top w:val="nil"/>
              <w:left w:val="nil"/>
              <w:bottom w:val="single" w:color="auto" w:sz="8" w:space="0"/>
              <w:right w:val="single" w:color="auto" w:sz="8" w:space="0"/>
            </w:tcBorders>
            <w:shd w:val="clear" w:color="000000" w:fill="FFFFFF"/>
            <w:vAlign w:val="center"/>
          </w:tcPr>
          <w:p w14:paraId="6B684AF7">
            <w:pPr>
              <w:suppressAutoHyphens w:val="0"/>
              <w:jc w:val="center"/>
              <w:rPr>
                <w:color w:val="000000"/>
                <w:sz w:val="28"/>
                <w:szCs w:val="28"/>
                <w:lang w:eastAsia="ru-RU"/>
              </w:rPr>
            </w:pPr>
            <w:r>
              <w:rPr>
                <w:color w:val="000000"/>
                <w:sz w:val="28"/>
                <w:szCs w:val="28"/>
                <w:lang w:eastAsia="ru-RU"/>
              </w:rPr>
              <w:t>13,09%</w:t>
            </w:r>
          </w:p>
        </w:tc>
      </w:tr>
      <w:tr w14:paraId="7D7B06C0">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3311223A">
            <w:pPr>
              <w:suppressAutoHyphens w:val="0"/>
              <w:rPr>
                <w:color w:val="000000"/>
                <w:sz w:val="28"/>
                <w:szCs w:val="28"/>
                <w:lang w:eastAsia="ru-RU"/>
              </w:rPr>
            </w:pPr>
            <w:r>
              <w:rPr>
                <w:color w:val="000000"/>
                <w:sz w:val="28"/>
                <w:szCs w:val="28"/>
                <w:lang w:eastAsia="ru-RU"/>
              </w:rPr>
              <w:t>Обеспечение деятельности финансовых, налоговых и таможенных органов и органов финансового надзора</w:t>
            </w:r>
          </w:p>
        </w:tc>
        <w:tc>
          <w:tcPr>
            <w:tcW w:w="1559" w:type="dxa"/>
            <w:tcBorders>
              <w:top w:val="nil"/>
              <w:left w:val="nil"/>
              <w:bottom w:val="single" w:color="auto" w:sz="8" w:space="0"/>
              <w:right w:val="single" w:color="auto" w:sz="8" w:space="0"/>
            </w:tcBorders>
            <w:shd w:val="clear" w:color="000000" w:fill="FFFFFF"/>
            <w:vAlign w:val="center"/>
          </w:tcPr>
          <w:p w14:paraId="389A5163">
            <w:pPr>
              <w:suppressAutoHyphens w:val="0"/>
              <w:jc w:val="center"/>
              <w:rPr>
                <w:color w:val="000000"/>
                <w:sz w:val="28"/>
                <w:szCs w:val="28"/>
                <w:lang w:eastAsia="ru-RU"/>
              </w:rPr>
            </w:pPr>
            <w:r>
              <w:rPr>
                <w:color w:val="000000"/>
                <w:sz w:val="28"/>
                <w:szCs w:val="28"/>
                <w:lang w:eastAsia="ru-RU"/>
              </w:rPr>
              <w:t>605,0</w:t>
            </w:r>
          </w:p>
        </w:tc>
        <w:tc>
          <w:tcPr>
            <w:tcW w:w="1985" w:type="dxa"/>
            <w:tcBorders>
              <w:top w:val="nil"/>
              <w:left w:val="nil"/>
              <w:bottom w:val="single" w:color="auto" w:sz="8" w:space="0"/>
              <w:right w:val="single" w:color="auto" w:sz="8" w:space="0"/>
            </w:tcBorders>
            <w:shd w:val="clear" w:color="000000" w:fill="FFFFFF"/>
            <w:vAlign w:val="center"/>
          </w:tcPr>
          <w:p w14:paraId="4CF81975">
            <w:pPr>
              <w:suppressAutoHyphens w:val="0"/>
              <w:jc w:val="center"/>
              <w:rPr>
                <w:color w:val="000000"/>
                <w:sz w:val="28"/>
                <w:szCs w:val="28"/>
                <w:lang w:eastAsia="ru-RU"/>
              </w:rPr>
            </w:pPr>
            <w:r>
              <w:rPr>
                <w:color w:val="000000"/>
                <w:sz w:val="28"/>
                <w:szCs w:val="28"/>
                <w:lang w:eastAsia="ru-RU"/>
              </w:rPr>
              <w:t>0,95%</w:t>
            </w:r>
          </w:p>
        </w:tc>
      </w:tr>
      <w:tr w14:paraId="62C6A319">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4EE5D22C">
            <w:pPr>
              <w:suppressAutoHyphens w:val="0"/>
              <w:rPr>
                <w:color w:val="000000"/>
                <w:sz w:val="28"/>
                <w:szCs w:val="28"/>
                <w:lang w:eastAsia="ru-RU"/>
              </w:rPr>
            </w:pPr>
            <w:r>
              <w:rPr>
                <w:color w:val="000000"/>
                <w:sz w:val="28"/>
                <w:szCs w:val="28"/>
                <w:lang w:eastAsia="ru-RU"/>
              </w:rPr>
              <w:t>Социальные пособия (СВО)</w:t>
            </w:r>
          </w:p>
        </w:tc>
        <w:tc>
          <w:tcPr>
            <w:tcW w:w="1559" w:type="dxa"/>
            <w:tcBorders>
              <w:top w:val="nil"/>
              <w:left w:val="nil"/>
              <w:bottom w:val="single" w:color="auto" w:sz="8" w:space="0"/>
              <w:right w:val="single" w:color="auto" w:sz="8" w:space="0"/>
            </w:tcBorders>
            <w:shd w:val="clear" w:color="000000" w:fill="FFFFFF"/>
            <w:vAlign w:val="center"/>
          </w:tcPr>
          <w:p w14:paraId="7F64C428">
            <w:pPr>
              <w:suppressAutoHyphens w:val="0"/>
              <w:jc w:val="center"/>
              <w:rPr>
                <w:color w:val="000000"/>
                <w:sz w:val="28"/>
                <w:szCs w:val="28"/>
                <w:lang w:eastAsia="ru-RU"/>
              </w:rPr>
            </w:pPr>
            <w:r>
              <w:rPr>
                <w:color w:val="000000"/>
                <w:sz w:val="28"/>
                <w:szCs w:val="28"/>
                <w:lang w:eastAsia="ru-RU"/>
              </w:rPr>
              <w:t>208,7</w:t>
            </w:r>
          </w:p>
        </w:tc>
        <w:tc>
          <w:tcPr>
            <w:tcW w:w="1985" w:type="dxa"/>
            <w:tcBorders>
              <w:top w:val="nil"/>
              <w:left w:val="nil"/>
              <w:bottom w:val="single" w:color="auto" w:sz="8" w:space="0"/>
              <w:right w:val="single" w:color="auto" w:sz="8" w:space="0"/>
            </w:tcBorders>
            <w:shd w:val="clear" w:color="000000" w:fill="FFFFFF"/>
            <w:vAlign w:val="center"/>
          </w:tcPr>
          <w:p w14:paraId="66102A07">
            <w:pPr>
              <w:suppressAutoHyphens w:val="0"/>
              <w:jc w:val="center"/>
              <w:rPr>
                <w:color w:val="000000"/>
                <w:sz w:val="28"/>
                <w:szCs w:val="28"/>
                <w:lang w:eastAsia="ru-RU"/>
              </w:rPr>
            </w:pPr>
            <w:r>
              <w:rPr>
                <w:color w:val="000000"/>
                <w:sz w:val="28"/>
                <w:szCs w:val="28"/>
                <w:lang w:eastAsia="ru-RU"/>
              </w:rPr>
              <w:t>0,33%</w:t>
            </w:r>
          </w:p>
        </w:tc>
      </w:tr>
      <w:tr w14:paraId="4F5C6FE8">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1CA5E2A7">
            <w:pPr>
              <w:suppressAutoHyphens w:val="0"/>
              <w:rPr>
                <w:color w:val="000000"/>
                <w:sz w:val="28"/>
                <w:szCs w:val="28"/>
                <w:lang w:eastAsia="ru-RU"/>
              </w:rPr>
            </w:pPr>
            <w:r>
              <w:rPr>
                <w:color w:val="000000"/>
                <w:sz w:val="28"/>
                <w:szCs w:val="28"/>
                <w:lang w:eastAsia="ru-RU"/>
              </w:rPr>
              <w:t>Обеспечение проведения выборов и референдумов</w:t>
            </w:r>
          </w:p>
        </w:tc>
        <w:tc>
          <w:tcPr>
            <w:tcW w:w="1559" w:type="dxa"/>
            <w:tcBorders>
              <w:top w:val="nil"/>
              <w:left w:val="nil"/>
              <w:bottom w:val="single" w:color="auto" w:sz="8" w:space="0"/>
              <w:right w:val="single" w:color="auto" w:sz="8" w:space="0"/>
            </w:tcBorders>
            <w:shd w:val="clear" w:color="000000" w:fill="FFFFFF"/>
            <w:vAlign w:val="center"/>
          </w:tcPr>
          <w:p w14:paraId="02C64EB8">
            <w:pPr>
              <w:suppressAutoHyphens w:val="0"/>
              <w:jc w:val="center"/>
              <w:rPr>
                <w:color w:val="000000"/>
                <w:sz w:val="28"/>
                <w:szCs w:val="28"/>
                <w:lang w:eastAsia="ru-RU"/>
              </w:rPr>
            </w:pPr>
            <w:r>
              <w:rPr>
                <w:color w:val="000000"/>
                <w:sz w:val="28"/>
                <w:szCs w:val="28"/>
                <w:lang w:eastAsia="ru-RU"/>
              </w:rPr>
              <w:t>480,0</w:t>
            </w:r>
          </w:p>
        </w:tc>
        <w:tc>
          <w:tcPr>
            <w:tcW w:w="1985" w:type="dxa"/>
            <w:tcBorders>
              <w:top w:val="nil"/>
              <w:left w:val="nil"/>
              <w:bottom w:val="single" w:color="auto" w:sz="8" w:space="0"/>
              <w:right w:val="single" w:color="auto" w:sz="8" w:space="0"/>
            </w:tcBorders>
            <w:shd w:val="clear" w:color="000000" w:fill="FFFFFF"/>
            <w:vAlign w:val="center"/>
          </w:tcPr>
          <w:p w14:paraId="238E62C4">
            <w:pPr>
              <w:suppressAutoHyphens w:val="0"/>
              <w:jc w:val="center"/>
              <w:rPr>
                <w:color w:val="000000"/>
                <w:sz w:val="28"/>
                <w:szCs w:val="28"/>
                <w:lang w:eastAsia="ru-RU"/>
              </w:rPr>
            </w:pPr>
            <w:r>
              <w:rPr>
                <w:color w:val="000000"/>
                <w:sz w:val="28"/>
                <w:szCs w:val="28"/>
                <w:lang w:eastAsia="ru-RU"/>
              </w:rPr>
              <w:t>0,75%</w:t>
            </w:r>
          </w:p>
        </w:tc>
      </w:tr>
      <w:tr w14:paraId="49058343">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16432627">
            <w:pPr>
              <w:suppressAutoHyphens w:val="0"/>
              <w:rPr>
                <w:color w:val="000000"/>
                <w:sz w:val="28"/>
                <w:szCs w:val="28"/>
                <w:lang w:eastAsia="ru-RU"/>
              </w:rPr>
            </w:pPr>
            <w:r>
              <w:rPr>
                <w:color w:val="000000"/>
                <w:sz w:val="28"/>
                <w:szCs w:val="28"/>
                <w:lang w:eastAsia="ru-RU"/>
              </w:rPr>
              <w:t>Мобилизационная и вневойсковая подготовка</w:t>
            </w:r>
          </w:p>
        </w:tc>
        <w:tc>
          <w:tcPr>
            <w:tcW w:w="1559" w:type="dxa"/>
            <w:tcBorders>
              <w:top w:val="nil"/>
              <w:left w:val="nil"/>
              <w:bottom w:val="single" w:color="auto" w:sz="8" w:space="0"/>
              <w:right w:val="single" w:color="auto" w:sz="8" w:space="0"/>
            </w:tcBorders>
            <w:shd w:val="clear" w:color="000000" w:fill="FFFFFF"/>
            <w:vAlign w:val="center"/>
          </w:tcPr>
          <w:p w14:paraId="59DDBF1D">
            <w:pPr>
              <w:suppressAutoHyphens w:val="0"/>
              <w:jc w:val="center"/>
              <w:rPr>
                <w:color w:val="000000"/>
                <w:sz w:val="28"/>
                <w:szCs w:val="28"/>
                <w:lang w:eastAsia="ru-RU"/>
              </w:rPr>
            </w:pPr>
            <w:r>
              <w:rPr>
                <w:color w:val="000000"/>
                <w:sz w:val="28"/>
                <w:szCs w:val="28"/>
                <w:lang w:eastAsia="ru-RU"/>
              </w:rPr>
              <w:t>678,3</w:t>
            </w:r>
          </w:p>
        </w:tc>
        <w:tc>
          <w:tcPr>
            <w:tcW w:w="1985" w:type="dxa"/>
            <w:tcBorders>
              <w:top w:val="nil"/>
              <w:left w:val="nil"/>
              <w:bottom w:val="single" w:color="auto" w:sz="8" w:space="0"/>
              <w:right w:val="single" w:color="auto" w:sz="8" w:space="0"/>
            </w:tcBorders>
            <w:shd w:val="clear" w:color="000000" w:fill="FFFFFF"/>
            <w:vAlign w:val="center"/>
          </w:tcPr>
          <w:p w14:paraId="6BF99808">
            <w:pPr>
              <w:suppressAutoHyphens w:val="0"/>
              <w:jc w:val="center"/>
              <w:rPr>
                <w:color w:val="000000"/>
                <w:sz w:val="28"/>
                <w:szCs w:val="28"/>
                <w:lang w:eastAsia="ru-RU"/>
              </w:rPr>
            </w:pPr>
            <w:r>
              <w:rPr>
                <w:color w:val="000000"/>
                <w:sz w:val="28"/>
                <w:szCs w:val="28"/>
                <w:lang w:eastAsia="ru-RU"/>
              </w:rPr>
              <w:t>1,07%</w:t>
            </w:r>
          </w:p>
        </w:tc>
      </w:tr>
      <w:tr w14:paraId="0BF7E210">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20F8E36E">
            <w:pPr>
              <w:suppressAutoHyphens w:val="0"/>
              <w:rPr>
                <w:color w:val="000000"/>
                <w:sz w:val="28"/>
                <w:szCs w:val="28"/>
                <w:lang w:eastAsia="ru-RU"/>
              </w:rPr>
            </w:pPr>
            <w:r>
              <w:rPr>
                <w:color w:val="000000"/>
                <w:sz w:val="28"/>
                <w:szCs w:val="28"/>
                <w:lang w:eastAsia="ru-RU"/>
              </w:rPr>
              <w:t>Социальная политика</w:t>
            </w:r>
          </w:p>
        </w:tc>
        <w:tc>
          <w:tcPr>
            <w:tcW w:w="1559" w:type="dxa"/>
            <w:tcBorders>
              <w:top w:val="nil"/>
              <w:left w:val="nil"/>
              <w:bottom w:val="single" w:color="auto" w:sz="8" w:space="0"/>
              <w:right w:val="single" w:color="auto" w:sz="8" w:space="0"/>
            </w:tcBorders>
            <w:shd w:val="clear" w:color="000000" w:fill="FFFFFF"/>
            <w:vAlign w:val="center"/>
          </w:tcPr>
          <w:p w14:paraId="0F402C7D">
            <w:pPr>
              <w:suppressAutoHyphens w:val="0"/>
              <w:jc w:val="center"/>
              <w:rPr>
                <w:color w:val="000000"/>
                <w:sz w:val="28"/>
                <w:szCs w:val="28"/>
                <w:lang w:eastAsia="ru-RU"/>
              </w:rPr>
            </w:pPr>
            <w:r>
              <w:rPr>
                <w:color w:val="000000"/>
                <w:sz w:val="28"/>
                <w:szCs w:val="28"/>
                <w:lang w:eastAsia="ru-RU"/>
              </w:rPr>
              <w:t>425,2</w:t>
            </w:r>
          </w:p>
        </w:tc>
        <w:tc>
          <w:tcPr>
            <w:tcW w:w="1985" w:type="dxa"/>
            <w:tcBorders>
              <w:top w:val="nil"/>
              <w:left w:val="nil"/>
              <w:bottom w:val="single" w:color="auto" w:sz="8" w:space="0"/>
              <w:right w:val="single" w:color="auto" w:sz="8" w:space="0"/>
            </w:tcBorders>
            <w:shd w:val="clear" w:color="000000" w:fill="FFFFFF"/>
            <w:vAlign w:val="center"/>
          </w:tcPr>
          <w:p w14:paraId="4A97A147">
            <w:pPr>
              <w:suppressAutoHyphens w:val="0"/>
              <w:jc w:val="center"/>
              <w:rPr>
                <w:color w:val="000000"/>
                <w:sz w:val="28"/>
                <w:szCs w:val="28"/>
                <w:lang w:eastAsia="ru-RU"/>
              </w:rPr>
            </w:pPr>
            <w:r>
              <w:rPr>
                <w:color w:val="000000"/>
                <w:sz w:val="28"/>
                <w:szCs w:val="28"/>
                <w:lang w:eastAsia="ru-RU"/>
              </w:rPr>
              <w:t>0,67%</w:t>
            </w:r>
          </w:p>
        </w:tc>
      </w:tr>
      <w:tr w14:paraId="61D80365">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39072821">
            <w:pPr>
              <w:suppressAutoHyphens w:val="0"/>
              <w:rPr>
                <w:color w:val="000000"/>
                <w:sz w:val="28"/>
                <w:szCs w:val="28"/>
                <w:lang w:eastAsia="ru-RU"/>
              </w:rPr>
            </w:pPr>
            <w:r>
              <w:rPr>
                <w:color w:val="000000"/>
                <w:sz w:val="28"/>
                <w:szCs w:val="28"/>
                <w:lang w:eastAsia="ru-RU"/>
              </w:rPr>
              <w:t>Обслуживание муниципального долга</w:t>
            </w:r>
          </w:p>
        </w:tc>
        <w:tc>
          <w:tcPr>
            <w:tcW w:w="1559" w:type="dxa"/>
            <w:tcBorders>
              <w:top w:val="nil"/>
              <w:left w:val="nil"/>
              <w:bottom w:val="single" w:color="auto" w:sz="8" w:space="0"/>
              <w:right w:val="single" w:color="auto" w:sz="8" w:space="0"/>
            </w:tcBorders>
            <w:shd w:val="clear" w:color="000000" w:fill="FFFFFF"/>
            <w:vAlign w:val="center"/>
          </w:tcPr>
          <w:p w14:paraId="16551559">
            <w:pPr>
              <w:suppressAutoHyphens w:val="0"/>
              <w:jc w:val="center"/>
              <w:rPr>
                <w:color w:val="000000"/>
                <w:sz w:val="28"/>
                <w:szCs w:val="28"/>
                <w:lang w:eastAsia="ru-RU"/>
              </w:rPr>
            </w:pPr>
            <w:r>
              <w:rPr>
                <w:color w:val="000000"/>
                <w:sz w:val="28"/>
                <w:szCs w:val="28"/>
                <w:lang w:eastAsia="ru-RU"/>
              </w:rPr>
              <w:t>66,1</w:t>
            </w:r>
          </w:p>
        </w:tc>
        <w:tc>
          <w:tcPr>
            <w:tcW w:w="1985" w:type="dxa"/>
            <w:tcBorders>
              <w:top w:val="nil"/>
              <w:left w:val="nil"/>
              <w:bottom w:val="single" w:color="auto" w:sz="8" w:space="0"/>
              <w:right w:val="single" w:color="auto" w:sz="8" w:space="0"/>
            </w:tcBorders>
            <w:shd w:val="clear" w:color="000000" w:fill="FFFFFF"/>
            <w:vAlign w:val="center"/>
          </w:tcPr>
          <w:p w14:paraId="4A16E0E3">
            <w:pPr>
              <w:suppressAutoHyphens w:val="0"/>
              <w:jc w:val="center"/>
              <w:rPr>
                <w:color w:val="000000"/>
                <w:sz w:val="28"/>
                <w:szCs w:val="28"/>
                <w:lang w:eastAsia="ru-RU"/>
              </w:rPr>
            </w:pPr>
            <w:r>
              <w:rPr>
                <w:color w:val="000000"/>
                <w:sz w:val="28"/>
                <w:szCs w:val="28"/>
                <w:lang w:eastAsia="ru-RU"/>
              </w:rPr>
              <w:t>0,10%</w:t>
            </w:r>
          </w:p>
        </w:tc>
      </w:tr>
      <w:tr w14:paraId="0451F57A">
        <w:tblPrEx>
          <w:tblCellMar>
            <w:top w:w="0" w:type="dxa"/>
            <w:left w:w="108" w:type="dxa"/>
            <w:bottom w:w="0" w:type="dxa"/>
            <w:right w:w="108" w:type="dxa"/>
          </w:tblCellMar>
        </w:tblPrEx>
        <w:trPr>
          <w:trHeight w:val="20" w:hRule="atLeast"/>
        </w:trPr>
        <w:tc>
          <w:tcPr>
            <w:tcW w:w="5969" w:type="dxa"/>
            <w:tcBorders>
              <w:top w:val="nil"/>
              <w:left w:val="single" w:color="auto" w:sz="8" w:space="0"/>
              <w:bottom w:val="single" w:color="auto" w:sz="8" w:space="0"/>
              <w:right w:val="single" w:color="auto" w:sz="8" w:space="0"/>
            </w:tcBorders>
            <w:shd w:val="clear" w:color="000000" w:fill="FFFFFF"/>
            <w:vAlign w:val="center"/>
          </w:tcPr>
          <w:p w14:paraId="44EA1997">
            <w:pPr>
              <w:suppressAutoHyphens w:val="0"/>
              <w:rPr>
                <w:b/>
                <w:bCs/>
                <w:color w:val="000000"/>
                <w:sz w:val="28"/>
                <w:szCs w:val="28"/>
                <w:lang w:eastAsia="ru-RU"/>
              </w:rPr>
            </w:pPr>
            <w:r>
              <w:rPr>
                <w:b/>
                <w:bCs/>
                <w:color w:val="000000"/>
                <w:sz w:val="28"/>
                <w:szCs w:val="28"/>
                <w:lang w:eastAsia="ru-RU"/>
              </w:rPr>
              <w:t>Всего расходов</w:t>
            </w:r>
          </w:p>
        </w:tc>
        <w:tc>
          <w:tcPr>
            <w:tcW w:w="1559" w:type="dxa"/>
            <w:tcBorders>
              <w:top w:val="nil"/>
              <w:left w:val="nil"/>
              <w:bottom w:val="single" w:color="auto" w:sz="8" w:space="0"/>
              <w:right w:val="single" w:color="auto" w:sz="8" w:space="0"/>
            </w:tcBorders>
            <w:shd w:val="clear" w:color="000000" w:fill="FFFFFF"/>
            <w:vAlign w:val="center"/>
          </w:tcPr>
          <w:p w14:paraId="7E7AD14B">
            <w:pPr>
              <w:suppressAutoHyphens w:val="0"/>
              <w:jc w:val="center"/>
              <w:rPr>
                <w:b/>
                <w:bCs/>
                <w:color w:val="000000"/>
                <w:sz w:val="28"/>
                <w:szCs w:val="28"/>
                <w:lang w:eastAsia="ru-RU"/>
              </w:rPr>
            </w:pPr>
            <w:r>
              <w:rPr>
                <w:b/>
                <w:bCs/>
                <w:color w:val="000000"/>
                <w:sz w:val="28"/>
                <w:szCs w:val="28"/>
                <w:lang w:eastAsia="ru-RU"/>
              </w:rPr>
              <w:t>63 591,4</w:t>
            </w:r>
          </w:p>
        </w:tc>
        <w:tc>
          <w:tcPr>
            <w:tcW w:w="1985" w:type="dxa"/>
            <w:tcBorders>
              <w:top w:val="nil"/>
              <w:left w:val="nil"/>
              <w:bottom w:val="single" w:color="auto" w:sz="8" w:space="0"/>
              <w:right w:val="single" w:color="auto" w:sz="8" w:space="0"/>
            </w:tcBorders>
            <w:shd w:val="clear" w:color="000000" w:fill="FFFFFF"/>
            <w:vAlign w:val="center"/>
          </w:tcPr>
          <w:p w14:paraId="23622564">
            <w:pPr>
              <w:suppressAutoHyphens w:val="0"/>
              <w:jc w:val="center"/>
              <w:rPr>
                <w:color w:val="000000"/>
                <w:sz w:val="28"/>
                <w:szCs w:val="28"/>
                <w:lang w:eastAsia="ru-RU"/>
              </w:rPr>
            </w:pPr>
            <w:r>
              <w:rPr>
                <w:color w:val="000000"/>
                <w:sz w:val="28"/>
                <w:szCs w:val="28"/>
                <w:lang w:eastAsia="ru-RU"/>
              </w:rPr>
              <w:t>100%</w:t>
            </w:r>
          </w:p>
        </w:tc>
      </w:tr>
    </w:tbl>
    <w:p w14:paraId="51CA8C70">
      <w:pPr>
        <w:tabs>
          <w:tab w:val="left" w:pos="180"/>
        </w:tabs>
        <w:autoSpaceDE w:val="0"/>
        <w:spacing w:line="360" w:lineRule="auto"/>
        <w:jc w:val="both"/>
        <w:rPr>
          <w:sz w:val="28"/>
          <w:szCs w:val="28"/>
          <w:highlight w:val="yellow"/>
        </w:rPr>
      </w:pPr>
    </w:p>
    <w:p w14:paraId="2F989291">
      <w:pPr>
        <w:spacing w:line="360" w:lineRule="auto"/>
        <w:ind w:firstLine="709"/>
        <w:jc w:val="both"/>
        <w:rPr>
          <w:sz w:val="28"/>
          <w:szCs w:val="28"/>
          <w:shd w:val="clear" w:color="auto" w:fill="FFFFFF"/>
        </w:rPr>
      </w:pPr>
      <w:r>
        <w:rPr>
          <w:sz w:val="28"/>
          <w:szCs w:val="28"/>
          <w:shd w:val="clear" w:color="auto" w:fill="FFFFFF"/>
        </w:rPr>
        <w:t>Ряд муниципальных программ реализуется в рамках текущей деятельности органов местного самоуправления, мероприятия выполняются сотрудниками администрации сельского поселения.</w:t>
      </w:r>
    </w:p>
    <w:p w14:paraId="7751E39D">
      <w:pPr>
        <w:spacing w:line="360" w:lineRule="auto"/>
        <w:ind w:firstLine="709"/>
        <w:jc w:val="both"/>
        <w:rPr>
          <w:sz w:val="28"/>
          <w:szCs w:val="28"/>
        </w:rPr>
      </w:pPr>
      <w:r>
        <w:rPr>
          <w:sz w:val="28"/>
          <w:szCs w:val="28"/>
        </w:rPr>
        <w:t xml:space="preserve">Так, основными мероприятиями муниципальной программы </w:t>
      </w:r>
      <w:r>
        <w:rPr>
          <w:b/>
          <w:sz w:val="28"/>
          <w:szCs w:val="28"/>
          <w:lang w:eastAsia="ru-RU"/>
        </w:rPr>
        <w:t xml:space="preserve">«Противодействие коррупции в сельском поселении Георгиевка» </w:t>
      </w:r>
      <w:r>
        <w:rPr>
          <w:sz w:val="28"/>
          <w:szCs w:val="28"/>
        </w:rPr>
        <w:t>являются:</w:t>
      </w:r>
    </w:p>
    <w:p w14:paraId="6FD4D909">
      <w:pPr>
        <w:spacing w:line="360" w:lineRule="auto"/>
        <w:ind w:firstLine="709"/>
        <w:jc w:val="both"/>
        <w:rPr>
          <w:sz w:val="28"/>
          <w:szCs w:val="28"/>
          <w:highlight w:val="yellow"/>
        </w:rPr>
      </w:pPr>
      <w:r>
        <w:rPr>
          <w:sz w:val="28"/>
          <w:szCs w:val="28"/>
        </w:rPr>
        <w:t xml:space="preserve">- </w:t>
      </w:r>
      <w:r>
        <w:rPr>
          <w:bCs/>
          <w:sz w:val="28"/>
          <w:szCs w:val="28"/>
        </w:rPr>
        <w:t xml:space="preserve">контроль за предоставлением муниципальными служащими администрации сельского поселения Георгиевка сведений о доходах, расходах и принадлежащем им на праве собственности имуществе. В 2025 году муниципальными служащими и </w:t>
      </w:r>
      <w:r>
        <w:rPr>
          <w:sz w:val="28"/>
          <w:szCs w:val="28"/>
        </w:rPr>
        <w:t xml:space="preserve">депутатами Собрания представителей поселения </w:t>
      </w:r>
      <w:r>
        <w:rPr>
          <w:bCs/>
          <w:sz w:val="28"/>
          <w:szCs w:val="28"/>
        </w:rPr>
        <w:t>п</w:t>
      </w:r>
      <w:r>
        <w:rPr>
          <w:sz w:val="28"/>
          <w:szCs w:val="28"/>
        </w:rPr>
        <w:t>редставлено 17 справок о доходах, расходах, об имуществе и обязательствах имущественного характера</w:t>
      </w:r>
      <w:r>
        <w:rPr>
          <w:bCs/>
          <w:sz w:val="28"/>
          <w:szCs w:val="28"/>
        </w:rPr>
        <w:t>;</w:t>
      </w:r>
      <w:r>
        <w:rPr>
          <w:sz w:val="28"/>
          <w:szCs w:val="28"/>
        </w:rPr>
        <w:t xml:space="preserve"> депутатами представлено 10 уведомлений о не предоставлении сведений о доходах, расходах, об имуществе и обязательствах имущественного характера; все сведения поступили в установленные сроки;</w:t>
      </w:r>
    </w:p>
    <w:p w14:paraId="015F775B">
      <w:pPr>
        <w:spacing w:line="360" w:lineRule="auto"/>
        <w:ind w:firstLine="709"/>
        <w:jc w:val="both"/>
        <w:rPr>
          <w:bCs/>
          <w:sz w:val="28"/>
          <w:szCs w:val="28"/>
        </w:rPr>
      </w:pPr>
      <w:r>
        <w:rPr>
          <w:sz w:val="28"/>
          <w:szCs w:val="28"/>
        </w:rPr>
        <w:t>- размещение нормативно-правовых актов, касающихся вопросов противодействия коррупции среди муниципальных служащих, на странице сельского поселения Георгиевка официальном сайте муниципального района Кинельский (</w:t>
      </w:r>
      <w:r>
        <w:fldChar w:fldCharType="begin"/>
      </w:r>
      <w:r>
        <w:instrText xml:space="preserve"> HYPERLINK "http://www.kinel.ru/selskie-poselenija/selskoe-poselenie-georgievka/" </w:instrText>
      </w:r>
      <w:r>
        <w:fldChar w:fldCharType="separate"/>
      </w:r>
      <w:r>
        <w:rPr>
          <w:rStyle w:val="8"/>
          <w:color w:val="auto"/>
          <w:sz w:val="28"/>
          <w:szCs w:val="28"/>
        </w:rPr>
        <w:t>http://www.kinel.ru/selskie-poselenija/selskoe-poselenie-georgievka/</w:t>
      </w:r>
      <w:r>
        <w:rPr>
          <w:rStyle w:val="8"/>
          <w:color w:val="auto"/>
          <w:sz w:val="28"/>
          <w:szCs w:val="28"/>
        </w:rPr>
        <w:fldChar w:fldCharType="end"/>
      </w:r>
      <w:r>
        <w:rPr>
          <w:sz w:val="28"/>
          <w:szCs w:val="28"/>
        </w:rPr>
        <w:t>) в разделе «Противодействие коррупции»;</w:t>
      </w:r>
    </w:p>
    <w:p w14:paraId="1D4CB195">
      <w:pPr>
        <w:widowControl w:val="0"/>
        <w:tabs>
          <w:tab w:val="left" w:pos="491"/>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bCs/>
          <w:sz w:val="28"/>
          <w:szCs w:val="28"/>
        </w:rPr>
        <w:t xml:space="preserve">- направление </w:t>
      </w:r>
      <w:r>
        <w:rPr>
          <w:sz w:val="28"/>
          <w:szCs w:val="28"/>
        </w:rPr>
        <w:t>в Кинельскую межрайонную прокуратуру проектов муниципальных нормативных правовых актов (в т.ч. администрацией – 93, Собранием представителей – 41) и принятых муниципальных нормативных правовых акта для проведения антикоррупционной экспертизы;</w:t>
      </w:r>
    </w:p>
    <w:p w14:paraId="113F6A6B">
      <w:pPr>
        <w:spacing w:line="360" w:lineRule="auto"/>
        <w:ind w:firstLine="709"/>
        <w:jc w:val="both"/>
        <w:rPr>
          <w:sz w:val="28"/>
          <w:szCs w:val="28"/>
        </w:rPr>
      </w:pPr>
      <w:r>
        <w:rPr>
          <w:bCs/>
          <w:sz w:val="28"/>
          <w:szCs w:val="28"/>
        </w:rPr>
        <w:t xml:space="preserve">- направление </w:t>
      </w:r>
      <w:r>
        <w:rPr>
          <w:sz w:val="28"/>
          <w:szCs w:val="28"/>
        </w:rPr>
        <w:t>на антикоррупционную экспертизу</w:t>
      </w:r>
      <w:r>
        <w:rPr>
          <w:bCs/>
          <w:sz w:val="28"/>
          <w:szCs w:val="28"/>
        </w:rPr>
        <w:t xml:space="preserve"> в </w:t>
      </w:r>
      <w:r>
        <w:rPr>
          <w:sz w:val="28"/>
          <w:szCs w:val="28"/>
          <w:lang w:eastAsia="ru-RU" w:bidi="ru-RU"/>
        </w:rPr>
        <w:t xml:space="preserve">Самарскую межрайонную природоохранную прокуратуру </w:t>
      </w:r>
      <w:r>
        <w:rPr>
          <w:sz w:val="28"/>
          <w:szCs w:val="28"/>
        </w:rPr>
        <w:t xml:space="preserve">134 принятых муниципальных нормативных правовых актов; </w:t>
      </w:r>
    </w:p>
    <w:p w14:paraId="42123EF0">
      <w:pPr>
        <w:spacing w:line="360" w:lineRule="auto"/>
        <w:ind w:firstLine="709"/>
        <w:jc w:val="both"/>
        <w:rPr>
          <w:sz w:val="28"/>
          <w:szCs w:val="28"/>
        </w:rPr>
      </w:pPr>
      <w:r>
        <w:rPr>
          <w:sz w:val="28"/>
          <w:szCs w:val="28"/>
        </w:rPr>
        <w:t>- своевременное внесение всех принятых муниципальных нормативных правовых актов в регистр муниципальных нормативно-правовых актов и направление сведений о них в электронный архив;</w:t>
      </w:r>
    </w:p>
    <w:p w14:paraId="3B73EFB5">
      <w:pPr>
        <w:spacing w:line="360" w:lineRule="auto"/>
        <w:ind w:firstLine="709"/>
        <w:jc w:val="both"/>
        <w:rPr>
          <w:sz w:val="28"/>
          <w:szCs w:val="28"/>
        </w:rPr>
      </w:pPr>
      <w:r>
        <w:rPr>
          <w:sz w:val="28"/>
          <w:szCs w:val="28"/>
        </w:rPr>
        <w:t>- размещение в ПСМИ «Георгиевский вестник» информационных материалов о вопросах коррупции (4 публикации);</w:t>
      </w:r>
    </w:p>
    <w:p w14:paraId="4CE42060">
      <w:pPr>
        <w:spacing w:line="360" w:lineRule="auto"/>
        <w:ind w:firstLine="709"/>
        <w:jc w:val="both"/>
        <w:rPr>
          <w:sz w:val="28"/>
          <w:szCs w:val="28"/>
        </w:rPr>
      </w:pPr>
      <w:r>
        <w:rPr>
          <w:sz w:val="28"/>
          <w:szCs w:val="28"/>
        </w:rPr>
        <w:t>- изготовление и распространение памяток для населения по противодействию коррупции.</w:t>
      </w:r>
    </w:p>
    <w:p w14:paraId="7CAACD2F">
      <w:pPr>
        <w:spacing w:line="360" w:lineRule="auto"/>
        <w:ind w:firstLine="709"/>
        <w:jc w:val="both"/>
        <w:rPr>
          <w:sz w:val="28"/>
          <w:szCs w:val="28"/>
          <w:highlight w:val="yellow"/>
        </w:rPr>
      </w:pPr>
      <w:r>
        <w:rPr>
          <w:sz w:val="28"/>
          <w:szCs w:val="28"/>
        </w:rPr>
        <w:t xml:space="preserve">Обеспечено своевременное размещение планов графиков закупок и заказов на поставки товаров, выполнения работ, оказания услуг для муниципальных нужд осуществляется в соответствии с Федеральным законом от 05.04.2013г. № 44-ФЗ </w:t>
      </w:r>
      <w:r>
        <w:rPr>
          <w:b/>
          <w:sz w:val="28"/>
          <w:szCs w:val="28"/>
        </w:rPr>
        <w:t>«О контрактной системе в сфере закупок товаров, выполнения работ, оказания услуг для обеспечения государственных и муниципальных нужд»</w:t>
      </w:r>
      <w:r>
        <w:rPr>
          <w:sz w:val="28"/>
          <w:szCs w:val="28"/>
        </w:rPr>
        <w:t xml:space="preserve">, контрактным управляющим, пройдено обучение по программе профессиональной переподготовки «Контрактная система в сфере закупок товаров, выполнения работ, оказания услуг для обеспечения государственных и муниципальных нужд». </w:t>
      </w:r>
    </w:p>
    <w:p w14:paraId="2ABB7A65">
      <w:pPr>
        <w:autoSpaceDE w:val="0"/>
        <w:autoSpaceDN w:val="0"/>
        <w:adjustRightInd w:val="0"/>
        <w:spacing w:line="360" w:lineRule="auto"/>
        <w:ind w:firstLine="709"/>
        <w:jc w:val="both"/>
        <w:rPr>
          <w:sz w:val="28"/>
          <w:szCs w:val="28"/>
        </w:rPr>
      </w:pPr>
      <w:r>
        <w:rPr>
          <w:sz w:val="28"/>
          <w:szCs w:val="28"/>
        </w:rPr>
        <w:t xml:space="preserve">В администрации поселения разработано, принято и размещено в реестре государственных услуг </w:t>
      </w:r>
      <w:r>
        <w:rPr>
          <w:b/>
          <w:sz w:val="28"/>
          <w:szCs w:val="28"/>
        </w:rPr>
        <w:t>34 административных регламента</w:t>
      </w:r>
      <w:r>
        <w:rPr>
          <w:sz w:val="28"/>
          <w:szCs w:val="28"/>
        </w:rPr>
        <w:t xml:space="preserve"> по предоставлению гражданам и юридическим лицам муниципальных услуг.</w:t>
      </w:r>
    </w:p>
    <w:p w14:paraId="49E00646">
      <w:pPr>
        <w:spacing w:line="360" w:lineRule="auto"/>
        <w:ind w:firstLine="709"/>
        <w:jc w:val="both"/>
        <w:rPr>
          <w:sz w:val="28"/>
          <w:szCs w:val="28"/>
        </w:rPr>
      </w:pPr>
      <w:r>
        <w:rPr>
          <w:sz w:val="28"/>
          <w:szCs w:val="28"/>
        </w:rPr>
        <w:t xml:space="preserve">За 2025 год предоставлено </w:t>
      </w:r>
      <w:r>
        <w:rPr>
          <w:b/>
          <w:sz w:val="28"/>
          <w:szCs w:val="28"/>
        </w:rPr>
        <w:t>2117 муниципальных услуг</w:t>
      </w:r>
      <w:r>
        <w:rPr>
          <w:sz w:val="28"/>
          <w:szCs w:val="28"/>
        </w:rPr>
        <w:t>, составлено 10 актов обследования жилищно-бытовых условий и 2 акта о не проживании физического лица в жилом помещении.</w:t>
      </w:r>
    </w:p>
    <w:p w14:paraId="1E40C2FB">
      <w:pPr>
        <w:spacing w:line="360" w:lineRule="auto"/>
        <w:ind w:firstLine="709"/>
        <w:jc w:val="both"/>
        <w:rPr>
          <w:sz w:val="28"/>
          <w:szCs w:val="28"/>
        </w:rPr>
      </w:pPr>
      <w:r>
        <w:rPr>
          <w:sz w:val="28"/>
          <w:szCs w:val="28"/>
        </w:rPr>
        <w:t>Нотариальные действия в 2025 году не осуществлялись.</w:t>
      </w:r>
    </w:p>
    <w:p w14:paraId="642A6CDC">
      <w:pPr>
        <w:spacing w:line="360" w:lineRule="auto"/>
        <w:ind w:firstLine="709"/>
        <w:jc w:val="both"/>
        <w:rPr>
          <w:sz w:val="28"/>
          <w:szCs w:val="28"/>
        </w:rPr>
      </w:pPr>
      <w:r>
        <w:rPr>
          <w:sz w:val="28"/>
          <w:szCs w:val="28"/>
        </w:rPr>
        <w:t xml:space="preserve">В 2025 году проведено </w:t>
      </w:r>
      <w:r>
        <w:rPr>
          <w:b/>
          <w:sz w:val="28"/>
          <w:szCs w:val="28"/>
        </w:rPr>
        <w:t>8 публичных слушаний</w:t>
      </w:r>
      <w:r>
        <w:rPr>
          <w:sz w:val="28"/>
          <w:szCs w:val="28"/>
        </w:rPr>
        <w:t xml:space="preserve">, в том числе с использованием платформы обратной связи </w:t>
      </w:r>
      <w:r>
        <w:rPr>
          <w:b/>
          <w:sz w:val="28"/>
          <w:szCs w:val="28"/>
        </w:rPr>
        <w:t>(ПОС)</w:t>
      </w:r>
      <w:r>
        <w:rPr>
          <w:sz w:val="28"/>
          <w:szCs w:val="28"/>
        </w:rPr>
        <w:t xml:space="preserve"> на портале государственных и муниципальных услуг:</w:t>
      </w:r>
    </w:p>
    <w:p w14:paraId="29A1BB6D">
      <w:pPr>
        <w:spacing w:line="360" w:lineRule="auto"/>
        <w:ind w:firstLine="709"/>
        <w:jc w:val="both"/>
        <w:rPr>
          <w:sz w:val="28"/>
          <w:szCs w:val="28"/>
        </w:rPr>
      </w:pPr>
      <w:r>
        <w:rPr>
          <w:sz w:val="28"/>
          <w:szCs w:val="28"/>
          <w:shd w:val="clear" w:color="auto" w:fill="FFFFFF"/>
        </w:rPr>
        <w:t xml:space="preserve">- </w:t>
      </w:r>
      <w:r>
        <w:rPr>
          <w:sz w:val="28"/>
          <w:szCs w:val="28"/>
        </w:rPr>
        <w:t xml:space="preserve">по </w:t>
      </w:r>
      <w:r>
        <w:rPr>
          <w:rFonts w:eastAsia="Arial Unicode MS"/>
          <w:sz w:val="28"/>
          <w:szCs w:val="28"/>
        </w:rPr>
        <w:t xml:space="preserve">проекту </w:t>
      </w:r>
      <w:r>
        <w:rPr>
          <w:sz w:val="28"/>
          <w:szCs w:val="28"/>
        </w:rPr>
        <w:t>решения Собрания представителей</w:t>
      </w:r>
      <w:r>
        <w:rPr>
          <w:bCs/>
          <w:sz w:val="28"/>
          <w:szCs w:val="28"/>
        </w:rPr>
        <w:t xml:space="preserve"> сельского поселения </w:t>
      </w:r>
      <w:r>
        <w:rPr>
          <w:sz w:val="28"/>
          <w:szCs w:val="28"/>
        </w:rPr>
        <w:t>Георгиевка</w:t>
      </w:r>
      <w:r>
        <w:rPr>
          <w:bCs/>
          <w:sz w:val="28"/>
          <w:szCs w:val="28"/>
        </w:rPr>
        <w:t xml:space="preserve"> «</w:t>
      </w:r>
      <w:r>
        <w:rPr>
          <w:sz w:val="28"/>
          <w:szCs w:val="28"/>
        </w:rPr>
        <w:t>О принятии Устава сельского поселения Георгиевка муниципального района Кинельский Самарской области».</w:t>
      </w:r>
    </w:p>
    <w:p w14:paraId="00813E9E">
      <w:pPr>
        <w:pStyle w:val="57"/>
        <w:spacing w:before="0" w:beforeAutospacing="0" w:after="200" w:afterAutospacing="0" w:line="360" w:lineRule="auto"/>
        <w:ind w:firstLine="709"/>
        <w:jc w:val="both"/>
        <w:rPr>
          <w:sz w:val="28"/>
          <w:szCs w:val="28"/>
        </w:rPr>
      </w:pPr>
      <w:r>
        <w:rPr>
          <w:sz w:val="28"/>
          <w:szCs w:val="28"/>
        </w:rPr>
        <w:t xml:space="preserve">- </w:t>
      </w:r>
      <w:r>
        <w:rPr>
          <w:color w:val="000000"/>
          <w:sz w:val="28"/>
          <w:szCs w:val="28"/>
        </w:rPr>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(4 шт.)</w:t>
      </w:r>
      <w:r>
        <w:rPr>
          <w:sz w:val="28"/>
          <w:szCs w:val="28"/>
        </w:rPr>
        <w:t>;</w:t>
      </w:r>
    </w:p>
    <w:p w14:paraId="6927707C">
      <w:pPr>
        <w:pStyle w:val="57"/>
        <w:spacing w:before="0" w:beforeAutospacing="0" w:after="0" w:afterAutospacing="0" w:line="360" w:lineRule="auto"/>
        <w:ind w:right="-1" w:firstLine="709"/>
        <w:jc w:val="both"/>
        <w:rPr>
          <w:rStyle w:val="62"/>
          <w:sz w:val="28"/>
          <w:szCs w:val="28"/>
        </w:rPr>
      </w:pPr>
      <w:r>
        <w:rPr>
          <w:sz w:val="28"/>
          <w:szCs w:val="28"/>
        </w:rPr>
        <w:t xml:space="preserve">- </w:t>
      </w:r>
      <w:r>
        <w:rPr>
          <w:color w:val="000000"/>
          <w:sz w:val="28"/>
          <w:szCs w:val="28"/>
        </w:rPr>
        <w:t>по проекту отчета</w:t>
      </w:r>
      <w:r>
        <w:rPr>
          <w:sz w:val="28"/>
          <w:szCs w:val="28"/>
        </w:rPr>
        <w:t xml:space="preserve"> </w:t>
      </w:r>
      <w:r>
        <w:rPr>
          <w:color w:val="000000"/>
          <w:sz w:val="28"/>
          <w:szCs w:val="28"/>
        </w:rPr>
        <w:t>об исполнении бюджета сельского поселения Георгиевка за 2024 год</w:t>
      </w:r>
      <w:r>
        <w:rPr>
          <w:sz w:val="28"/>
          <w:szCs w:val="28"/>
        </w:rPr>
        <w:t>;</w:t>
      </w:r>
    </w:p>
    <w:p w14:paraId="229ACCA4">
      <w:pPr>
        <w:spacing w:line="360" w:lineRule="auto"/>
        <w:ind w:firstLine="709"/>
        <w:jc w:val="both"/>
        <w:rPr>
          <w:sz w:val="28"/>
          <w:szCs w:val="28"/>
        </w:rPr>
      </w:pPr>
      <w:r>
        <w:rPr>
          <w:rStyle w:val="62"/>
          <w:sz w:val="28"/>
          <w:szCs w:val="28"/>
        </w:rPr>
        <w:t xml:space="preserve">- </w:t>
      </w:r>
      <w:r>
        <w:rPr>
          <w:color w:val="000000"/>
          <w:sz w:val="28"/>
          <w:szCs w:val="28"/>
          <w:lang w:eastAsia="ru-RU"/>
        </w:rPr>
        <w:t>по проекту бюджета сельского поселения Георгиевка на 2026 год и плановый период 2027 и 2028 годов.</w:t>
      </w:r>
    </w:p>
    <w:p w14:paraId="5BB06B12">
      <w:pPr>
        <w:pStyle w:val="49"/>
        <w:suppressAutoHyphens w:val="0"/>
        <w:spacing w:line="360" w:lineRule="auto"/>
        <w:ind w:left="0" w:firstLine="709"/>
        <w:contextualSpacing/>
        <w:jc w:val="both"/>
        <w:rPr>
          <w:sz w:val="28"/>
          <w:szCs w:val="28"/>
        </w:rPr>
      </w:pPr>
      <w:r>
        <w:rPr>
          <w:sz w:val="28"/>
          <w:szCs w:val="28"/>
        </w:rPr>
        <w:t xml:space="preserve">В 2025 году осуществлялись мероприятия муниципальной программы </w:t>
      </w:r>
      <w:r>
        <w:rPr>
          <w:b/>
          <w:sz w:val="28"/>
          <w:szCs w:val="28"/>
        </w:rPr>
        <w:t>«Профилактика терроризма и экстремизма, а также минимизации и (или) ликвидации последствий проявлений терроризма и экстремизма на территории сельского поселения Георгиевка»</w:t>
      </w:r>
      <w:r>
        <w:rPr>
          <w:sz w:val="28"/>
          <w:szCs w:val="28"/>
        </w:rPr>
        <w:t xml:space="preserve">: </w:t>
      </w:r>
    </w:p>
    <w:p w14:paraId="44CF895E">
      <w:pPr>
        <w:pStyle w:val="49"/>
        <w:suppressAutoHyphens w:val="0"/>
        <w:spacing w:line="360" w:lineRule="auto"/>
        <w:ind w:left="0" w:firstLine="709"/>
        <w:contextualSpacing/>
        <w:jc w:val="both"/>
        <w:rPr>
          <w:sz w:val="28"/>
          <w:szCs w:val="28"/>
        </w:rPr>
      </w:pPr>
      <w:r>
        <w:rPr>
          <w:sz w:val="28"/>
          <w:szCs w:val="28"/>
        </w:rPr>
        <w:t>- информирование населения о действиях при угрозе осуществления террористических актов с использованием наглядной агитации, средств массовой информации;</w:t>
      </w:r>
    </w:p>
    <w:p w14:paraId="1DB68CB3">
      <w:pPr>
        <w:pStyle w:val="49"/>
        <w:suppressAutoHyphens w:val="0"/>
        <w:spacing w:line="360" w:lineRule="auto"/>
        <w:ind w:left="0" w:firstLine="709"/>
        <w:contextualSpacing/>
        <w:jc w:val="both"/>
        <w:rPr>
          <w:sz w:val="28"/>
          <w:szCs w:val="28"/>
        </w:rPr>
      </w:pPr>
      <w:r>
        <w:rPr>
          <w:sz w:val="28"/>
          <w:szCs w:val="28"/>
        </w:rPr>
        <w:t>- организация на добровольной основе дежурств граждан в местах массового скопления людей и местах концентрации молодежи;</w:t>
      </w:r>
    </w:p>
    <w:p w14:paraId="19CF10C7">
      <w:pPr>
        <w:pStyle w:val="49"/>
        <w:suppressAutoHyphens w:val="0"/>
        <w:spacing w:line="360" w:lineRule="auto"/>
        <w:ind w:left="0" w:firstLine="709"/>
        <w:contextualSpacing/>
        <w:jc w:val="both"/>
        <w:rPr>
          <w:sz w:val="28"/>
          <w:szCs w:val="28"/>
        </w:rPr>
      </w:pPr>
      <w:r>
        <w:rPr>
          <w:sz w:val="28"/>
          <w:szCs w:val="28"/>
        </w:rPr>
        <w:t>- еженедельный обход территории муниципального образования на предмет выявления фактов осквернения зданий или иных сооружений, в том числе, посредством нанесения на них нацистской атрибутики или символики либо атрибутики или символики, сходных с нацистской атрибутикой или символикой до степени смешения, лозунгов экстремистского характера;</w:t>
      </w:r>
    </w:p>
    <w:p w14:paraId="3D1A409E">
      <w:pPr>
        <w:pStyle w:val="49"/>
        <w:suppressAutoHyphens w:val="0"/>
        <w:spacing w:line="360" w:lineRule="auto"/>
        <w:ind w:left="0" w:firstLine="709"/>
        <w:contextualSpacing/>
        <w:jc w:val="both"/>
        <w:rPr>
          <w:sz w:val="28"/>
          <w:szCs w:val="28"/>
          <w:highlight w:val="yellow"/>
        </w:rPr>
      </w:pPr>
      <w:r>
        <w:rPr>
          <w:sz w:val="28"/>
          <w:szCs w:val="28"/>
        </w:rPr>
        <w:t>- распространение среди населения памяток, содержащих разъяснения понятия «экстремизм», рекомендаций по действиям в случае обнаружения фактов совершения экстремистских деяний и по ведению себя в случае нарушения собственных прав и свобод в зависимости от социальной, расовой, национальной, религиозной или языковой принадлежности или отношения к религии.</w:t>
      </w:r>
    </w:p>
    <w:p w14:paraId="7D325F11">
      <w:pPr>
        <w:pStyle w:val="55"/>
        <w:spacing w:before="0" w:after="0" w:line="360" w:lineRule="auto"/>
        <w:ind w:firstLine="709"/>
        <w:jc w:val="both"/>
        <w:rPr>
          <w:sz w:val="28"/>
          <w:szCs w:val="28"/>
        </w:rPr>
      </w:pPr>
      <w:r>
        <w:rPr>
          <w:sz w:val="28"/>
          <w:szCs w:val="28"/>
        </w:rPr>
        <w:t xml:space="preserve">В целях реализации муниципальной программы </w:t>
      </w:r>
      <w:r>
        <w:rPr>
          <w:b/>
          <w:bCs/>
          <w:sz w:val="28"/>
          <w:szCs w:val="28"/>
        </w:rPr>
        <w:t>«Содействие развитию сельского хозяйства на территории сельского поселения Георгиевка»</w:t>
      </w:r>
      <w:r>
        <w:rPr>
          <w:b/>
          <w:sz w:val="28"/>
          <w:szCs w:val="28"/>
        </w:rPr>
        <w:t xml:space="preserve"> </w:t>
      </w:r>
      <w:r>
        <w:rPr>
          <w:sz w:val="28"/>
          <w:szCs w:val="28"/>
        </w:rPr>
        <w:t>специалистами администрации поселения проводились встречи с владельцами личных подсобных и фермерских хозяйств по вопросам профилактики распространения африканской чумы свиней и других инфекционных заболеваний на территории поселения, вручено и размещено на информационных стендах поселения более 200 различных памяток, оказывались информационно-консультационные услуги владельцам ЛПХ и другим сельхозтоваропроизводителям, осуществлялось их адресное информирование по вопросам землепользования, а также ограничений перемещения товарной продукции хозяйств, установленных на территории области.</w:t>
      </w:r>
    </w:p>
    <w:p w14:paraId="4A3CCB08">
      <w:pPr>
        <w:pStyle w:val="55"/>
        <w:spacing w:before="0" w:after="0" w:line="360" w:lineRule="auto"/>
        <w:ind w:firstLine="709"/>
        <w:jc w:val="both"/>
        <w:rPr>
          <w:sz w:val="28"/>
          <w:szCs w:val="28"/>
        </w:rPr>
      </w:pPr>
      <w:r>
        <w:rPr>
          <w:sz w:val="28"/>
          <w:szCs w:val="28"/>
        </w:rPr>
        <w:t>Учёт личных подсобных хозяйств осуществляется в книгах в электронной форме с использованием подсистемы «Электронная похозяйственная книга», внесено 1279 лицевых счетов, на их основании выдано</w:t>
      </w:r>
      <w:r>
        <w:rPr>
          <w:bCs/>
          <w:sz w:val="28"/>
          <w:szCs w:val="28"/>
        </w:rPr>
        <w:t>765 справок</w:t>
      </w:r>
      <w:r>
        <w:rPr>
          <w:sz w:val="28"/>
          <w:szCs w:val="28"/>
        </w:rPr>
        <w:t>.</w:t>
      </w:r>
    </w:p>
    <w:p w14:paraId="4B55B2AC">
      <w:pPr>
        <w:pStyle w:val="18"/>
        <w:spacing w:before="0" w:after="0" w:line="360" w:lineRule="auto"/>
        <w:ind w:firstLine="709"/>
        <w:jc w:val="both"/>
        <w:rPr>
          <w:sz w:val="28"/>
          <w:szCs w:val="28"/>
        </w:rPr>
      </w:pPr>
      <w:r>
        <w:rPr>
          <w:sz w:val="28"/>
          <w:szCs w:val="28"/>
        </w:rPr>
        <w:t xml:space="preserve">В поселении зарегистрировано </w:t>
      </w:r>
      <w:r>
        <w:rPr>
          <w:b/>
          <w:sz w:val="28"/>
          <w:szCs w:val="28"/>
        </w:rPr>
        <w:t>343</w:t>
      </w:r>
      <w:r>
        <w:rPr>
          <w:sz w:val="28"/>
          <w:szCs w:val="28"/>
        </w:rPr>
        <w:t xml:space="preserve"> личных подсобных хозяйств и </w:t>
      </w:r>
      <w:r>
        <w:rPr>
          <w:b/>
          <w:sz w:val="28"/>
          <w:szCs w:val="28"/>
        </w:rPr>
        <w:t xml:space="preserve">4 </w:t>
      </w:r>
      <w:r>
        <w:rPr>
          <w:sz w:val="28"/>
          <w:szCs w:val="28"/>
        </w:rPr>
        <w:t>крестьянско-фермерских хозяйства, в которых содержатся сельскохозяйственные животные:</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46"/>
        <w:gridCol w:w="512"/>
        <w:gridCol w:w="512"/>
        <w:gridCol w:w="512"/>
        <w:gridCol w:w="636"/>
        <w:gridCol w:w="524"/>
        <w:gridCol w:w="512"/>
        <w:gridCol w:w="512"/>
        <w:gridCol w:w="512"/>
        <w:gridCol w:w="762"/>
        <w:gridCol w:w="576"/>
        <w:gridCol w:w="493"/>
        <w:gridCol w:w="656"/>
      </w:tblGrid>
      <w:tr w14:paraId="1FF7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1524" w:type="pct"/>
            <w:vMerge w:val="restart"/>
            <w:shd w:val="clear" w:color="auto" w:fill="auto"/>
            <w:tcMar>
              <w:top w:w="15" w:type="dxa"/>
              <w:left w:w="15" w:type="dxa"/>
              <w:bottom w:w="0" w:type="dxa"/>
              <w:right w:w="15" w:type="dxa"/>
            </w:tcMar>
            <w:vAlign w:val="center"/>
          </w:tcPr>
          <w:p w14:paraId="58BB443A">
            <w:pPr>
              <w:jc w:val="center"/>
              <w:rPr>
                <w:sz w:val="28"/>
                <w:szCs w:val="28"/>
              </w:rPr>
            </w:pPr>
            <w:r>
              <w:rPr>
                <w:b/>
                <w:bCs/>
                <w:sz w:val="28"/>
                <w:szCs w:val="28"/>
              </w:rPr>
              <w:t>Наименование сельскохозяйственных животных</w:t>
            </w:r>
          </w:p>
        </w:tc>
        <w:tc>
          <w:tcPr>
            <w:tcW w:w="1124" w:type="pct"/>
            <w:gridSpan w:val="4"/>
            <w:shd w:val="clear" w:color="auto" w:fill="auto"/>
            <w:tcMar>
              <w:top w:w="15" w:type="dxa"/>
              <w:left w:w="15" w:type="dxa"/>
              <w:bottom w:w="0" w:type="dxa"/>
              <w:right w:w="15" w:type="dxa"/>
            </w:tcMar>
            <w:vAlign w:val="center"/>
          </w:tcPr>
          <w:p w14:paraId="6812B956">
            <w:pPr>
              <w:jc w:val="center"/>
              <w:rPr>
                <w:b/>
                <w:bCs/>
                <w:sz w:val="28"/>
                <w:szCs w:val="28"/>
              </w:rPr>
            </w:pPr>
            <w:r>
              <w:rPr>
                <w:b/>
                <w:bCs/>
                <w:sz w:val="28"/>
                <w:szCs w:val="28"/>
              </w:rPr>
              <w:t>В крестьянско-фермерских хозяйствах</w:t>
            </w:r>
          </w:p>
        </w:tc>
        <w:tc>
          <w:tcPr>
            <w:tcW w:w="1065" w:type="pct"/>
            <w:gridSpan w:val="4"/>
            <w:shd w:val="clear" w:color="auto" w:fill="auto"/>
            <w:tcMar>
              <w:top w:w="15" w:type="dxa"/>
              <w:left w:w="15" w:type="dxa"/>
              <w:bottom w:w="0" w:type="dxa"/>
              <w:right w:w="15" w:type="dxa"/>
            </w:tcMar>
            <w:vAlign w:val="center"/>
          </w:tcPr>
          <w:p w14:paraId="63FDCE8C">
            <w:pPr>
              <w:jc w:val="center"/>
              <w:rPr>
                <w:b/>
                <w:bCs/>
                <w:sz w:val="28"/>
                <w:szCs w:val="28"/>
              </w:rPr>
            </w:pPr>
            <w:r>
              <w:rPr>
                <w:b/>
                <w:bCs/>
                <w:sz w:val="28"/>
                <w:szCs w:val="28"/>
              </w:rPr>
              <w:t>В личных подсобных хозяйствах</w:t>
            </w:r>
          </w:p>
        </w:tc>
        <w:tc>
          <w:tcPr>
            <w:tcW w:w="1286" w:type="pct"/>
            <w:gridSpan w:val="4"/>
            <w:shd w:val="clear" w:color="auto" w:fill="auto"/>
            <w:tcMar>
              <w:top w:w="15" w:type="dxa"/>
              <w:left w:w="15" w:type="dxa"/>
              <w:bottom w:w="0" w:type="dxa"/>
              <w:right w:w="15" w:type="dxa"/>
            </w:tcMar>
            <w:vAlign w:val="center"/>
          </w:tcPr>
          <w:p w14:paraId="35E0F590">
            <w:pPr>
              <w:jc w:val="center"/>
              <w:rPr>
                <w:b/>
                <w:bCs/>
                <w:sz w:val="28"/>
                <w:szCs w:val="28"/>
              </w:rPr>
            </w:pPr>
            <w:r>
              <w:rPr>
                <w:b/>
                <w:bCs/>
                <w:sz w:val="28"/>
                <w:szCs w:val="28"/>
              </w:rPr>
              <w:t>ВСЕГО ПО ПОСЕЛЕНИЮ:</w:t>
            </w:r>
          </w:p>
        </w:tc>
      </w:tr>
      <w:tr w14:paraId="3BF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1524" w:type="pct"/>
            <w:vMerge w:val="continue"/>
            <w:shd w:val="clear" w:color="auto" w:fill="auto"/>
            <w:vAlign w:val="center"/>
          </w:tcPr>
          <w:p w14:paraId="21BB4BDA">
            <w:pPr>
              <w:jc w:val="center"/>
              <w:rPr>
                <w:sz w:val="28"/>
                <w:szCs w:val="28"/>
              </w:rPr>
            </w:pPr>
          </w:p>
        </w:tc>
        <w:tc>
          <w:tcPr>
            <w:tcW w:w="265" w:type="pct"/>
            <w:shd w:val="clear" w:color="auto" w:fill="auto"/>
            <w:tcMar>
              <w:top w:w="15" w:type="dxa"/>
              <w:left w:w="15" w:type="dxa"/>
              <w:bottom w:w="0" w:type="dxa"/>
              <w:right w:w="15" w:type="dxa"/>
            </w:tcMar>
          </w:tcPr>
          <w:p w14:paraId="320C65AC">
            <w:pPr>
              <w:jc w:val="center"/>
              <w:rPr>
                <w:b/>
                <w:bCs/>
                <w:szCs w:val="28"/>
              </w:rPr>
            </w:pPr>
            <w:r>
              <w:rPr>
                <w:b/>
                <w:bCs/>
                <w:szCs w:val="28"/>
              </w:rPr>
              <w:t>2022</w:t>
            </w:r>
          </w:p>
        </w:tc>
        <w:tc>
          <w:tcPr>
            <w:tcW w:w="265" w:type="pct"/>
            <w:shd w:val="clear" w:color="auto" w:fill="auto"/>
            <w:tcMar>
              <w:top w:w="15" w:type="dxa"/>
              <w:left w:w="15" w:type="dxa"/>
              <w:bottom w:w="0" w:type="dxa"/>
              <w:right w:w="15" w:type="dxa"/>
            </w:tcMar>
          </w:tcPr>
          <w:p w14:paraId="75A34E5B">
            <w:pPr>
              <w:jc w:val="center"/>
              <w:rPr>
                <w:b/>
                <w:bCs/>
                <w:szCs w:val="28"/>
              </w:rPr>
            </w:pPr>
            <w:r>
              <w:rPr>
                <w:b/>
                <w:bCs/>
                <w:szCs w:val="28"/>
              </w:rPr>
              <w:t>2023</w:t>
            </w:r>
          </w:p>
        </w:tc>
        <w:tc>
          <w:tcPr>
            <w:tcW w:w="265" w:type="pct"/>
            <w:tcMar>
              <w:top w:w="15" w:type="dxa"/>
              <w:left w:w="15" w:type="dxa"/>
              <w:bottom w:w="0" w:type="dxa"/>
              <w:right w:w="15" w:type="dxa"/>
            </w:tcMar>
          </w:tcPr>
          <w:p w14:paraId="337C78E3">
            <w:pPr>
              <w:jc w:val="center"/>
              <w:rPr>
                <w:b/>
                <w:bCs/>
                <w:szCs w:val="28"/>
              </w:rPr>
            </w:pPr>
            <w:r>
              <w:rPr>
                <w:b/>
                <w:bCs/>
                <w:szCs w:val="28"/>
              </w:rPr>
              <w:t>2024</w:t>
            </w:r>
          </w:p>
        </w:tc>
        <w:tc>
          <w:tcPr>
            <w:tcW w:w="329" w:type="pct"/>
            <w:tcMar>
              <w:top w:w="15" w:type="dxa"/>
              <w:left w:w="15" w:type="dxa"/>
              <w:bottom w:w="0" w:type="dxa"/>
              <w:right w:w="15" w:type="dxa"/>
            </w:tcMar>
          </w:tcPr>
          <w:p w14:paraId="1CD9D6D4">
            <w:pPr>
              <w:jc w:val="center"/>
              <w:rPr>
                <w:b/>
                <w:bCs/>
                <w:szCs w:val="28"/>
              </w:rPr>
            </w:pPr>
            <w:r>
              <w:rPr>
                <w:b/>
                <w:bCs/>
                <w:szCs w:val="28"/>
              </w:rPr>
              <w:t>2025</w:t>
            </w:r>
          </w:p>
        </w:tc>
        <w:tc>
          <w:tcPr>
            <w:tcW w:w="271" w:type="pct"/>
            <w:shd w:val="clear" w:color="auto" w:fill="auto"/>
            <w:tcMar>
              <w:top w:w="15" w:type="dxa"/>
              <w:left w:w="15" w:type="dxa"/>
              <w:bottom w:w="0" w:type="dxa"/>
              <w:right w:w="15" w:type="dxa"/>
            </w:tcMar>
          </w:tcPr>
          <w:p w14:paraId="503D3885">
            <w:pPr>
              <w:jc w:val="center"/>
              <w:rPr>
                <w:b/>
                <w:bCs/>
                <w:szCs w:val="28"/>
              </w:rPr>
            </w:pPr>
            <w:r>
              <w:rPr>
                <w:b/>
                <w:bCs/>
                <w:szCs w:val="28"/>
              </w:rPr>
              <w:t>2022</w:t>
            </w:r>
          </w:p>
        </w:tc>
        <w:tc>
          <w:tcPr>
            <w:tcW w:w="265" w:type="pct"/>
            <w:shd w:val="clear" w:color="auto" w:fill="auto"/>
            <w:tcMar>
              <w:top w:w="15" w:type="dxa"/>
              <w:left w:w="15" w:type="dxa"/>
              <w:bottom w:w="0" w:type="dxa"/>
              <w:right w:w="15" w:type="dxa"/>
            </w:tcMar>
          </w:tcPr>
          <w:p w14:paraId="73C0FC6E">
            <w:pPr>
              <w:jc w:val="center"/>
              <w:rPr>
                <w:b/>
                <w:bCs/>
                <w:szCs w:val="28"/>
              </w:rPr>
            </w:pPr>
            <w:r>
              <w:rPr>
                <w:b/>
                <w:bCs/>
                <w:szCs w:val="28"/>
              </w:rPr>
              <w:t>2023</w:t>
            </w:r>
          </w:p>
        </w:tc>
        <w:tc>
          <w:tcPr>
            <w:tcW w:w="265" w:type="pct"/>
            <w:tcMar>
              <w:top w:w="15" w:type="dxa"/>
              <w:left w:w="15" w:type="dxa"/>
              <w:bottom w:w="0" w:type="dxa"/>
              <w:right w:w="15" w:type="dxa"/>
            </w:tcMar>
          </w:tcPr>
          <w:p w14:paraId="1EE61763">
            <w:pPr>
              <w:jc w:val="center"/>
              <w:rPr>
                <w:b/>
                <w:bCs/>
                <w:szCs w:val="28"/>
              </w:rPr>
            </w:pPr>
            <w:r>
              <w:rPr>
                <w:b/>
                <w:bCs/>
                <w:szCs w:val="28"/>
              </w:rPr>
              <w:t>2024</w:t>
            </w:r>
          </w:p>
        </w:tc>
        <w:tc>
          <w:tcPr>
            <w:tcW w:w="265" w:type="pct"/>
            <w:tcMar>
              <w:top w:w="15" w:type="dxa"/>
              <w:left w:w="15" w:type="dxa"/>
              <w:bottom w:w="0" w:type="dxa"/>
              <w:right w:w="15" w:type="dxa"/>
            </w:tcMar>
          </w:tcPr>
          <w:p w14:paraId="1BD59179">
            <w:pPr>
              <w:jc w:val="center"/>
              <w:rPr>
                <w:b/>
                <w:bCs/>
                <w:szCs w:val="28"/>
              </w:rPr>
            </w:pPr>
            <w:r>
              <w:rPr>
                <w:b/>
                <w:bCs/>
                <w:szCs w:val="28"/>
              </w:rPr>
              <w:t>2025</w:t>
            </w:r>
          </w:p>
        </w:tc>
        <w:tc>
          <w:tcPr>
            <w:tcW w:w="394" w:type="pct"/>
            <w:shd w:val="clear" w:color="auto" w:fill="auto"/>
            <w:tcMar>
              <w:top w:w="15" w:type="dxa"/>
              <w:left w:w="15" w:type="dxa"/>
              <w:bottom w:w="0" w:type="dxa"/>
              <w:right w:w="15" w:type="dxa"/>
            </w:tcMar>
          </w:tcPr>
          <w:p w14:paraId="4AB68468">
            <w:pPr>
              <w:jc w:val="center"/>
              <w:rPr>
                <w:b/>
                <w:bCs/>
                <w:szCs w:val="28"/>
              </w:rPr>
            </w:pPr>
            <w:r>
              <w:rPr>
                <w:b/>
                <w:bCs/>
                <w:szCs w:val="28"/>
              </w:rPr>
              <w:t>2022</w:t>
            </w:r>
          </w:p>
        </w:tc>
        <w:tc>
          <w:tcPr>
            <w:tcW w:w="298" w:type="pct"/>
            <w:shd w:val="clear" w:color="auto" w:fill="auto"/>
            <w:tcMar>
              <w:top w:w="15" w:type="dxa"/>
              <w:left w:w="15" w:type="dxa"/>
              <w:bottom w:w="0" w:type="dxa"/>
              <w:right w:w="15" w:type="dxa"/>
            </w:tcMar>
          </w:tcPr>
          <w:p w14:paraId="036BF19C">
            <w:pPr>
              <w:jc w:val="center"/>
              <w:rPr>
                <w:b/>
                <w:bCs/>
                <w:szCs w:val="28"/>
              </w:rPr>
            </w:pPr>
            <w:r>
              <w:rPr>
                <w:b/>
                <w:bCs/>
                <w:szCs w:val="28"/>
              </w:rPr>
              <w:t>2023</w:t>
            </w:r>
          </w:p>
        </w:tc>
        <w:tc>
          <w:tcPr>
            <w:tcW w:w="255" w:type="pct"/>
            <w:shd w:val="clear" w:color="auto" w:fill="auto"/>
          </w:tcPr>
          <w:p w14:paraId="4F940408">
            <w:pPr>
              <w:jc w:val="center"/>
              <w:rPr>
                <w:b/>
                <w:bCs/>
                <w:szCs w:val="28"/>
              </w:rPr>
            </w:pPr>
            <w:r>
              <w:rPr>
                <w:b/>
                <w:bCs/>
                <w:szCs w:val="28"/>
              </w:rPr>
              <w:t>2024</w:t>
            </w:r>
          </w:p>
        </w:tc>
        <w:tc>
          <w:tcPr>
            <w:tcW w:w="339" w:type="pct"/>
          </w:tcPr>
          <w:p w14:paraId="012B5052">
            <w:pPr>
              <w:jc w:val="center"/>
              <w:rPr>
                <w:b/>
                <w:bCs/>
                <w:szCs w:val="28"/>
              </w:rPr>
            </w:pPr>
            <w:r>
              <w:rPr>
                <w:b/>
                <w:bCs/>
                <w:szCs w:val="28"/>
              </w:rPr>
              <w:t>2025</w:t>
            </w:r>
          </w:p>
        </w:tc>
      </w:tr>
      <w:tr w14:paraId="58D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4B3C749C">
            <w:pPr>
              <w:jc w:val="center"/>
              <w:rPr>
                <w:sz w:val="28"/>
                <w:szCs w:val="28"/>
              </w:rPr>
            </w:pPr>
            <w:r>
              <w:rPr>
                <w:b/>
                <w:bCs/>
                <w:sz w:val="28"/>
                <w:szCs w:val="28"/>
              </w:rPr>
              <w:t>Крупного рогатого скота</w:t>
            </w:r>
          </w:p>
        </w:tc>
        <w:tc>
          <w:tcPr>
            <w:tcW w:w="265" w:type="pct"/>
            <w:shd w:val="clear" w:color="auto" w:fill="auto"/>
            <w:tcMar>
              <w:top w:w="15" w:type="dxa"/>
              <w:left w:w="15" w:type="dxa"/>
              <w:bottom w:w="0" w:type="dxa"/>
              <w:right w:w="15" w:type="dxa"/>
            </w:tcMar>
          </w:tcPr>
          <w:p w14:paraId="72EEFA4B">
            <w:pPr>
              <w:jc w:val="center"/>
              <w:rPr>
                <w:b/>
                <w:bCs/>
                <w:szCs w:val="28"/>
              </w:rPr>
            </w:pPr>
            <w:r>
              <w:rPr>
                <w:b/>
                <w:bCs/>
                <w:szCs w:val="28"/>
              </w:rPr>
              <w:t>359</w:t>
            </w:r>
          </w:p>
        </w:tc>
        <w:tc>
          <w:tcPr>
            <w:tcW w:w="265" w:type="pct"/>
            <w:shd w:val="clear" w:color="auto" w:fill="auto"/>
            <w:tcMar>
              <w:top w:w="15" w:type="dxa"/>
              <w:left w:w="15" w:type="dxa"/>
              <w:bottom w:w="0" w:type="dxa"/>
              <w:right w:w="15" w:type="dxa"/>
            </w:tcMar>
          </w:tcPr>
          <w:p w14:paraId="5DD51F98">
            <w:pPr>
              <w:jc w:val="center"/>
              <w:rPr>
                <w:b/>
                <w:bCs/>
                <w:szCs w:val="28"/>
              </w:rPr>
            </w:pPr>
            <w:r>
              <w:rPr>
                <w:b/>
                <w:bCs/>
                <w:szCs w:val="28"/>
              </w:rPr>
              <w:t>214</w:t>
            </w:r>
          </w:p>
        </w:tc>
        <w:tc>
          <w:tcPr>
            <w:tcW w:w="265" w:type="pct"/>
            <w:tcMar>
              <w:top w:w="15" w:type="dxa"/>
              <w:left w:w="15" w:type="dxa"/>
              <w:bottom w:w="0" w:type="dxa"/>
              <w:right w:w="15" w:type="dxa"/>
            </w:tcMar>
          </w:tcPr>
          <w:p w14:paraId="26AE1F79">
            <w:pPr>
              <w:jc w:val="center"/>
              <w:rPr>
                <w:b/>
                <w:bCs/>
                <w:szCs w:val="28"/>
              </w:rPr>
            </w:pPr>
            <w:r>
              <w:rPr>
                <w:b/>
                <w:bCs/>
                <w:szCs w:val="28"/>
              </w:rPr>
              <w:t>178</w:t>
            </w:r>
          </w:p>
        </w:tc>
        <w:tc>
          <w:tcPr>
            <w:tcW w:w="329" w:type="pct"/>
            <w:tcMar>
              <w:top w:w="15" w:type="dxa"/>
              <w:left w:w="15" w:type="dxa"/>
              <w:bottom w:w="0" w:type="dxa"/>
              <w:right w:w="15" w:type="dxa"/>
            </w:tcMar>
          </w:tcPr>
          <w:p w14:paraId="167F1110">
            <w:pPr>
              <w:jc w:val="center"/>
              <w:rPr>
                <w:b/>
                <w:bCs/>
                <w:szCs w:val="28"/>
              </w:rPr>
            </w:pPr>
            <w:r>
              <w:rPr>
                <w:b/>
                <w:bCs/>
                <w:szCs w:val="28"/>
              </w:rPr>
              <w:t>128</w:t>
            </w:r>
          </w:p>
        </w:tc>
        <w:tc>
          <w:tcPr>
            <w:tcW w:w="271" w:type="pct"/>
            <w:shd w:val="clear" w:color="auto" w:fill="auto"/>
            <w:tcMar>
              <w:top w:w="15" w:type="dxa"/>
              <w:left w:w="15" w:type="dxa"/>
              <w:bottom w:w="0" w:type="dxa"/>
              <w:right w:w="15" w:type="dxa"/>
            </w:tcMar>
          </w:tcPr>
          <w:p w14:paraId="64CFCDC5">
            <w:pPr>
              <w:jc w:val="center"/>
              <w:rPr>
                <w:b/>
                <w:bCs/>
                <w:szCs w:val="28"/>
              </w:rPr>
            </w:pPr>
            <w:r>
              <w:rPr>
                <w:b/>
                <w:bCs/>
                <w:szCs w:val="28"/>
              </w:rPr>
              <w:t>135</w:t>
            </w:r>
          </w:p>
        </w:tc>
        <w:tc>
          <w:tcPr>
            <w:tcW w:w="265" w:type="pct"/>
            <w:shd w:val="clear" w:color="auto" w:fill="auto"/>
            <w:tcMar>
              <w:top w:w="15" w:type="dxa"/>
              <w:left w:w="15" w:type="dxa"/>
              <w:bottom w:w="0" w:type="dxa"/>
              <w:right w:w="15" w:type="dxa"/>
            </w:tcMar>
          </w:tcPr>
          <w:p w14:paraId="4D5D8AFC">
            <w:pPr>
              <w:jc w:val="center"/>
              <w:rPr>
                <w:b/>
                <w:bCs/>
                <w:szCs w:val="28"/>
              </w:rPr>
            </w:pPr>
            <w:r>
              <w:rPr>
                <w:b/>
                <w:bCs/>
                <w:szCs w:val="28"/>
              </w:rPr>
              <w:t>89</w:t>
            </w:r>
          </w:p>
        </w:tc>
        <w:tc>
          <w:tcPr>
            <w:tcW w:w="265" w:type="pct"/>
            <w:tcMar>
              <w:top w:w="15" w:type="dxa"/>
              <w:left w:w="15" w:type="dxa"/>
              <w:bottom w:w="0" w:type="dxa"/>
              <w:right w:w="15" w:type="dxa"/>
            </w:tcMar>
          </w:tcPr>
          <w:p w14:paraId="2C29E532">
            <w:pPr>
              <w:jc w:val="center"/>
              <w:rPr>
                <w:b/>
                <w:bCs/>
                <w:szCs w:val="28"/>
              </w:rPr>
            </w:pPr>
            <w:r>
              <w:rPr>
                <w:b/>
                <w:bCs/>
                <w:szCs w:val="28"/>
              </w:rPr>
              <w:t>107</w:t>
            </w:r>
          </w:p>
        </w:tc>
        <w:tc>
          <w:tcPr>
            <w:tcW w:w="265" w:type="pct"/>
            <w:tcMar>
              <w:top w:w="15" w:type="dxa"/>
              <w:left w:w="15" w:type="dxa"/>
              <w:bottom w:w="0" w:type="dxa"/>
              <w:right w:w="15" w:type="dxa"/>
            </w:tcMar>
          </w:tcPr>
          <w:p w14:paraId="50C0103B">
            <w:pPr>
              <w:jc w:val="center"/>
              <w:rPr>
                <w:b/>
                <w:bCs/>
                <w:szCs w:val="28"/>
              </w:rPr>
            </w:pPr>
            <w:r>
              <w:rPr>
                <w:b/>
                <w:bCs/>
                <w:szCs w:val="28"/>
              </w:rPr>
              <w:t>102</w:t>
            </w:r>
          </w:p>
        </w:tc>
        <w:tc>
          <w:tcPr>
            <w:tcW w:w="394" w:type="pct"/>
            <w:shd w:val="clear" w:color="auto" w:fill="auto"/>
            <w:tcMar>
              <w:top w:w="15" w:type="dxa"/>
              <w:left w:w="15" w:type="dxa"/>
              <w:bottom w:w="0" w:type="dxa"/>
              <w:right w:w="15" w:type="dxa"/>
            </w:tcMar>
          </w:tcPr>
          <w:p w14:paraId="321E4069">
            <w:pPr>
              <w:jc w:val="center"/>
              <w:rPr>
                <w:b/>
                <w:szCs w:val="28"/>
              </w:rPr>
            </w:pPr>
            <w:r>
              <w:rPr>
                <w:b/>
                <w:szCs w:val="28"/>
              </w:rPr>
              <w:t>494</w:t>
            </w:r>
          </w:p>
        </w:tc>
        <w:tc>
          <w:tcPr>
            <w:tcW w:w="298" w:type="pct"/>
            <w:shd w:val="clear" w:color="auto" w:fill="auto"/>
            <w:tcMar>
              <w:top w:w="15" w:type="dxa"/>
              <w:left w:w="15" w:type="dxa"/>
              <w:bottom w:w="0" w:type="dxa"/>
              <w:right w:w="15" w:type="dxa"/>
            </w:tcMar>
          </w:tcPr>
          <w:p w14:paraId="373D35DE">
            <w:pPr>
              <w:jc w:val="center"/>
              <w:rPr>
                <w:b/>
                <w:szCs w:val="28"/>
              </w:rPr>
            </w:pPr>
            <w:r>
              <w:rPr>
                <w:b/>
                <w:szCs w:val="28"/>
              </w:rPr>
              <w:t>303</w:t>
            </w:r>
          </w:p>
        </w:tc>
        <w:tc>
          <w:tcPr>
            <w:tcW w:w="255" w:type="pct"/>
            <w:shd w:val="clear" w:color="auto" w:fill="auto"/>
          </w:tcPr>
          <w:p w14:paraId="26EB07D2">
            <w:pPr>
              <w:jc w:val="center"/>
              <w:rPr>
                <w:b/>
                <w:szCs w:val="28"/>
              </w:rPr>
            </w:pPr>
            <w:r>
              <w:rPr>
                <w:b/>
                <w:szCs w:val="28"/>
              </w:rPr>
              <w:t>285</w:t>
            </w:r>
          </w:p>
        </w:tc>
        <w:tc>
          <w:tcPr>
            <w:tcW w:w="339" w:type="pct"/>
          </w:tcPr>
          <w:p w14:paraId="3F80A8E9">
            <w:pPr>
              <w:jc w:val="center"/>
              <w:rPr>
                <w:b/>
                <w:szCs w:val="28"/>
              </w:rPr>
            </w:pPr>
            <w:r>
              <w:rPr>
                <w:b/>
                <w:szCs w:val="28"/>
              </w:rPr>
              <w:t>230</w:t>
            </w:r>
          </w:p>
        </w:tc>
      </w:tr>
      <w:tr w14:paraId="6F5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25984F22">
            <w:pPr>
              <w:jc w:val="center"/>
              <w:rPr>
                <w:sz w:val="28"/>
                <w:szCs w:val="28"/>
              </w:rPr>
            </w:pPr>
            <w:r>
              <w:rPr>
                <w:b/>
                <w:bCs/>
                <w:sz w:val="28"/>
                <w:szCs w:val="28"/>
              </w:rPr>
              <w:t>Коров</w:t>
            </w:r>
          </w:p>
        </w:tc>
        <w:tc>
          <w:tcPr>
            <w:tcW w:w="265" w:type="pct"/>
            <w:shd w:val="clear" w:color="auto" w:fill="auto"/>
            <w:tcMar>
              <w:top w:w="15" w:type="dxa"/>
              <w:left w:w="15" w:type="dxa"/>
              <w:bottom w:w="0" w:type="dxa"/>
              <w:right w:w="15" w:type="dxa"/>
            </w:tcMar>
          </w:tcPr>
          <w:p w14:paraId="610B15B3">
            <w:pPr>
              <w:jc w:val="center"/>
              <w:rPr>
                <w:b/>
                <w:bCs/>
                <w:szCs w:val="28"/>
              </w:rPr>
            </w:pPr>
            <w:r>
              <w:rPr>
                <w:b/>
                <w:bCs/>
                <w:szCs w:val="28"/>
              </w:rPr>
              <w:t>147</w:t>
            </w:r>
          </w:p>
        </w:tc>
        <w:tc>
          <w:tcPr>
            <w:tcW w:w="265" w:type="pct"/>
            <w:shd w:val="clear" w:color="auto" w:fill="auto"/>
            <w:tcMar>
              <w:top w:w="15" w:type="dxa"/>
              <w:left w:w="15" w:type="dxa"/>
              <w:bottom w:w="0" w:type="dxa"/>
              <w:right w:w="15" w:type="dxa"/>
            </w:tcMar>
          </w:tcPr>
          <w:p w14:paraId="1A81C36A">
            <w:pPr>
              <w:jc w:val="center"/>
              <w:rPr>
                <w:b/>
                <w:bCs/>
                <w:szCs w:val="28"/>
              </w:rPr>
            </w:pPr>
            <w:r>
              <w:rPr>
                <w:b/>
                <w:bCs/>
                <w:szCs w:val="28"/>
              </w:rPr>
              <w:t>180</w:t>
            </w:r>
          </w:p>
        </w:tc>
        <w:tc>
          <w:tcPr>
            <w:tcW w:w="265" w:type="pct"/>
            <w:tcMar>
              <w:top w:w="15" w:type="dxa"/>
              <w:left w:w="15" w:type="dxa"/>
              <w:bottom w:w="0" w:type="dxa"/>
              <w:right w:w="15" w:type="dxa"/>
            </w:tcMar>
          </w:tcPr>
          <w:p w14:paraId="033610F8">
            <w:pPr>
              <w:jc w:val="center"/>
              <w:rPr>
                <w:b/>
                <w:bCs/>
                <w:szCs w:val="28"/>
              </w:rPr>
            </w:pPr>
            <w:r>
              <w:rPr>
                <w:b/>
                <w:bCs/>
                <w:szCs w:val="28"/>
              </w:rPr>
              <w:t>130</w:t>
            </w:r>
          </w:p>
        </w:tc>
        <w:tc>
          <w:tcPr>
            <w:tcW w:w="329" w:type="pct"/>
            <w:tcMar>
              <w:top w:w="15" w:type="dxa"/>
              <w:left w:w="15" w:type="dxa"/>
              <w:bottom w:w="0" w:type="dxa"/>
              <w:right w:w="15" w:type="dxa"/>
            </w:tcMar>
          </w:tcPr>
          <w:p w14:paraId="289339ED">
            <w:pPr>
              <w:jc w:val="center"/>
              <w:rPr>
                <w:b/>
                <w:bCs/>
                <w:szCs w:val="28"/>
              </w:rPr>
            </w:pPr>
            <w:r>
              <w:rPr>
                <w:b/>
                <w:bCs/>
                <w:szCs w:val="28"/>
              </w:rPr>
              <w:t>100</w:t>
            </w:r>
          </w:p>
        </w:tc>
        <w:tc>
          <w:tcPr>
            <w:tcW w:w="271" w:type="pct"/>
            <w:shd w:val="clear" w:color="auto" w:fill="auto"/>
            <w:tcMar>
              <w:top w:w="15" w:type="dxa"/>
              <w:left w:w="15" w:type="dxa"/>
              <w:bottom w:w="0" w:type="dxa"/>
              <w:right w:w="15" w:type="dxa"/>
            </w:tcMar>
          </w:tcPr>
          <w:p w14:paraId="2EF70E6B">
            <w:pPr>
              <w:jc w:val="center"/>
              <w:rPr>
                <w:b/>
                <w:bCs/>
                <w:szCs w:val="28"/>
              </w:rPr>
            </w:pPr>
            <w:r>
              <w:rPr>
                <w:b/>
                <w:bCs/>
                <w:szCs w:val="28"/>
              </w:rPr>
              <w:t>64</w:t>
            </w:r>
          </w:p>
        </w:tc>
        <w:tc>
          <w:tcPr>
            <w:tcW w:w="265" w:type="pct"/>
            <w:shd w:val="clear" w:color="auto" w:fill="auto"/>
            <w:tcMar>
              <w:top w:w="15" w:type="dxa"/>
              <w:left w:w="15" w:type="dxa"/>
              <w:bottom w:w="0" w:type="dxa"/>
              <w:right w:w="15" w:type="dxa"/>
            </w:tcMar>
          </w:tcPr>
          <w:p w14:paraId="48B903EE">
            <w:pPr>
              <w:jc w:val="center"/>
              <w:rPr>
                <w:b/>
                <w:bCs/>
                <w:szCs w:val="28"/>
              </w:rPr>
            </w:pPr>
            <w:r>
              <w:rPr>
                <w:b/>
                <w:bCs/>
                <w:szCs w:val="28"/>
              </w:rPr>
              <w:t>54</w:t>
            </w:r>
          </w:p>
        </w:tc>
        <w:tc>
          <w:tcPr>
            <w:tcW w:w="265" w:type="pct"/>
            <w:tcMar>
              <w:top w:w="15" w:type="dxa"/>
              <w:left w:w="15" w:type="dxa"/>
              <w:bottom w:w="0" w:type="dxa"/>
              <w:right w:w="15" w:type="dxa"/>
            </w:tcMar>
          </w:tcPr>
          <w:p w14:paraId="4E5C419F">
            <w:pPr>
              <w:jc w:val="center"/>
              <w:rPr>
                <w:b/>
                <w:bCs/>
                <w:szCs w:val="28"/>
              </w:rPr>
            </w:pPr>
            <w:r>
              <w:rPr>
                <w:b/>
                <w:bCs/>
                <w:szCs w:val="28"/>
              </w:rPr>
              <w:t>75</w:t>
            </w:r>
          </w:p>
        </w:tc>
        <w:tc>
          <w:tcPr>
            <w:tcW w:w="265" w:type="pct"/>
            <w:tcMar>
              <w:top w:w="15" w:type="dxa"/>
              <w:left w:w="15" w:type="dxa"/>
              <w:bottom w:w="0" w:type="dxa"/>
              <w:right w:w="15" w:type="dxa"/>
            </w:tcMar>
          </w:tcPr>
          <w:p w14:paraId="21E830E2">
            <w:pPr>
              <w:jc w:val="center"/>
              <w:rPr>
                <w:b/>
                <w:bCs/>
                <w:szCs w:val="28"/>
              </w:rPr>
            </w:pPr>
            <w:r>
              <w:rPr>
                <w:b/>
                <w:bCs/>
                <w:szCs w:val="28"/>
              </w:rPr>
              <w:t>85</w:t>
            </w:r>
          </w:p>
        </w:tc>
        <w:tc>
          <w:tcPr>
            <w:tcW w:w="394" w:type="pct"/>
            <w:shd w:val="clear" w:color="auto" w:fill="auto"/>
            <w:tcMar>
              <w:top w:w="15" w:type="dxa"/>
              <w:left w:w="15" w:type="dxa"/>
              <w:bottom w:w="0" w:type="dxa"/>
              <w:right w:w="15" w:type="dxa"/>
            </w:tcMar>
          </w:tcPr>
          <w:p w14:paraId="1DA01F88">
            <w:pPr>
              <w:jc w:val="center"/>
              <w:rPr>
                <w:b/>
                <w:szCs w:val="28"/>
              </w:rPr>
            </w:pPr>
            <w:r>
              <w:rPr>
                <w:b/>
                <w:szCs w:val="28"/>
              </w:rPr>
              <w:t>211</w:t>
            </w:r>
          </w:p>
        </w:tc>
        <w:tc>
          <w:tcPr>
            <w:tcW w:w="298" w:type="pct"/>
            <w:shd w:val="clear" w:color="auto" w:fill="auto"/>
            <w:tcMar>
              <w:top w:w="15" w:type="dxa"/>
              <w:left w:w="15" w:type="dxa"/>
              <w:bottom w:w="0" w:type="dxa"/>
              <w:right w:w="15" w:type="dxa"/>
            </w:tcMar>
          </w:tcPr>
          <w:p w14:paraId="3C938462">
            <w:pPr>
              <w:jc w:val="center"/>
              <w:rPr>
                <w:b/>
                <w:szCs w:val="28"/>
              </w:rPr>
            </w:pPr>
            <w:r>
              <w:rPr>
                <w:b/>
                <w:szCs w:val="28"/>
              </w:rPr>
              <w:t>234</w:t>
            </w:r>
          </w:p>
        </w:tc>
        <w:tc>
          <w:tcPr>
            <w:tcW w:w="255" w:type="pct"/>
            <w:shd w:val="clear" w:color="auto" w:fill="auto"/>
          </w:tcPr>
          <w:p w14:paraId="2F852E41">
            <w:pPr>
              <w:jc w:val="center"/>
              <w:rPr>
                <w:b/>
                <w:szCs w:val="28"/>
              </w:rPr>
            </w:pPr>
            <w:r>
              <w:rPr>
                <w:b/>
                <w:szCs w:val="28"/>
              </w:rPr>
              <w:t>205</w:t>
            </w:r>
          </w:p>
        </w:tc>
        <w:tc>
          <w:tcPr>
            <w:tcW w:w="339" w:type="pct"/>
          </w:tcPr>
          <w:p w14:paraId="0A53DE55">
            <w:pPr>
              <w:jc w:val="center"/>
              <w:rPr>
                <w:b/>
                <w:szCs w:val="28"/>
              </w:rPr>
            </w:pPr>
            <w:r>
              <w:rPr>
                <w:b/>
                <w:szCs w:val="28"/>
              </w:rPr>
              <w:t>185</w:t>
            </w:r>
          </w:p>
        </w:tc>
      </w:tr>
      <w:tr w14:paraId="487A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3C2A1688">
            <w:pPr>
              <w:jc w:val="center"/>
              <w:rPr>
                <w:sz w:val="28"/>
                <w:szCs w:val="28"/>
              </w:rPr>
            </w:pPr>
            <w:r>
              <w:rPr>
                <w:b/>
                <w:bCs/>
                <w:sz w:val="28"/>
                <w:szCs w:val="28"/>
              </w:rPr>
              <w:t>Мелкого рогатого скота</w:t>
            </w:r>
          </w:p>
        </w:tc>
        <w:tc>
          <w:tcPr>
            <w:tcW w:w="265" w:type="pct"/>
            <w:shd w:val="clear" w:color="auto" w:fill="auto"/>
            <w:tcMar>
              <w:top w:w="15" w:type="dxa"/>
              <w:left w:w="15" w:type="dxa"/>
              <w:bottom w:w="0" w:type="dxa"/>
              <w:right w:w="15" w:type="dxa"/>
            </w:tcMar>
          </w:tcPr>
          <w:p w14:paraId="2771870C">
            <w:pPr>
              <w:jc w:val="center"/>
              <w:rPr>
                <w:bCs/>
                <w:szCs w:val="28"/>
              </w:rPr>
            </w:pPr>
            <w:r>
              <w:rPr>
                <w:bCs/>
                <w:szCs w:val="28"/>
              </w:rPr>
              <w:t>-</w:t>
            </w:r>
          </w:p>
        </w:tc>
        <w:tc>
          <w:tcPr>
            <w:tcW w:w="265" w:type="pct"/>
            <w:shd w:val="clear" w:color="auto" w:fill="auto"/>
            <w:tcMar>
              <w:top w:w="15" w:type="dxa"/>
              <w:left w:w="15" w:type="dxa"/>
              <w:bottom w:w="0" w:type="dxa"/>
              <w:right w:w="15" w:type="dxa"/>
            </w:tcMar>
          </w:tcPr>
          <w:p w14:paraId="1724E873">
            <w:pPr>
              <w:jc w:val="center"/>
              <w:rPr>
                <w:bCs/>
                <w:szCs w:val="28"/>
              </w:rPr>
            </w:pPr>
            <w:r>
              <w:rPr>
                <w:bCs/>
                <w:szCs w:val="28"/>
              </w:rPr>
              <w:t>-</w:t>
            </w:r>
          </w:p>
        </w:tc>
        <w:tc>
          <w:tcPr>
            <w:tcW w:w="265" w:type="pct"/>
            <w:tcMar>
              <w:top w:w="15" w:type="dxa"/>
              <w:left w:w="15" w:type="dxa"/>
              <w:bottom w:w="0" w:type="dxa"/>
              <w:right w:w="15" w:type="dxa"/>
            </w:tcMar>
          </w:tcPr>
          <w:p w14:paraId="676CF97A">
            <w:pPr>
              <w:jc w:val="center"/>
              <w:rPr>
                <w:bCs/>
                <w:szCs w:val="28"/>
              </w:rPr>
            </w:pPr>
            <w:r>
              <w:rPr>
                <w:bCs/>
                <w:szCs w:val="28"/>
              </w:rPr>
              <w:t>-</w:t>
            </w:r>
          </w:p>
        </w:tc>
        <w:tc>
          <w:tcPr>
            <w:tcW w:w="329" w:type="pct"/>
            <w:tcMar>
              <w:top w:w="15" w:type="dxa"/>
              <w:left w:w="15" w:type="dxa"/>
              <w:bottom w:w="0" w:type="dxa"/>
              <w:right w:w="15" w:type="dxa"/>
            </w:tcMar>
          </w:tcPr>
          <w:p w14:paraId="7E8F36E6">
            <w:pPr>
              <w:jc w:val="center"/>
              <w:rPr>
                <w:bCs/>
                <w:szCs w:val="28"/>
              </w:rPr>
            </w:pPr>
            <w:r>
              <w:rPr>
                <w:bCs/>
                <w:szCs w:val="28"/>
              </w:rPr>
              <w:t>-</w:t>
            </w:r>
          </w:p>
        </w:tc>
        <w:tc>
          <w:tcPr>
            <w:tcW w:w="271" w:type="pct"/>
            <w:shd w:val="clear" w:color="auto" w:fill="auto"/>
            <w:tcMar>
              <w:top w:w="15" w:type="dxa"/>
              <w:left w:w="15" w:type="dxa"/>
              <w:bottom w:w="0" w:type="dxa"/>
              <w:right w:w="15" w:type="dxa"/>
            </w:tcMar>
          </w:tcPr>
          <w:p w14:paraId="5EC6D815">
            <w:pPr>
              <w:jc w:val="center"/>
              <w:rPr>
                <w:b/>
                <w:bCs/>
                <w:szCs w:val="28"/>
              </w:rPr>
            </w:pPr>
            <w:r>
              <w:rPr>
                <w:b/>
                <w:bCs/>
                <w:szCs w:val="28"/>
              </w:rPr>
              <w:t>718</w:t>
            </w:r>
          </w:p>
        </w:tc>
        <w:tc>
          <w:tcPr>
            <w:tcW w:w="265" w:type="pct"/>
            <w:shd w:val="clear" w:color="auto" w:fill="auto"/>
            <w:tcMar>
              <w:top w:w="15" w:type="dxa"/>
              <w:left w:w="15" w:type="dxa"/>
              <w:bottom w:w="0" w:type="dxa"/>
              <w:right w:w="15" w:type="dxa"/>
            </w:tcMar>
          </w:tcPr>
          <w:p w14:paraId="0ED8063C">
            <w:pPr>
              <w:jc w:val="center"/>
              <w:rPr>
                <w:b/>
                <w:bCs/>
                <w:szCs w:val="28"/>
              </w:rPr>
            </w:pPr>
            <w:r>
              <w:rPr>
                <w:b/>
                <w:bCs/>
                <w:szCs w:val="28"/>
              </w:rPr>
              <w:t>775</w:t>
            </w:r>
          </w:p>
        </w:tc>
        <w:tc>
          <w:tcPr>
            <w:tcW w:w="265" w:type="pct"/>
            <w:tcMar>
              <w:top w:w="15" w:type="dxa"/>
              <w:left w:w="15" w:type="dxa"/>
              <w:bottom w:w="0" w:type="dxa"/>
              <w:right w:w="15" w:type="dxa"/>
            </w:tcMar>
          </w:tcPr>
          <w:p w14:paraId="1D5E7CAE">
            <w:pPr>
              <w:jc w:val="center"/>
              <w:rPr>
                <w:b/>
                <w:bCs/>
                <w:szCs w:val="28"/>
              </w:rPr>
            </w:pPr>
            <w:r>
              <w:rPr>
                <w:b/>
                <w:bCs/>
                <w:szCs w:val="28"/>
              </w:rPr>
              <w:t>720</w:t>
            </w:r>
          </w:p>
        </w:tc>
        <w:tc>
          <w:tcPr>
            <w:tcW w:w="265" w:type="pct"/>
            <w:tcMar>
              <w:top w:w="15" w:type="dxa"/>
              <w:left w:w="15" w:type="dxa"/>
              <w:bottom w:w="0" w:type="dxa"/>
              <w:right w:w="15" w:type="dxa"/>
            </w:tcMar>
          </w:tcPr>
          <w:p w14:paraId="31C756D1">
            <w:pPr>
              <w:jc w:val="center"/>
              <w:rPr>
                <w:b/>
                <w:bCs/>
                <w:szCs w:val="28"/>
              </w:rPr>
            </w:pPr>
            <w:r>
              <w:rPr>
                <w:b/>
                <w:bCs/>
                <w:szCs w:val="28"/>
              </w:rPr>
              <w:t>710</w:t>
            </w:r>
          </w:p>
        </w:tc>
        <w:tc>
          <w:tcPr>
            <w:tcW w:w="394" w:type="pct"/>
            <w:shd w:val="clear" w:color="auto" w:fill="auto"/>
            <w:tcMar>
              <w:top w:w="15" w:type="dxa"/>
              <w:left w:w="15" w:type="dxa"/>
              <w:bottom w:w="0" w:type="dxa"/>
              <w:right w:w="15" w:type="dxa"/>
            </w:tcMar>
          </w:tcPr>
          <w:p w14:paraId="1AD2D518">
            <w:pPr>
              <w:jc w:val="center"/>
              <w:rPr>
                <w:b/>
                <w:bCs/>
                <w:szCs w:val="28"/>
              </w:rPr>
            </w:pPr>
            <w:r>
              <w:rPr>
                <w:b/>
                <w:bCs/>
                <w:szCs w:val="28"/>
              </w:rPr>
              <w:t>718</w:t>
            </w:r>
          </w:p>
        </w:tc>
        <w:tc>
          <w:tcPr>
            <w:tcW w:w="298" w:type="pct"/>
            <w:shd w:val="clear" w:color="auto" w:fill="auto"/>
            <w:tcMar>
              <w:top w:w="15" w:type="dxa"/>
              <w:left w:w="15" w:type="dxa"/>
              <w:bottom w:w="0" w:type="dxa"/>
              <w:right w:w="15" w:type="dxa"/>
            </w:tcMar>
          </w:tcPr>
          <w:p w14:paraId="42A1CFB6">
            <w:pPr>
              <w:jc w:val="center"/>
              <w:rPr>
                <w:b/>
                <w:bCs/>
                <w:szCs w:val="28"/>
              </w:rPr>
            </w:pPr>
            <w:r>
              <w:rPr>
                <w:b/>
                <w:bCs/>
                <w:szCs w:val="28"/>
              </w:rPr>
              <w:t>775</w:t>
            </w:r>
          </w:p>
        </w:tc>
        <w:tc>
          <w:tcPr>
            <w:tcW w:w="255" w:type="pct"/>
            <w:shd w:val="clear" w:color="auto" w:fill="auto"/>
          </w:tcPr>
          <w:p w14:paraId="37E93963">
            <w:pPr>
              <w:jc w:val="center"/>
              <w:rPr>
                <w:b/>
                <w:bCs/>
                <w:szCs w:val="28"/>
              </w:rPr>
            </w:pPr>
            <w:r>
              <w:rPr>
                <w:b/>
                <w:bCs/>
                <w:szCs w:val="28"/>
              </w:rPr>
              <w:t>720</w:t>
            </w:r>
          </w:p>
        </w:tc>
        <w:tc>
          <w:tcPr>
            <w:tcW w:w="339" w:type="pct"/>
          </w:tcPr>
          <w:p w14:paraId="6ED47F56">
            <w:pPr>
              <w:jc w:val="center"/>
              <w:rPr>
                <w:b/>
                <w:bCs/>
                <w:szCs w:val="28"/>
              </w:rPr>
            </w:pPr>
            <w:r>
              <w:rPr>
                <w:b/>
                <w:bCs/>
                <w:szCs w:val="28"/>
              </w:rPr>
              <w:t>710</w:t>
            </w:r>
          </w:p>
        </w:tc>
      </w:tr>
      <w:tr w14:paraId="4A7B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0FCC03FD">
            <w:pPr>
              <w:jc w:val="center"/>
              <w:rPr>
                <w:sz w:val="28"/>
                <w:szCs w:val="28"/>
              </w:rPr>
            </w:pPr>
            <w:r>
              <w:rPr>
                <w:b/>
                <w:bCs/>
                <w:sz w:val="28"/>
                <w:szCs w:val="28"/>
              </w:rPr>
              <w:t>Свиней</w:t>
            </w:r>
          </w:p>
        </w:tc>
        <w:tc>
          <w:tcPr>
            <w:tcW w:w="265" w:type="pct"/>
            <w:shd w:val="clear" w:color="auto" w:fill="auto"/>
            <w:tcMar>
              <w:top w:w="15" w:type="dxa"/>
              <w:left w:w="15" w:type="dxa"/>
              <w:bottom w:w="0" w:type="dxa"/>
              <w:right w:w="15" w:type="dxa"/>
            </w:tcMar>
          </w:tcPr>
          <w:p w14:paraId="728846BB">
            <w:pPr>
              <w:jc w:val="center"/>
              <w:rPr>
                <w:bCs/>
                <w:szCs w:val="28"/>
              </w:rPr>
            </w:pPr>
            <w:r>
              <w:rPr>
                <w:bCs/>
                <w:szCs w:val="28"/>
              </w:rPr>
              <w:t>-</w:t>
            </w:r>
          </w:p>
        </w:tc>
        <w:tc>
          <w:tcPr>
            <w:tcW w:w="265" w:type="pct"/>
            <w:shd w:val="clear" w:color="auto" w:fill="auto"/>
            <w:tcMar>
              <w:top w:w="15" w:type="dxa"/>
              <w:left w:w="15" w:type="dxa"/>
              <w:bottom w:w="0" w:type="dxa"/>
              <w:right w:w="15" w:type="dxa"/>
            </w:tcMar>
          </w:tcPr>
          <w:p w14:paraId="0BB46298">
            <w:pPr>
              <w:jc w:val="center"/>
              <w:rPr>
                <w:bCs/>
                <w:szCs w:val="28"/>
              </w:rPr>
            </w:pPr>
            <w:r>
              <w:rPr>
                <w:bCs/>
                <w:szCs w:val="28"/>
              </w:rPr>
              <w:t>-</w:t>
            </w:r>
          </w:p>
        </w:tc>
        <w:tc>
          <w:tcPr>
            <w:tcW w:w="265" w:type="pct"/>
            <w:tcMar>
              <w:top w:w="15" w:type="dxa"/>
              <w:left w:w="15" w:type="dxa"/>
              <w:bottom w:w="0" w:type="dxa"/>
              <w:right w:w="15" w:type="dxa"/>
            </w:tcMar>
          </w:tcPr>
          <w:p w14:paraId="5A16B3DA">
            <w:pPr>
              <w:jc w:val="center"/>
              <w:rPr>
                <w:bCs/>
                <w:szCs w:val="28"/>
              </w:rPr>
            </w:pPr>
            <w:r>
              <w:rPr>
                <w:bCs/>
                <w:szCs w:val="28"/>
              </w:rPr>
              <w:t>-</w:t>
            </w:r>
          </w:p>
        </w:tc>
        <w:tc>
          <w:tcPr>
            <w:tcW w:w="329" w:type="pct"/>
            <w:tcMar>
              <w:top w:w="15" w:type="dxa"/>
              <w:left w:w="15" w:type="dxa"/>
              <w:bottom w:w="0" w:type="dxa"/>
              <w:right w:w="15" w:type="dxa"/>
            </w:tcMar>
          </w:tcPr>
          <w:p w14:paraId="162B246E">
            <w:pPr>
              <w:jc w:val="center"/>
              <w:rPr>
                <w:bCs/>
                <w:szCs w:val="28"/>
              </w:rPr>
            </w:pPr>
            <w:r>
              <w:rPr>
                <w:bCs/>
                <w:szCs w:val="28"/>
              </w:rPr>
              <w:t>-</w:t>
            </w:r>
          </w:p>
        </w:tc>
        <w:tc>
          <w:tcPr>
            <w:tcW w:w="271" w:type="pct"/>
            <w:shd w:val="clear" w:color="auto" w:fill="auto"/>
            <w:tcMar>
              <w:top w:w="15" w:type="dxa"/>
              <w:left w:w="15" w:type="dxa"/>
              <w:bottom w:w="0" w:type="dxa"/>
              <w:right w:w="15" w:type="dxa"/>
            </w:tcMar>
          </w:tcPr>
          <w:p w14:paraId="64FB4B90">
            <w:pPr>
              <w:jc w:val="center"/>
              <w:rPr>
                <w:b/>
                <w:bCs/>
                <w:szCs w:val="28"/>
              </w:rPr>
            </w:pPr>
            <w:r>
              <w:rPr>
                <w:b/>
                <w:bCs/>
                <w:szCs w:val="28"/>
              </w:rPr>
              <w:t>78</w:t>
            </w:r>
          </w:p>
        </w:tc>
        <w:tc>
          <w:tcPr>
            <w:tcW w:w="265" w:type="pct"/>
            <w:shd w:val="clear" w:color="auto" w:fill="auto"/>
            <w:tcMar>
              <w:top w:w="15" w:type="dxa"/>
              <w:left w:w="15" w:type="dxa"/>
              <w:bottom w:w="0" w:type="dxa"/>
              <w:right w:w="15" w:type="dxa"/>
            </w:tcMar>
          </w:tcPr>
          <w:p w14:paraId="22A329B5">
            <w:pPr>
              <w:jc w:val="center"/>
              <w:rPr>
                <w:b/>
                <w:bCs/>
                <w:szCs w:val="28"/>
              </w:rPr>
            </w:pPr>
            <w:r>
              <w:rPr>
                <w:b/>
                <w:bCs/>
                <w:szCs w:val="28"/>
              </w:rPr>
              <w:t>36</w:t>
            </w:r>
          </w:p>
        </w:tc>
        <w:tc>
          <w:tcPr>
            <w:tcW w:w="265" w:type="pct"/>
            <w:tcMar>
              <w:top w:w="15" w:type="dxa"/>
              <w:left w:w="15" w:type="dxa"/>
              <w:bottom w:w="0" w:type="dxa"/>
              <w:right w:w="15" w:type="dxa"/>
            </w:tcMar>
          </w:tcPr>
          <w:p w14:paraId="28361427">
            <w:pPr>
              <w:jc w:val="center"/>
              <w:rPr>
                <w:b/>
                <w:bCs/>
                <w:szCs w:val="28"/>
              </w:rPr>
            </w:pPr>
            <w:r>
              <w:rPr>
                <w:b/>
                <w:bCs/>
                <w:szCs w:val="28"/>
              </w:rPr>
              <w:t>84</w:t>
            </w:r>
          </w:p>
        </w:tc>
        <w:tc>
          <w:tcPr>
            <w:tcW w:w="265" w:type="pct"/>
            <w:tcMar>
              <w:top w:w="15" w:type="dxa"/>
              <w:left w:w="15" w:type="dxa"/>
              <w:bottom w:w="0" w:type="dxa"/>
              <w:right w:w="15" w:type="dxa"/>
            </w:tcMar>
          </w:tcPr>
          <w:p w14:paraId="2D57FE17">
            <w:pPr>
              <w:jc w:val="center"/>
              <w:rPr>
                <w:b/>
                <w:bCs/>
                <w:szCs w:val="28"/>
              </w:rPr>
            </w:pPr>
            <w:r>
              <w:rPr>
                <w:b/>
                <w:bCs/>
                <w:szCs w:val="28"/>
              </w:rPr>
              <w:t>80</w:t>
            </w:r>
          </w:p>
        </w:tc>
        <w:tc>
          <w:tcPr>
            <w:tcW w:w="394" w:type="pct"/>
            <w:shd w:val="clear" w:color="auto" w:fill="auto"/>
            <w:tcMar>
              <w:top w:w="15" w:type="dxa"/>
              <w:left w:w="15" w:type="dxa"/>
              <w:bottom w:w="0" w:type="dxa"/>
              <w:right w:w="15" w:type="dxa"/>
            </w:tcMar>
          </w:tcPr>
          <w:p w14:paraId="3291FF03">
            <w:pPr>
              <w:jc w:val="center"/>
              <w:rPr>
                <w:b/>
                <w:bCs/>
                <w:szCs w:val="28"/>
              </w:rPr>
            </w:pPr>
            <w:r>
              <w:rPr>
                <w:b/>
                <w:bCs/>
                <w:szCs w:val="28"/>
              </w:rPr>
              <w:t>78</w:t>
            </w:r>
          </w:p>
        </w:tc>
        <w:tc>
          <w:tcPr>
            <w:tcW w:w="298" w:type="pct"/>
            <w:shd w:val="clear" w:color="auto" w:fill="auto"/>
            <w:tcMar>
              <w:top w:w="15" w:type="dxa"/>
              <w:left w:w="15" w:type="dxa"/>
              <w:bottom w:w="0" w:type="dxa"/>
              <w:right w:w="15" w:type="dxa"/>
            </w:tcMar>
          </w:tcPr>
          <w:p w14:paraId="0942BDF6">
            <w:pPr>
              <w:jc w:val="center"/>
              <w:rPr>
                <w:b/>
                <w:bCs/>
                <w:szCs w:val="28"/>
              </w:rPr>
            </w:pPr>
            <w:r>
              <w:rPr>
                <w:b/>
                <w:bCs/>
                <w:szCs w:val="28"/>
              </w:rPr>
              <w:t>36</w:t>
            </w:r>
          </w:p>
        </w:tc>
        <w:tc>
          <w:tcPr>
            <w:tcW w:w="255" w:type="pct"/>
            <w:shd w:val="clear" w:color="auto" w:fill="auto"/>
          </w:tcPr>
          <w:p w14:paraId="44930D65">
            <w:pPr>
              <w:jc w:val="center"/>
              <w:rPr>
                <w:b/>
                <w:bCs/>
                <w:szCs w:val="28"/>
              </w:rPr>
            </w:pPr>
            <w:r>
              <w:rPr>
                <w:b/>
                <w:bCs/>
                <w:szCs w:val="28"/>
              </w:rPr>
              <w:t>84</w:t>
            </w:r>
          </w:p>
        </w:tc>
        <w:tc>
          <w:tcPr>
            <w:tcW w:w="339" w:type="pct"/>
          </w:tcPr>
          <w:p w14:paraId="18A37E76">
            <w:pPr>
              <w:jc w:val="center"/>
              <w:rPr>
                <w:b/>
                <w:bCs/>
                <w:szCs w:val="28"/>
              </w:rPr>
            </w:pPr>
            <w:r>
              <w:rPr>
                <w:b/>
                <w:bCs/>
                <w:szCs w:val="28"/>
              </w:rPr>
              <w:t>80</w:t>
            </w:r>
          </w:p>
        </w:tc>
      </w:tr>
      <w:tr w14:paraId="67D8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082CAFAF">
            <w:pPr>
              <w:jc w:val="center"/>
              <w:rPr>
                <w:sz w:val="28"/>
                <w:szCs w:val="28"/>
              </w:rPr>
            </w:pPr>
            <w:r>
              <w:rPr>
                <w:b/>
                <w:bCs/>
                <w:sz w:val="28"/>
                <w:szCs w:val="28"/>
              </w:rPr>
              <w:t>Кроликов</w:t>
            </w:r>
          </w:p>
        </w:tc>
        <w:tc>
          <w:tcPr>
            <w:tcW w:w="265" w:type="pct"/>
            <w:shd w:val="clear" w:color="auto" w:fill="auto"/>
            <w:tcMar>
              <w:top w:w="15" w:type="dxa"/>
              <w:left w:w="15" w:type="dxa"/>
              <w:bottom w:w="0" w:type="dxa"/>
              <w:right w:w="15" w:type="dxa"/>
            </w:tcMar>
          </w:tcPr>
          <w:p w14:paraId="5439AFA6">
            <w:pPr>
              <w:jc w:val="center"/>
              <w:rPr>
                <w:bCs/>
                <w:szCs w:val="28"/>
              </w:rPr>
            </w:pPr>
            <w:r>
              <w:rPr>
                <w:bCs/>
                <w:szCs w:val="28"/>
              </w:rPr>
              <w:t>-</w:t>
            </w:r>
          </w:p>
        </w:tc>
        <w:tc>
          <w:tcPr>
            <w:tcW w:w="265" w:type="pct"/>
            <w:shd w:val="clear" w:color="auto" w:fill="auto"/>
            <w:tcMar>
              <w:top w:w="15" w:type="dxa"/>
              <w:left w:w="15" w:type="dxa"/>
              <w:bottom w:w="0" w:type="dxa"/>
              <w:right w:w="15" w:type="dxa"/>
            </w:tcMar>
          </w:tcPr>
          <w:p w14:paraId="1386C5CB">
            <w:pPr>
              <w:jc w:val="center"/>
              <w:rPr>
                <w:bCs/>
                <w:szCs w:val="28"/>
              </w:rPr>
            </w:pPr>
            <w:r>
              <w:rPr>
                <w:bCs/>
                <w:szCs w:val="28"/>
              </w:rPr>
              <w:t>-</w:t>
            </w:r>
          </w:p>
        </w:tc>
        <w:tc>
          <w:tcPr>
            <w:tcW w:w="265" w:type="pct"/>
            <w:tcMar>
              <w:top w:w="15" w:type="dxa"/>
              <w:left w:w="15" w:type="dxa"/>
              <w:bottom w:w="0" w:type="dxa"/>
              <w:right w:w="15" w:type="dxa"/>
            </w:tcMar>
          </w:tcPr>
          <w:p w14:paraId="55448BEC">
            <w:pPr>
              <w:jc w:val="center"/>
              <w:rPr>
                <w:bCs/>
                <w:szCs w:val="28"/>
              </w:rPr>
            </w:pPr>
            <w:r>
              <w:rPr>
                <w:bCs/>
                <w:szCs w:val="28"/>
              </w:rPr>
              <w:t>-</w:t>
            </w:r>
          </w:p>
        </w:tc>
        <w:tc>
          <w:tcPr>
            <w:tcW w:w="329" w:type="pct"/>
            <w:tcMar>
              <w:top w:w="15" w:type="dxa"/>
              <w:left w:w="15" w:type="dxa"/>
              <w:bottom w:w="0" w:type="dxa"/>
              <w:right w:w="15" w:type="dxa"/>
            </w:tcMar>
          </w:tcPr>
          <w:p w14:paraId="4858D39E">
            <w:pPr>
              <w:jc w:val="center"/>
              <w:rPr>
                <w:bCs/>
                <w:szCs w:val="28"/>
              </w:rPr>
            </w:pPr>
            <w:r>
              <w:rPr>
                <w:bCs/>
                <w:szCs w:val="28"/>
              </w:rPr>
              <w:t>-</w:t>
            </w:r>
          </w:p>
        </w:tc>
        <w:tc>
          <w:tcPr>
            <w:tcW w:w="271" w:type="pct"/>
            <w:shd w:val="clear" w:color="auto" w:fill="auto"/>
            <w:tcMar>
              <w:top w:w="15" w:type="dxa"/>
              <w:left w:w="15" w:type="dxa"/>
              <w:bottom w:w="0" w:type="dxa"/>
              <w:right w:w="15" w:type="dxa"/>
            </w:tcMar>
          </w:tcPr>
          <w:p w14:paraId="45CEA103">
            <w:pPr>
              <w:jc w:val="center"/>
              <w:rPr>
                <w:b/>
                <w:bCs/>
                <w:szCs w:val="28"/>
              </w:rPr>
            </w:pPr>
            <w:r>
              <w:rPr>
                <w:b/>
                <w:bCs/>
                <w:szCs w:val="28"/>
              </w:rPr>
              <w:t>83</w:t>
            </w:r>
          </w:p>
        </w:tc>
        <w:tc>
          <w:tcPr>
            <w:tcW w:w="265" w:type="pct"/>
            <w:shd w:val="clear" w:color="auto" w:fill="auto"/>
            <w:tcMar>
              <w:top w:w="15" w:type="dxa"/>
              <w:left w:w="15" w:type="dxa"/>
              <w:bottom w:w="0" w:type="dxa"/>
              <w:right w:w="15" w:type="dxa"/>
            </w:tcMar>
          </w:tcPr>
          <w:p w14:paraId="34F98A8A">
            <w:pPr>
              <w:jc w:val="center"/>
              <w:rPr>
                <w:b/>
                <w:bCs/>
                <w:szCs w:val="28"/>
              </w:rPr>
            </w:pPr>
            <w:r>
              <w:rPr>
                <w:b/>
                <w:bCs/>
                <w:szCs w:val="28"/>
              </w:rPr>
              <w:t>50</w:t>
            </w:r>
          </w:p>
        </w:tc>
        <w:tc>
          <w:tcPr>
            <w:tcW w:w="265" w:type="pct"/>
            <w:tcMar>
              <w:top w:w="15" w:type="dxa"/>
              <w:left w:w="15" w:type="dxa"/>
              <w:bottom w:w="0" w:type="dxa"/>
              <w:right w:w="15" w:type="dxa"/>
            </w:tcMar>
          </w:tcPr>
          <w:p w14:paraId="6D9AB60E">
            <w:pPr>
              <w:jc w:val="center"/>
              <w:rPr>
                <w:b/>
                <w:bCs/>
                <w:szCs w:val="28"/>
              </w:rPr>
            </w:pPr>
            <w:r>
              <w:rPr>
                <w:b/>
                <w:bCs/>
                <w:szCs w:val="28"/>
              </w:rPr>
              <w:t>50</w:t>
            </w:r>
          </w:p>
        </w:tc>
        <w:tc>
          <w:tcPr>
            <w:tcW w:w="265" w:type="pct"/>
            <w:tcMar>
              <w:top w:w="15" w:type="dxa"/>
              <w:left w:w="15" w:type="dxa"/>
              <w:bottom w:w="0" w:type="dxa"/>
              <w:right w:w="15" w:type="dxa"/>
            </w:tcMar>
          </w:tcPr>
          <w:p w14:paraId="0FAD8D9C">
            <w:pPr>
              <w:jc w:val="center"/>
              <w:rPr>
                <w:b/>
                <w:bCs/>
                <w:szCs w:val="28"/>
              </w:rPr>
            </w:pPr>
            <w:r>
              <w:rPr>
                <w:b/>
                <w:bCs/>
                <w:szCs w:val="28"/>
              </w:rPr>
              <w:t>50</w:t>
            </w:r>
          </w:p>
        </w:tc>
        <w:tc>
          <w:tcPr>
            <w:tcW w:w="394" w:type="pct"/>
            <w:shd w:val="clear" w:color="auto" w:fill="auto"/>
            <w:tcMar>
              <w:top w:w="15" w:type="dxa"/>
              <w:left w:w="15" w:type="dxa"/>
              <w:bottom w:w="0" w:type="dxa"/>
              <w:right w:w="15" w:type="dxa"/>
            </w:tcMar>
          </w:tcPr>
          <w:p w14:paraId="0B28852A">
            <w:pPr>
              <w:jc w:val="center"/>
              <w:rPr>
                <w:b/>
                <w:bCs/>
                <w:szCs w:val="28"/>
              </w:rPr>
            </w:pPr>
            <w:r>
              <w:rPr>
                <w:b/>
                <w:bCs/>
                <w:szCs w:val="28"/>
              </w:rPr>
              <w:t>83</w:t>
            </w:r>
          </w:p>
        </w:tc>
        <w:tc>
          <w:tcPr>
            <w:tcW w:w="298" w:type="pct"/>
            <w:shd w:val="clear" w:color="auto" w:fill="auto"/>
            <w:tcMar>
              <w:top w:w="15" w:type="dxa"/>
              <w:left w:w="15" w:type="dxa"/>
              <w:bottom w:w="0" w:type="dxa"/>
              <w:right w:w="15" w:type="dxa"/>
            </w:tcMar>
          </w:tcPr>
          <w:p w14:paraId="5ECAF5EA">
            <w:pPr>
              <w:jc w:val="center"/>
              <w:rPr>
                <w:b/>
                <w:bCs/>
                <w:szCs w:val="28"/>
              </w:rPr>
            </w:pPr>
            <w:r>
              <w:rPr>
                <w:b/>
                <w:bCs/>
                <w:szCs w:val="28"/>
              </w:rPr>
              <w:t>50</w:t>
            </w:r>
          </w:p>
        </w:tc>
        <w:tc>
          <w:tcPr>
            <w:tcW w:w="255" w:type="pct"/>
            <w:shd w:val="clear" w:color="auto" w:fill="auto"/>
          </w:tcPr>
          <w:p w14:paraId="09B46A05">
            <w:pPr>
              <w:jc w:val="center"/>
              <w:rPr>
                <w:b/>
                <w:bCs/>
                <w:szCs w:val="28"/>
              </w:rPr>
            </w:pPr>
            <w:r>
              <w:rPr>
                <w:b/>
                <w:bCs/>
                <w:szCs w:val="28"/>
              </w:rPr>
              <w:t>50</w:t>
            </w:r>
          </w:p>
        </w:tc>
        <w:tc>
          <w:tcPr>
            <w:tcW w:w="339" w:type="pct"/>
          </w:tcPr>
          <w:p w14:paraId="38D28848">
            <w:pPr>
              <w:jc w:val="center"/>
              <w:rPr>
                <w:b/>
                <w:bCs/>
                <w:szCs w:val="28"/>
              </w:rPr>
            </w:pPr>
            <w:r>
              <w:rPr>
                <w:b/>
                <w:bCs/>
                <w:szCs w:val="28"/>
              </w:rPr>
              <w:t>50</w:t>
            </w:r>
          </w:p>
        </w:tc>
      </w:tr>
      <w:tr w14:paraId="3A84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62E9C681">
            <w:pPr>
              <w:jc w:val="center"/>
              <w:rPr>
                <w:sz w:val="28"/>
                <w:szCs w:val="28"/>
              </w:rPr>
            </w:pPr>
            <w:r>
              <w:rPr>
                <w:b/>
                <w:bCs/>
                <w:sz w:val="28"/>
                <w:szCs w:val="28"/>
              </w:rPr>
              <w:t>Птицы</w:t>
            </w:r>
          </w:p>
        </w:tc>
        <w:tc>
          <w:tcPr>
            <w:tcW w:w="265" w:type="pct"/>
            <w:shd w:val="clear" w:color="auto" w:fill="auto"/>
            <w:tcMar>
              <w:top w:w="15" w:type="dxa"/>
              <w:left w:w="15" w:type="dxa"/>
              <w:bottom w:w="0" w:type="dxa"/>
              <w:right w:w="15" w:type="dxa"/>
            </w:tcMar>
          </w:tcPr>
          <w:p w14:paraId="3103CC35">
            <w:pPr>
              <w:jc w:val="center"/>
              <w:rPr>
                <w:bCs/>
                <w:szCs w:val="28"/>
              </w:rPr>
            </w:pPr>
            <w:r>
              <w:rPr>
                <w:bCs/>
                <w:szCs w:val="28"/>
              </w:rPr>
              <w:t>-</w:t>
            </w:r>
          </w:p>
        </w:tc>
        <w:tc>
          <w:tcPr>
            <w:tcW w:w="265" w:type="pct"/>
            <w:shd w:val="clear" w:color="auto" w:fill="auto"/>
            <w:tcMar>
              <w:top w:w="15" w:type="dxa"/>
              <w:left w:w="15" w:type="dxa"/>
              <w:bottom w:w="0" w:type="dxa"/>
              <w:right w:w="15" w:type="dxa"/>
            </w:tcMar>
          </w:tcPr>
          <w:p w14:paraId="13357913">
            <w:pPr>
              <w:jc w:val="center"/>
              <w:rPr>
                <w:bCs/>
                <w:szCs w:val="28"/>
              </w:rPr>
            </w:pPr>
            <w:r>
              <w:rPr>
                <w:bCs/>
                <w:szCs w:val="28"/>
              </w:rPr>
              <w:t>-</w:t>
            </w:r>
          </w:p>
        </w:tc>
        <w:tc>
          <w:tcPr>
            <w:tcW w:w="265" w:type="pct"/>
            <w:tcMar>
              <w:top w:w="15" w:type="dxa"/>
              <w:left w:w="15" w:type="dxa"/>
              <w:bottom w:w="0" w:type="dxa"/>
              <w:right w:w="15" w:type="dxa"/>
            </w:tcMar>
          </w:tcPr>
          <w:p w14:paraId="1D22223C">
            <w:pPr>
              <w:jc w:val="center"/>
              <w:rPr>
                <w:bCs/>
                <w:szCs w:val="28"/>
              </w:rPr>
            </w:pPr>
            <w:r>
              <w:rPr>
                <w:bCs/>
                <w:szCs w:val="28"/>
              </w:rPr>
              <w:t>-</w:t>
            </w:r>
          </w:p>
        </w:tc>
        <w:tc>
          <w:tcPr>
            <w:tcW w:w="329" w:type="pct"/>
            <w:tcMar>
              <w:top w:w="15" w:type="dxa"/>
              <w:left w:w="15" w:type="dxa"/>
              <w:bottom w:w="0" w:type="dxa"/>
              <w:right w:w="15" w:type="dxa"/>
            </w:tcMar>
          </w:tcPr>
          <w:p w14:paraId="6146C71E">
            <w:pPr>
              <w:jc w:val="center"/>
              <w:rPr>
                <w:bCs/>
                <w:szCs w:val="28"/>
              </w:rPr>
            </w:pPr>
            <w:r>
              <w:rPr>
                <w:bCs/>
                <w:szCs w:val="28"/>
              </w:rPr>
              <w:t>-</w:t>
            </w:r>
          </w:p>
        </w:tc>
        <w:tc>
          <w:tcPr>
            <w:tcW w:w="271" w:type="pct"/>
            <w:shd w:val="clear" w:color="auto" w:fill="auto"/>
            <w:tcMar>
              <w:top w:w="15" w:type="dxa"/>
              <w:left w:w="15" w:type="dxa"/>
              <w:bottom w:w="0" w:type="dxa"/>
              <w:right w:w="15" w:type="dxa"/>
            </w:tcMar>
          </w:tcPr>
          <w:p w14:paraId="50AC56FC">
            <w:pPr>
              <w:jc w:val="center"/>
              <w:rPr>
                <w:b/>
                <w:bCs/>
                <w:szCs w:val="28"/>
              </w:rPr>
            </w:pPr>
            <w:r>
              <w:rPr>
                <w:b/>
                <w:bCs/>
                <w:szCs w:val="28"/>
              </w:rPr>
              <w:t>4725</w:t>
            </w:r>
          </w:p>
        </w:tc>
        <w:tc>
          <w:tcPr>
            <w:tcW w:w="265" w:type="pct"/>
            <w:shd w:val="clear" w:color="auto" w:fill="auto"/>
            <w:tcMar>
              <w:top w:w="15" w:type="dxa"/>
              <w:left w:w="15" w:type="dxa"/>
              <w:bottom w:w="0" w:type="dxa"/>
              <w:right w:w="15" w:type="dxa"/>
            </w:tcMar>
          </w:tcPr>
          <w:p w14:paraId="41D85F19">
            <w:pPr>
              <w:jc w:val="center"/>
              <w:rPr>
                <w:b/>
                <w:bCs/>
                <w:szCs w:val="28"/>
              </w:rPr>
            </w:pPr>
            <w:r>
              <w:rPr>
                <w:b/>
                <w:bCs/>
                <w:szCs w:val="28"/>
              </w:rPr>
              <w:t>4621</w:t>
            </w:r>
          </w:p>
        </w:tc>
        <w:tc>
          <w:tcPr>
            <w:tcW w:w="265" w:type="pct"/>
            <w:tcMar>
              <w:top w:w="15" w:type="dxa"/>
              <w:left w:w="15" w:type="dxa"/>
              <w:bottom w:w="0" w:type="dxa"/>
              <w:right w:w="15" w:type="dxa"/>
            </w:tcMar>
          </w:tcPr>
          <w:p w14:paraId="32698509">
            <w:pPr>
              <w:jc w:val="center"/>
              <w:rPr>
                <w:b/>
                <w:bCs/>
                <w:szCs w:val="28"/>
              </w:rPr>
            </w:pPr>
            <w:r>
              <w:rPr>
                <w:b/>
                <w:bCs/>
                <w:szCs w:val="28"/>
              </w:rPr>
              <w:t>4500</w:t>
            </w:r>
          </w:p>
        </w:tc>
        <w:tc>
          <w:tcPr>
            <w:tcW w:w="265" w:type="pct"/>
            <w:tcMar>
              <w:top w:w="15" w:type="dxa"/>
              <w:left w:w="15" w:type="dxa"/>
              <w:bottom w:w="0" w:type="dxa"/>
              <w:right w:w="15" w:type="dxa"/>
            </w:tcMar>
          </w:tcPr>
          <w:p w14:paraId="208043A2">
            <w:pPr>
              <w:jc w:val="center"/>
              <w:rPr>
                <w:b/>
                <w:bCs/>
                <w:szCs w:val="28"/>
              </w:rPr>
            </w:pPr>
            <w:r>
              <w:rPr>
                <w:b/>
                <w:bCs/>
                <w:szCs w:val="28"/>
              </w:rPr>
              <w:t>4400</w:t>
            </w:r>
          </w:p>
        </w:tc>
        <w:tc>
          <w:tcPr>
            <w:tcW w:w="394" w:type="pct"/>
            <w:shd w:val="clear" w:color="auto" w:fill="auto"/>
            <w:tcMar>
              <w:top w:w="15" w:type="dxa"/>
              <w:left w:w="15" w:type="dxa"/>
              <w:bottom w:w="0" w:type="dxa"/>
              <w:right w:w="15" w:type="dxa"/>
            </w:tcMar>
          </w:tcPr>
          <w:p w14:paraId="65367B42">
            <w:pPr>
              <w:jc w:val="center"/>
              <w:rPr>
                <w:b/>
                <w:bCs/>
                <w:szCs w:val="28"/>
              </w:rPr>
            </w:pPr>
            <w:r>
              <w:rPr>
                <w:b/>
                <w:bCs/>
                <w:szCs w:val="28"/>
              </w:rPr>
              <w:t>4725</w:t>
            </w:r>
          </w:p>
        </w:tc>
        <w:tc>
          <w:tcPr>
            <w:tcW w:w="298" w:type="pct"/>
            <w:shd w:val="clear" w:color="auto" w:fill="auto"/>
            <w:tcMar>
              <w:top w:w="15" w:type="dxa"/>
              <w:left w:w="15" w:type="dxa"/>
              <w:bottom w:w="0" w:type="dxa"/>
              <w:right w:w="15" w:type="dxa"/>
            </w:tcMar>
          </w:tcPr>
          <w:p w14:paraId="6EDF72F4">
            <w:pPr>
              <w:jc w:val="center"/>
              <w:rPr>
                <w:b/>
                <w:bCs/>
                <w:szCs w:val="28"/>
              </w:rPr>
            </w:pPr>
            <w:r>
              <w:rPr>
                <w:b/>
                <w:bCs/>
                <w:szCs w:val="28"/>
              </w:rPr>
              <w:t>4621</w:t>
            </w:r>
          </w:p>
        </w:tc>
        <w:tc>
          <w:tcPr>
            <w:tcW w:w="255" w:type="pct"/>
            <w:shd w:val="clear" w:color="auto" w:fill="auto"/>
          </w:tcPr>
          <w:p w14:paraId="5D4581C2">
            <w:pPr>
              <w:jc w:val="center"/>
              <w:rPr>
                <w:b/>
                <w:bCs/>
                <w:szCs w:val="28"/>
              </w:rPr>
            </w:pPr>
            <w:r>
              <w:rPr>
                <w:b/>
                <w:bCs/>
                <w:szCs w:val="28"/>
              </w:rPr>
              <w:t>4500</w:t>
            </w:r>
          </w:p>
        </w:tc>
        <w:tc>
          <w:tcPr>
            <w:tcW w:w="339" w:type="pct"/>
          </w:tcPr>
          <w:p w14:paraId="7B26869E">
            <w:pPr>
              <w:jc w:val="center"/>
              <w:rPr>
                <w:b/>
                <w:bCs/>
                <w:szCs w:val="28"/>
              </w:rPr>
            </w:pPr>
            <w:r>
              <w:rPr>
                <w:b/>
                <w:bCs/>
                <w:szCs w:val="28"/>
              </w:rPr>
              <w:t>4400</w:t>
            </w:r>
          </w:p>
        </w:tc>
      </w:tr>
      <w:tr w14:paraId="2D1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24" w:type="pct"/>
            <w:shd w:val="clear" w:color="auto" w:fill="auto"/>
            <w:tcMar>
              <w:top w:w="15" w:type="dxa"/>
              <w:left w:w="15" w:type="dxa"/>
              <w:bottom w:w="0" w:type="dxa"/>
              <w:right w:w="15" w:type="dxa"/>
            </w:tcMar>
            <w:vAlign w:val="center"/>
          </w:tcPr>
          <w:p w14:paraId="55146521">
            <w:pPr>
              <w:jc w:val="center"/>
              <w:rPr>
                <w:sz w:val="28"/>
                <w:szCs w:val="28"/>
              </w:rPr>
            </w:pPr>
            <w:r>
              <w:rPr>
                <w:b/>
                <w:bCs/>
                <w:sz w:val="28"/>
                <w:szCs w:val="28"/>
              </w:rPr>
              <w:t>Лошадей</w:t>
            </w:r>
          </w:p>
        </w:tc>
        <w:tc>
          <w:tcPr>
            <w:tcW w:w="265" w:type="pct"/>
            <w:shd w:val="clear" w:color="auto" w:fill="auto"/>
            <w:tcMar>
              <w:top w:w="15" w:type="dxa"/>
              <w:left w:w="15" w:type="dxa"/>
              <w:bottom w:w="0" w:type="dxa"/>
              <w:right w:w="15" w:type="dxa"/>
            </w:tcMar>
          </w:tcPr>
          <w:p w14:paraId="215AE7F6">
            <w:pPr>
              <w:jc w:val="center"/>
              <w:rPr>
                <w:szCs w:val="28"/>
              </w:rPr>
            </w:pPr>
            <w:r>
              <w:rPr>
                <w:szCs w:val="28"/>
              </w:rPr>
              <w:t>-</w:t>
            </w:r>
          </w:p>
        </w:tc>
        <w:tc>
          <w:tcPr>
            <w:tcW w:w="265" w:type="pct"/>
            <w:shd w:val="clear" w:color="auto" w:fill="auto"/>
            <w:tcMar>
              <w:top w:w="15" w:type="dxa"/>
              <w:left w:w="15" w:type="dxa"/>
              <w:bottom w:w="0" w:type="dxa"/>
              <w:right w:w="15" w:type="dxa"/>
            </w:tcMar>
          </w:tcPr>
          <w:p w14:paraId="2A184CFE">
            <w:pPr>
              <w:jc w:val="center"/>
              <w:rPr>
                <w:szCs w:val="28"/>
              </w:rPr>
            </w:pPr>
            <w:r>
              <w:rPr>
                <w:szCs w:val="28"/>
              </w:rPr>
              <w:t>-</w:t>
            </w:r>
          </w:p>
        </w:tc>
        <w:tc>
          <w:tcPr>
            <w:tcW w:w="265" w:type="pct"/>
            <w:tcMar>
              <w:top w:w="15" w:type="dxa"/>
              <w:left w:w="15" w:type="dxa"/>
              <w:bottom w:w="0" w:type="dxa"/>
              <w:right w:w="15" w:type="dxa"/>
            </w:tcMar>
          </w:tcPr>
          <w:p w14:paraId="2B8FB6D8">
            <w:pPr>
              <w:jc w:val="center"/>
              <w:rPr>
                <w:szCs w:val="28"/>
              </w:rPr>
            </w:pPr>
            <w:r>
              <w:rPr>
                <w:szCs w:val="28"/>
              </w:rPr>
              <w:t>1</w:t>
            </w:r>
          </w:p>
        </w:tc>
        <w:tc>
          <w:tcPr>
            <w:tcW w:w="329" w:type="pct"/>
            <w:tcMar>
              <w:top w:w="15" w:type="dxa"/>
              <w:left w:w="15" w:type="dxa"/>
              <w:bottom w:w="0" w:type="dxa"/>
              <w:right w:w="15" w:type="dxa"/>
            </w:tcMar>
          </w:tcPr>
          <w:p w14:paraId="6E145E97">
            <w:pPr>
              <w:jc w:val="center"/>
              <w:rPr>
                <w:szCs w:val="28"/>
              </w:rPr>
            </w:pPr>
            <w:r>
              <w:rPr>
                <w:szCs w:val="28"/>
              </w:rPr>
              <w:t>1</w:t>
            </w:r>
          </w:p>
        </w:tc>
        <w:tc>
          <w:tcPr>
            <w:tcW w:w="271" w:type="pct"/>
            <w:shd w:val="clear" w:color="auto" w:fill="auto"/>
            <w:tcMar>
              <w:top w:w="15" w:type="dxa"/>
              <w:left w:w="15" w:type="dxa"/>
              <w:bottom w:w="0" w:type="dxa"/>
              <w:right w:w="15" w:type="dxa"/>
            </w:tcMar>
          </w:tcPr>
          <w:p w14:paraId="6BD5BD67">
            <w:pPr>
              <w:jc w:val="center"/>
              <w:rPr>
                <w:b/>
                <w:bCs/>
                <w:szCs w:val="28"/>
              </w:rPr>
            </w:pPr>
            <w:r>
              <w:rPr>
                <w:b/>
                <w:bCs/>
                <w:szCs w:val="28"/>
              </w:rPr>
              <w:t>-</w:t>
            </w:r>
          </w:p>
        </w:tc>
        <w:tc>
          <w:tcPr>
            <w:tcW w:w="265" w:type="pct"/>
            <w:shd w:val="clear" w:color="auto" w:fill="auto"/>
            <w:tcMar>
              <w:top w:w="15" w:type="dxa"/>
              <w:left w:w="15" w:type="dxa"/>
              <w:bottom w:w="0" w:type="dxa"/>
              <w:right w:w="15" w:type="dxa"/>
            </w:tcMar>
          </w:tcPr>
          <w:p w14:paraId="5C48C189">
            <w:pPr>
              <w:jc w:val="center"/>
              <w:rPr>
                <w:b/>
                <w:bCs/>
                <w:szCs w:val="28"/>
              </w:rPr>
            </w:pPr>
            <w:r>
              <w:rPr>
                <w:b/>
                <w:bCs/>
                <w:szCs w:val="28"/>
              </w:rPr>
              <w:t>-</w:t>
            </w:r>
          </w:p>
        </w:tc>
        <w:tc>
          <w:tcPr>
            <w:tcW w:w="265" w:type="pct"/>
            <w:tcMar>
              <w:top w:w="15" w:type="dxa"/>
              <w:left w:w="15" w:type="dxa"/>
              <w:bottom w:w="0" w:type="dxa"/>
              <w:right w:w="15" w:type="dxa"/>
            </w:tcMar>
          </w:tcPr>
          <w:p w14:paraId="29E8A51F">
            <w:pPr>
              <w:jc w:val="center"/>
              <w:rPr>
                <w:b/>
                <w:bCs/>
                <w:szCs w:val="28"/>
              </w:rPr>
            </w:pPr>
            <w:r>
              <w:rPr>
                <w:b/>
                <w:bCs/>
                <w:szCs w:val="28"/>
              </w:rPr>
              <w:t>1</w:t>
            </w:r>
          </w:p>
        </w:tc>
        <w:tc>
          <w:tcPr>
            <w:tcW w:w="265" w:type="pct"/>
            <w:tcMar>
              <w:top w:w="15" w:type="dxa"/>
              <w:left w:w="15" w:type="dxa"/>
              <w:bottom w:w="0" w:type="dxa"/>
              <w:right w:w="15" w:type="dxa"/>
            </w:tcMar>
          </w:tcPr>
          <w:p w14:paraId="56455494">
            <w:pPr>
              <w:jc w:val="center"/>
              <w:rPr>
                <w:b/>
                <w:bCs/>
                <w:szCs w:val="28"/>
              </w:rPr>
            </w:pPr>
            <w:r>
              <w:rPr>
                <w:b/>
                <w:bCs/>
                <w:szCs w:val="28"/>
              </w:rPr>
              <w:t>1</w:t>
            </w:r>
          </w:p>
        </w:tc>
        <w:tc>
          <w:tcPr>
            <w:tcW w:w="394" w:type="pct"/>
            <w:shd w:val="clear" w:color="auto" w:fill="auto"/>
            <w:tcMar>
              <w:top w:w="15" w:type="dxa"/>
              <w:left w:w="15" w:type="dxa"/>
              <w:bottom w:w="0" w:type="dxa"/>
              <w:right w:w="15" w:type="dxa"/>
            </w:tcMar>
          </w:tcPr>
          <w:p w14:paraId="3D4876F4">
            <w:pPr>
              <w:jc w:val="center"/>
              <w:rPr>
                <w:b/>
                <w:szCs w:val="28"/>
              </w:rPr>
            </w:pPr>
            <w:r>
              <w:rPr>
                <w:b/>
                <w:szCs w:val="28"/>
              </w:rPr>
              <w:t>-</w:t>
            </w:r>
          </w:p>
        </w:tc>
        <w:tc>
          <w:tcPr>
            <w:tcW w:w="298" w:type="pct"/>
            <w:shd w:val="clear" w:color="auto" w:fill="auto"/>
            <w:tcMar>
              <w:top w:w="15" w:type="dxa"/>
              <w:left w:w="15" w:type="dxa"/>
              <w:bottom w:w="0" w:type="dxa"/>
              <w:right w:w="15" w:type="dxa"/>
            </w:tcMar>
          </w:tcPr>
          <w:p w14:paraId="7D95322B">
            <w:pPr>
              <w:jc w:val="center"/>
              <w:rPr>
                <w:b/>
                <w:bCs/>
                <w:szCs w:val="28"/>
              </w:rPr>
            </w:pPr>
            <w:r>
              <w:rPr>
                <w:b/>
                <w:bCs/>
                <w:szCs w:val="28"/>
              </w:rPr>
              <w:t>-</w:t>
            </w:r>
          </w:p>
        </w:tc>
        <w:tc>
          <w:tcPr>
            <w:tcW w:w="255" w:type="pct"/>
            <w:shd w:val="clear" w:color="auto" w:fill="auto"/>
          </w:tcPr>
          <w:p w14:paraId="44A0E56D">
            <w:pPr>
              <w:jc w:val="center"/>
              <w:rPr>
                <w:b/>
                <w:bCs/>
                <w:szCs w:val="28"/>
              </w:rPr>
            </w:pPr>
            <w:r>
              <w:rPr>
                <w:b/>
                <w:bCs/>
                <w:szCs w:val="28"/>
              </w:rPr>
              <w:t>2</w:t>
            </w:r>
          </w:p>
        </w:tc>
        <w:tc>
          <w:tcPr>
            <w:tcW w:w="339" w:type="pct"/>
          </w:tcPr>
          <w:p w14:paraId="695F0E42">
            <w:pPr>
              <w:jc w:val="center"/>
              <w:rPr>
                <w:b/>
                <w:bCs/>
                <w:szCs w:val="28"/>
              </w:rPr>
            </w:pPr>
            <w:r>
              <w:rPr>
                <w:b/>
                <w:bCs/>
                <w:szCs w:val="28"/>
              </w:rPr>
              <w:t>1</w:t>
            </w:r>
          </w:p>
        </w:tc>
      </w:tr>
    </w:tbl>
    <w:p w14:paraId="41BB72C3">
      <w:pPr>
        <w:pStyle w:val="55"/>
        <w:spacing w:before="0" w:after="0" w:line="360" w:lineRule="auto"/>
        <w:ind w:firstLine="709"/>
        <w:jc w:val="both"/>
        <w:rPr>
          <w:sz w:val="28"/>
          <w:szCs w:val="28"/>
        </w:rPr>
      </w:pPr>
    </w:p>
    <w:p w14:paraId="524710A1">
      <w:pPr>
        <w:pStyle w:val="55"/>
        <w:spacing w:before="0" w:after="0" w:line="360" w:lineRule="auto"/>
        <w:ind w:firstLine="709"/>
        <w:jc w:val="both"/>
        <w:rPr>
          <w:sz w:val="28"/>
          <w:szCs w:val="28"/>
        </w:rPr>
      </w:pPr>
      <w:r>
        <w:rPr>
          <w:sz w:val="28"/>
          <w:szCs w:val="28"/>
        </w:rPr>
        <w:t xml:space="preserve">В 2025 году </w:t>
      </w:r>
      <w:r>
        <w:rPr>
          <w:b/>
          <w:sz w:val="28"/>
          <w:szCs w:val="28"/>
        </w:rPr>
        <w:t>7 гражданам</w:t>
      </w:r>
      <w:r>
        <w:rPr>
          <w:sz w:val="28"/>
          <w:szCs w:val="28"/>
        </w:rPr>
        <w:t xml:space="preserve">, ведущим личное подсобное хозяйство на территории сельского поселения Георгиевка, в целях возмещения затрат в связи с производством сельскохозяйственной продукции в части расходов на содержание коров были предоставлены областные субсидии на сумму </w:t>
      </w:r>
      <w:r>
        <w:rPr>
          <w:b/>
          <w:sz w:val="28"/>
          <w:szCs w:val="28"/>
        </w:rPr>
        <w:t>198 тысяч рублей</w:t>
      </w:r>
      <w:r>
        <w:rPr>
          <w:sz w:val="28"/>
          <w:szCs w:val="28"/>
        </w:rPr>
        <w:t xml:space="preserve">. Многие владельцы коров не смогли получить субсидию из-за того, что не прошли своевременные ветеринарные обработки и не обеспечили эпизоотическое здоровье своего подворья. </w:t>
      </w:r>
    </w:p>
    <w:p w14:paraId="5B230698">
      <w:pPr>
        <w:pStyle w:val="18"/>
        <w:spacing w:before="0" w:after="0" w:line="360" w:lineRule="auto"/>
        <w:ind w:firstLine="709"/>
        <w:jc w:val="both"/>
        <w:rPr>
          <w:sz w:val="28"/>
          <w:szCs w:val="28"/>
        </w:rPr>
      </w:pPr>
      <w:r>
        <w:rPr>
          <w:sz w:val="28"/>
          <w:szCs w:val="28"/>
        </w:rPr>
        <w:t>За 2025 год в крестьянско-фермерских хозяйствах поселения произведено:</w:t>
      </w:r>
    </w:p>
    <w:tbl>
      <w:tblPr>
        <w:tblStyle w:val="6"/>
        <w:tblW w:w="8520" w:type="dxa"/>
        <w:tblInd w:w="0" w:type="dxa"/>
        <w:tblLayout w:type="autofit"/>
        <w:tblCellMar>
          <w:top w:w="0" w:type="dxa"/>
          <w:left w:w="0" w:type="dxa"/>
          <w:bottom w:w="0" w:type="dxa"/>
          <w:right w:w="0" w:type="dxa"/>
        </w:tblCellMar>
      </w:tblPr>
      <w:tblGrid>
        <w:gridCol w:w="4835"/>
        <w:gridCol w:w="1520"/>
        <w:gridCol w:w="2165"/>
      </w:tblGrid>
      <w:tr w14:paraId="7AED9EF8">
        <w:tblPrEx>
          <w:tblCellMar>
            <w:top w:w="0" w:type="dxa"/>
            <w:left w:w="0" w:type="dxa"/>
            <w:bottom w:w="0" w:type="dxa"/>
            <w:right w:w="0" w:type="dxa"/>
          </w:tblCellMar>
        </w:tblPrEx>
        <w:trPr>
          <w:trHeight w:val="20" w:hRule="atLeast"/>
        </w:trPr>
        <w:tc>
          <w:tcPr>
            <w:tcW w:w="4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4ED3F9">
            <w:pPr>
              <w:jc w:val="center"/>
              <w:rPr>
                <w:sz w:val="28"/>
                <w:szCs w:val="28"/>
              </w:rPr>
            </w:pPr>
            <w:r>
              <w:rPr>
                <w:sz w:val="28"/>
                <w:szCs w:val="28"/>
              </w:rPr>
              <w:t>Крестьянско-фермерское хозяйство</w:t>
            </w:r>
          </w:p>
        </w:tc>
        <w:tc>
          <w:tcPr>
            <w:tcW w:w="15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B9040C">
            <w:pPr>
              <w:jc w:val="center"/>
              <w:rPr>
                <w:sz w:val="28"/>
                <w:szCs w:val="28"/>
              </w:rPr>
            </w:pPr>
            <w:r>
              <w:rPr>
                <w:sz w:val="28"/>
                <w:szCs w:val="28"/>
              </w:rPr>
              <w:t>Молоко, ц</w:t>
            </w:r>
          </w:p>
        </w:tc>
        <w:tc>
          <w:tcPr>
            <w:tcW w:w="216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30D123">
            <w:pPr>
              <w:jc w:val="center"/>
              <w:rPr>
                <w:sz w:val="28"/>
                <w:szCs w:val="28"/>
              </w:rPr>
            </w:pPr>
            <w:r>
              <w:rPr>
                <w:sz w:val="28"/>
                <w:szCs w:val="28"/>
              </w:rPr>
              <w:t>Мясо на убой, ц</w:t>
            </w:r>
          </w:p>
        </w:tc>
      </w:tr>
      <w:tr w14:paraId="31FC0FDF">
        <w:tblPrEx>
          <w:tblCellMar>
            <w:top w:w="0" w:type="dxa"/>
            <w:left w:w="0" w:type="dxa"/>
            <w:bottom w:w="0" w:type="dxa"/>
            <w:right w:w="0" w:type="dxa"/>
          </w:tblCellMar>
        </w:tblPrEx>
        <w:trPr>
          <w:trHeight w:val="20" w:hRule="atLeast"/>
        </w:trPr>
        <w:tc>
          <w:tcPr>
            <w:tcW w:w="483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017B60">
            <w:pPr>
              <w:jc w:val="center"/>
              <w:rPr>
                <w:sz w:val="28"/>
                <w:szCs w:val="28"/>
              </w:rPr>
            </w:pPr>
            <w:r>
              <w:rPr>
                <w:sz w:val="28"/>
                <w:szCs w:val="28"/>
              </w:rPr>
              <w:t>Мжельская С.И.</w:t>
            </w:r>
          </w:p>
        </w:tc>
        <w:tc>
          <w:tcPr>
            <w:tcW w:w="15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0D9DD7">
            <w:pPr>
              <w:jc w:val="center"/>
              <w:rPr>
                <w:sz w:val="28"/>
                <w:szCs w:val="28"/>
              </w:rPr>
            </w:pPr>
            <w:r>
              <w:rPr>
                <w:sz w:val="28"/>
                <w:szCs w:val="28"/>
              </w:rPr>
              <w:t>885</w:t>
            </w:r>
          </w:p>
        </w:tc>
        <w:tc>
          <w:tcPr>
            <w:tcW w:w="21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EDD800">
            <w:pPr>
              <w:jc w:val="center"/>
              <w:rPr>
                <w:sz w:val="28"/>
                <w:szCs w:val="28"/>
              </w:rPr>
            </w:pPr>
            <w:r>
              <w:rPr>
                <w:sz w:val="28"/>
                <w:szCs w:val="28"/>
              </w:rPr>
              <w:t>24</w:t>
            </w:r>
          </w:p>
        </w:tc>
      </w:tr>
      <w:tr w14:paraId="0CB0A6FE">
        <w:tblPrEx>
          <w:tblCellMar>
            <w:top w:w="0" w:type="dxa"/>
            <w:left w:w="0" w:type="dxa"/>
            <w:bottom w:w="0" w:type="dxa"/>
            <w:right w:w="0" w:type="dxa"/>
          </w:tblCellMar>
        </w:tblPrEx>
        <w:trPr>
          <w:trHeight w:val="20" w:hRule="atLeast"/>
        </w:trPr>
        <w:tc>
          <w:tcPr>
            <w:tcW w:w="483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C192B4">
            <w:pPr>
              <w:jc w:val="center"/>
              <w:rPr>
                <w:sz w:val="28"/>
                <w:szCs w:val="28"/>
              </w:rPr>
            </w:pPr>
            <w:r>
              <w:rPr>
                <w:sz w:val="28"/>
                <w:szCs w:val="28"/>
              </w:rPr>
              <w:t>Мжельский Р.В.</w:t>
            </w:r>
          </w:p>
        </w:tc>
        <w:tc>
          <w:tcPr>
            <w:tcW w:w="15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801A59">
            <w:pPr>
              <w:jc w:val="center"/>
              <w:rPr>
                <w:sz w:val="28"/>
                <w:szCs w:val="28"/>
              </w:rPr>
            </w:pPr>
            <w:r>
              <w:rPr>
                <w:sz w:val="28"/>
                <w:szCs w:val="28"/>
              </w:rPr>
              <w:t>-</w:t>
            </w:r>
          </w:p>
        </w:tc>
        <w:tc>
          <w:tcPr>
            <w:tcW w:w="21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7A5455">
            <w:pPr>
              <w:jc w:val="center"/>
              <w:rPr>
                <w:sz w:val="28"/>
                <w:szCs w:val="28"/>
              </w:rPr>
            </w:pPr>
            <w:r>
              <w:rPr>
                <w:sz w:val="28"/>
                <w:szCs w:val="28"/>
              </w:rPr>
              <w:t>38</w:t>
            </w:r>
          </w:p>
        </w:tc>
      </w:tr>
      <w:tr w14:paraId="0A0CFDA7">
        <w:tblPrEx>
          <w:tblCellMar>
            <w:top w:w="0" w:type="dxa"/>
            <w:left w:w="0" w:type="dxa"/>
            <w:bottom w:w="0" w:type="dxa"/>
            <w:right w:w="0" w:type="dxa"/>
          </w:tblCellMar>
        </w:tblPrEx>
        <w:trPr>
          <w:trHeight w:val="20" w:hRule="atLeast"/>
        </w:trPr>
        <w:tc>
          <w:tcPr>
            <w:tcW w:w="483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313B9E">
            <w:pPr>
              <w:jc w:val="center"/>
              <w:rPr>
                <w:sz w:val="28"/>
                <w:szCs w:val="28"/>
              </w:rPr>
            </w:pPr>
            <w:r>
              <w:rPr>
                <w:sz w:val="28"/>
                <w:szCs w:val="28"/>
              </w:rPr>
              <w:t>Ярополков Я.С.</w:t>
            </w:r>
          </w:p>
        </w:tc>
        <w:tc>
          <w:tcPr>
            <w:tcW w:w="15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4F973F">
            <w:pPr>
              <w:jc w:val="center"/>
              <w:rPr>
                <w:sz w:val="28"/>
                <w:szCs w:val="28"/>
              </w:rPr>
            </w:pPr>
            <w:r>
              <w:rPr>
                <w:sz w:val="28"/>
                <w:szCs w:val="28"/>
              </w:rPr>
              <w:t>3926</w:t>
            </w:r>
          </w:p>
        </w:tc>
        <w:tc>
          <w:tcPr>
            <w:tcW w:w="21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2DF9EF">
            <w:pPr>
              <w:jc w:val="center"/>
              <w:rPr>
                <w:sz w:val="28"/>
                <w:szCs w:val="28"/>
              </w:rPr>
            </w:pPr>
            <w:r>
              <w:rPr>
                <w:sz w:val="28"/>
                <w:szCs w:val="28"/>
              </w:rPr>
              <w:t>58</w:t>
            </w:r>
          </w:p>
        </w:tc>
      </w:tr>
      <w:tr w14:paraId="442F7B56">
        <w:tblPrEx>
          <w:tblCellMar>
            <w:top w:w="0" w:type="dxa"/>
            <w:left w:w="0" w:type="dxa"/>
            <w:bottom w:w="0" w:type="dxa"/>
            <w:right w:w="0" w:type="dxa"/>
          </w:tblCellMar>
        </w:tblPrEx>
        <w:trPr>
          <w:trHeight w:val="20" w:hRule="atLeast"/>
        </w:trPr>
        <w:tc>
          <w:tcPr>
            <w:tcW w:w="483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6FCD1A">
            <w:pPr>
              <w:jc w:val="center"/>
              <w:rPr>
                <w:sz w:val="28"/>
                <w:szCs w:val="28"/>
              </w:rPr>
            </w:pPr>
            <w:r>
              <w:rPr>
                <w:sz w:val="28"/>
                <w:szCs w:val="28"/>
              </w:rPr>
              <w:t>Ханнанов И.Х.</w:t>
            </w:r>
          </w:p>
        </w:tc>
        <w:tc>
          <w:tcPr>
            <w:tcW w:w="15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97B937">
            <w:pPr>
              <w:jc w:val="center"/>
              <w:rPr>
                <w:sz w:val="28"/>
                <w:szCs w:val="28"/>
              </w:rPr>
            </w:pPr>
            <w:r>
              <w:rPr>
                <w:sz w:val="28"/>
                <w:szCs w:val="28"/>
              </w:rPr>
              <w:t>440</w:t>
            </w:r>
          </w:p>
        </w:tc>
        <w:tc>
          <w:tcPr>
            <w:tcW w:w="21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3337EC">
            <w:pPr>
              <w:jc w:val="center"/>
              <w:rPr>
                <w:sz w:val="28"/>
                <w:szCs w:val="28"/>
              </w:rPr>
            </w:pPr>
            <w:r>
              <w:rPr>
                <w:sz w:val="28"/>
                <w:szCs w:val="28"/>
              </w:rPr>
              <w:t>265</w:t>
            </w:r>
          </w:p>
        </w:tc>
      </w:tr>
      <w:tr w14:paraId="6930C500">
        <w:tblPrEx>
          <w:tblCellMar>
            <w:top w:w="0" w:type="dxa"/>
            <w:left w:w="0" w:type="dxa"/>
            <w:bottom w:w="0" w:type="dxa"/>
            <w:right w:w="0" w:type="dxa"/>
          </w:tblCellMar>
        </w:tblPrEx>
        <w:trPr>
          <w:trHeight w:val="20" w:hRule="atLeast"/>
        </w:trPr>
        <w:tc>
          <w:tcPr>
            <w:tcW w:w="483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4398A0">
            <w:pPr>
              <w:jc w:val="center"/>
              <w:rPr>
                <w:sz w:val="28"/>
                <w:szCs w:val="28"/>
              </w:rPr>
            </w:pPr>
            <w:r>
              <w:rPr>
                <w:sz w:val="28"/>
                <w:szCs w:val="28"/>
              </w:rPr>
              <w:t>ВСЕГО:</w:t>
            </w:r>
          </w:p>
        </w:tc>
        <w:tc>
          <w:tcPr>
            <w:tcW w:w="15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27ACBC">
            <w:pPr>
              <w:jc w:val="center"/>
              <w:rPr>
                <w:sz w:val="28"/>
                <w:szCs w:val="28"/>
              </w:rPr>
            </w:pPr>
            <w:r>
              <w:rPr>
                <w:sz w:val="28"/>
                <w:szCs w:val="28"/>
              </w:rPr>
              <w:t>5251</w:t>
            </w:r>
          </w:p>
        </w:tc>
        <w:tc>
          <w:tcPr>
            <w:tcW w:w="21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EFFC0A">
            <w:pPr>
              <w:jc w:val="center"/>
              <w:rPr>
                <w:sz w:val="28"/>
                <w:szCs w:val="28"/>
              </w:rPr>
            </w:pPr>
            <w:r>
              <w:rPr>
                <w:sz w:val="28"/>
                <w:szCs w:val="28"/>
              </w:rPr>
              <w:t>385</w:t>
            </w:r>
          </w:p>
        </w:tc>
      </w:tr>
    </w:tbl>
    <w:p w14:paraId="1E9C31B7">
      <w:pPr>
        <w:spacing w:line="360" w:lineRule="auto"/>
        <w:ind w:firstLine="709"/>
        <w:jc w:val="both"/>
        <w:rPr>
          <w:bCs/>
          <w:sz w:val="28"/>
          <w:szCs w:val="28"/>
        </w:rPr>
      </w:pPr>
    </w:p>
    <w:p w14:paraId="28A23314">
      <w:pPr>
        <w:spacing w:line="360" w:lineRule="auto"/>
        <w:ind w:firstLine="709"/>
        <w:jc w:val="both"/>
        <w:rPr>
          <w:bCs/>
          <w:sz w:val="28"/>
          <w:szCs w:val="28"/>
        </w:rPr>
      </w:pPr>
      <w:r>
        <w:rPr>
          <w:sz w:val="28"/>
          <w:szCs w:val="28"/>
        </w:rPr>
        <w:t xml:space="preserve">Содействует развитию фермерских и личных подсобных хозяйств благоустроенная универсальная регулярная ярмарка по адресу: Самарская область Кинельский район с.Георгиевка ул.Школьная, 51А, которая включена в реестр ярмарок, организованных на территории Самарской области. Торговые места для жителей поселения предоставляются бесплатно. Средства, собираемые с приезжих участников ярмарки </w:t>
      </w:r>
      <w:r>
        <w:rPr>
          <w:b/>
          <w:sz w:val="28"/>
          <w:szCs w:val="28"/>
        </w:rPr>
        <w:t>(18750 руб.)</w:t>
      </w:r>
      <w:r>
        <w:rPr>
          <w:sz w:val="28"/>
          <w:szCs w:val="28"/>
        </w:rPr>
        <w:t>, направляются на её содержание.</w:t>
      </w:r>
    </w:p>
    <w:p w14:paraId="6F7DD5A6">
      <w:pPr>
        <w:pStyle w:val="55"/>
        <w:spacing w:before="0" w:after="0" w:line="360" w:lineRule="auto"/>
        <w:ind w:firstLine="709"/>
        <w:jc w:val="both"/>
        <w:rPr>
          <w:sz w:val="28"/>
          <w:szCs w:val="28"/>
        </w:rPr>
      </w:pPr>
      <w:r>
        <w:rPr>
          <w:sz w:val="28"/>
          <w:szCs w:val="28"/>
        </w:rPr>
        <w:t>Экономику поселения, кроме личных подсобных хозяйств, составляют 38 организаций (или их подразделения), 49 индивидуальных предпринимателей и 14 самозанятых граждан, осуществляющих деятельность в различных сферах. В 2025 году в организациях различных форм собственности, у индивидуальных предпринимателей и в личных подсобных хозяйствах 775 человек, в том числе в сфере материального производства 436 человек, в непроизводственной сфере – 309 и 30 человек заняты в личных подсобных хозяйствах.</w:t>
      </w:r>
    </w:p>
    <w:p w14:paraId="3A5178DF">
      <w:pPr>
        <w:spacing w:line="360" w:lineRule="auto"/>
        <w:ind w:firstLine="709"/>
        <w:jc w:val="both"/>
        <w:rPr>
          <w:bCs/>
          <w:sz w:val="28"/>
          <w:szCs w:val="28"/>
        </w:rPr>
      </w:pPr>
      <w:r>
        <w:rPr>
          <w:bCs/>
          <w:sz w:val="28"/>
          <w:szCs w:val="28"/>
        </w:rPr>
        <w:t xml:space="preserve">В структуру потребительского рынка поселения входят автозаправка, 3 аптеки, 2 парикмахерских, 2 маникюрных салона, 2 пункта ремонта одежды, 3 кафе, 1 база стройматериалов, 1 пункт ветеринарных услуг и 58 объектов розничной торговли. </w:t>
      </w:r>
    </w:p>
    <w:p w14:paraId="38D4DFE4">
      <w:pPr>
        <w:spacing w:line="360" w:lineRule="auto"/>
        <w:ind w:firstLine="709"/>
        <w:jc w:val="both"/>
        <w:rPr>
          <w:sz w:val="28"/>
          <w:szCs w:val="28"/>
        </w:rPr>
      </w:pPr>
      <w:r>
        <w:rPr>
          <w:sz w:val="28"/>
          <w:szCs w:val="28"/>
          <w:shd w:val="clear" w:color="auto" w:fill="FFFFFF"/>
        </w:rPr>
        <w:t xml:space="preserve">В целях эффективного использования муниципального имущества администрацией поселения разработана и реализована муниципальная программа </w:t>
      </w:r>
      <w:r>
        <w:rPr>
          <w:b/>
          <w:bCs/>
          <w:sz w:val="28"/>
          <w:szCs w:val="28"/>
        </w:rPr>
        <w:t>«Управление муниципальным имуществом и земельными ресурсами сельского поселения Георгиевка муниципального района Кинельский Самарской области»</w:t>
      </w:r>
      <w:r>
        <w:rPr>
          <w:sz w:val="28"/>
          <w:szCs w:val="28"/>
          <w:lang w:eastAsia="ru-RU"/>
        </w:rPr>
        <w:t xml:space="preserve">. </w:t>
      </w:r>
      <w:r>
        <w:rPr>
          <w:sz w:val="28"/>
          <w:szCs w:val="28"/>
        </w:rPr>
        <w:t xml:space="preserve">В 2025 году расходы на содержание муниципального имущества составили </w:t>
      </w:r>
      <w:r>
        <w:rPr>
          <w:b/>
          <w:sz w:val="28"/>
          <w:szCs w:val="28"/>
        </w:rPr>
        <w:t>14 035,5 тыс.руб</w:t>
      </w:r>
      <w:r>
        <w:rPr>
          <w:sz w:val="28"/>
          <w:szCs w:val="28"/>
        </w:rPr>
        <w:t>., в т.ч.:</w:t>
      </w:r>
    </w:p>
    <w:p w14:paraId="2CA184D9">
      <w:pPr>
        <w:spacing w:line="360" w:lineRule="auto"/>
        <w:ind w:firstLine="709"/>
        <w:jc w:val="both"/>
        <w:rPr>
          <w:sz w:val="28"/>
          <w:szCs w:val="28"/>
        </w:rPr>
      </w:pPr>
      <w:r>
        <w:rPr>
          <w:sz w:val="28"/>
          <w:szCs w:val="28"/>
        </w:rPr>
        <w:t xml:space="preserve">– расходы, связанные с ликвидацией муниципального бюджетного учреждения «Приоритет» – 110,4 тыс.руб., </w:t>
      </w:r>
    </w:p>
    <w:p w14:paraId="5E995B26">
      <w:pPr>
        <w:spacing w:line="360" w:lineRule="auto"/>
        <w:ind w:firstLine="709"/>
        <w:jc w:val="both"/>
        <w:rPr>
          <w:sz w:val="28"/>
          <w:szCs w:val="28"/>
        </w:rPr>
      </w:pPr>
      <w:r>
        <w:rPr>
          <w:sz w:val="28"/>
          <w:szCs w:val="28"/>
        </w:rPr>
        <w:t xml:space="preserve">– межбюджетные трансферты муниципальному району Кинельский на содержание и обслуживание муниципального имущества – 13 308,8 тыс.руб., </w:t>
      </w:r>
    </w:p>
    <w:p w14:paraId="11BF4362">
      <w:pPr>
        <w:spacing w:line="360" w:lineRule="auto"/>
        <w:ind w:firstLine="709"/>
        <w:jc w:val="both"/>
        <w:rPr>
          <w:sz w:val="28"/>
          <w:szCs w:val="28"/>
        </w:rPr>
      </w:pPr>
      <w:r>
        <w:rPr>
          <w:sz w:val="28"/>
          <w:szCs w:val="28"/>
        </w:rPr>
        <w:t>–  техническое обслуживание КТП для электроснабжения водозабора в с.Большая Малышевка – 18,2 тыс.руб.,</w:t>
      </w:r>
    </w:p>
    <w:p w14:paraId="54FC8ED4">
      <w:pPr>
        <w:spacing w:line="360" w:lineRule="auto"/>
        <w:ind w:firstLine="709"/>
        <w:jc w:val="both"/>
        <w:rPr>
          <w:sz w:val="28"/>
          <w:szCs w:val="28"/>
        </w:rPr>
      </w:pPr>
      <w:r>
        <w:rPr>
          <w:sz w:val="28"/>
          <w:szCs w:val="28"/>
        </w:rPr>
        <w:t xml:space="preserve">–  подключение к системе водоснабжения и водоотведения строящегося ФАПа в п.Кутулук – 213,1 т.руб., </w:t>
      </w:r>
    </w:p>
    <w:p w14:paraId="60143B7D">
      <w:pPr>
        <w:spacing w:line="360" w:lineRule="auto"/>
        <w:ind w:firstLine="709"/>
        <w:jc w:val="both"/>
        <w:rPr>
          <w:sz w:val="28"/>
          <w:szCs w:val="28"/>
        </w:rPr>
      </w:pPr>
      <w:r>
        <w:rPr>
          <w:sz w:val="28"/>
          <w:szCs w:val="28"/>
        </w:rPr>
        <w:t xml:space="preserve">–  технологическое присоединение к электросетям земельного участка под строящийся ФАП в п.Кутулук – 74,7 т.руб., </w:t>
      </w:r>
    </w:p>
    <w:p w14:paraId="58D723A6">
      <w:pPr>
        <w:spacing w:line="360" w:lineRule="auto"/>
        <w:ind w:firstLine="709"/>
        <w:jc w:val="both"/>
        <w:rPr>
          <w:sz w:val="28"/>
          <w:szCs w:val="28"/>
        </w:rPr>
      </w:pPr>
      <w:r>
        <w:rPr>
          <w:sz w:val="28"/>
          <w:szCs w:val="28"/>
        </w:rPr>
        <w:t xml:space="preserve">–  подготовка технического плана на бесхозяйный объект – 49,3 т.руб., </w:t>
      </w:r>
    </w:p>
    <w:p w14:paraId="3294F6C5">
      <w:pPr>
        <w:spacing w:line="360" w:lineRule="auto"/>
        <w:ind w:firstLine="709"/>
        <w:jc w:val="both"/>
        <w:rPr>
          <w:sz w:val="28"/>
          <w:szCs w:val="28"/>
        </w:rPr>
      </w:pPr>
      <w:r>
        <w:rPr>
          <w:sz w:val="28"/>
          <w:szCs w:val="28"/>
        </w:rPr>
        <w:t>–  кадастровые работы по объектам недвижимости, оценка имущества – 105,0 т.руб.;</w:t>
      </w:r>
    </w:p>
    <w:p w14:paraId="47943487">
      <w:pPr>
        <w:spacing w:line="360" w:lineRule="auto"/>
        <w:ind w:firstLine="709"/>
        <w:jc w:val="both"/>
        <w:rPr>
          <w:sz w:val="28"/>
          <w:szCs w:val="28"/>
        </w:rPr>
      </w:pPr>
      <w:r>
        <w:rPr>
          <w:sz w:val="28"/>
          <w:szCs w:val="28"/>
        </w:rPr>
        <w:t>– оплата взносов на капитальный ремонт общего имущества МКД за муниципальные квартиры – 51,1 т.руб.</w:t>
      </w:r>
    </w:p>
    <w:p w14:paraId="6071230A">
      <w:pPr>
        <w:spacing w:line="360" w:lineRule="auto"/>
        <w:ind w:firstLine="709"/>
        <w:jc w:val="both"/>
        <w:rPr>
          <w:sz w:val="28"/>
          <w:szCs w:val="28"/>
        </w:rPr>
      </w:pPr>
      <w:r>
        <w:rPr>
          <w:sz w:val="28"/>
          <w:szCs w:val="28"/>
        </w:rPr>
        <w:t>- оценка рыночной стоимости имущества – 18,5 тыс.руб.</w:t>
      </w:r>
    </w:p>
    <w:p w14:paraId="191A4C03">
      <w:pPr>
        <w:spacing w:line="360" w:lineRule="auto"/>
        <w:ind w:firstLine="709"/>
        <w:jc w:val="both"/>
        <w:rPr>
          <w:sz w:val="28"/>
          <w:szCs w:val="28"/>
        </w:rPr>
      </w:pPr>
      <w:r>
        <w:rPr>
          <w:sz w:val="28"/>
          <w:szCs w:val="28"/>
        </w:rPr>
        <w:t>- оплата электроэнергии (муниципальное жилье) – 76,4 тыс.руб.</w:t>
      </w:r>
    </w:p>
    <w:p w14:paraId="4B36E6FD">
      <w:pPr>
        <w:spacing w:line="360" w:lineRule="auto"/>
        <w:ind w:firstLine="709"/>
        <w:jc w:val="both"/>
        <w:rPr>
          <w:sz w:val="28"/>
          <w:szCs w:val="28"/>
        </w:rPr>
      </w:pPr>
      <w:r>
        <w:rPr>
          <w:sz w:val="28"/>
          <w:szCs w:val="28"/>
        </w:rPr>
        <w:t>- оплата ВДГО, ТКО (муниципальное жильё) – 10,0 тыс.руб.</w:t>
      </w:r>
    </w:p>
    <w:p w14:paraId="742801DC">
      <w:pPr>
        <w:spacing w:line="360" w:lineRule="auto"/>
        <w:ind w:firstLine="709"/>
        <w:jc w:val="both"/>
        <w:rPr>
          <w:sz w:val="28"/>
          <w:szCs w:val="28"/>
          <w:shd w:val="clear" w:color="auto" w:fill="FFFFFF"/>
        </w:rPr>
      </w:pPr>
      <w:r>
        <w:rPr>
          <w:sz w:val="28"/>
          <w:szCs w:val="28"/>
          <w:shd w:val="clear" w:color="auto" w:fill="FFFFFF"/>
        </w:rPr>
        <w:t>Муниципальный жилищный фонд состоит из:</w:t>
      </w:r>
    </w:p>
    <w:p w14:paraId="5A871DCA">
      <w:pPr>
        <w:spacing w:line="360" w:lineRule="auto"/>
        <w:ind w:firstLine="709"/>
        <w:jc w:val="both"/>
        <w:rPr>
          <w:sz w:val="28"/>
          <w:szCs w:val="28"/>
        </w:rPr>
      </w:pPr>
      <w:r>
        <w:rPr>
          <w:sz w:val="28"/>
          <w:szCs w:val="28"/>
        </w:rPr>
        <w:t>–</w:t>
      </w:r>
      <w:r>
        <w:rPr>
          <w:sz w:val="28"/>
          <w:szCs w:val="28"/>
          <w:shd w:val="clear" w:color="auto" w:fill="FFFFFF"/>
        </w:rPr>
        <w:t xml:space="preserve"> 18 неприватизированных квартир, предоставленных гражданам на условиях социального найма. </w:t>
      </w:r>
      <w:r>
        <w:rPr>
          <w:sz w:val="28"/>
          <w:szCs w:val="28"/>
        </w:rPr>
        <w:t>Задолженность за оплату социального найма составляет – 310 736,49 рублей. Работниками администрации ведется претензионная работа с должниками, а также по оформлению права собственности на квартиры социального характера. В 2025 году приватизировано 4 квартиры (с.Большая Малышевка, ул.Новая д.1А кв.3, с.Георгиевка, ул.Цветочная д.3 кв.1, с.Георгиевка, Цветочная д. 19 кв.1, с.Георгиевка, Юбилейная д.9 кв.8);</w:t>
      </w:r>
    </w:p>
    <w:p w14:paraId="1DB4D00B">
      <w:pPr>
        <w:spacing w:line="360" w:lineRule="auto"/>
        <w:ind w:firstLine="709"/>
        <w:jc w:val="both"/>
        <w:rPr>
          <w:sz w:val="28"/>
          <w:szCs w:val="28"/>
        </w:rPr>
      </w:pPr>
      <w:r>
        <w:rPr>
          <w:sz w:val="28"/>
          <w:szCs w:val="28"/>
        </w:rPr>
        <w:t>– 6 служебных жилых помещений, в том числе в с.Георгиевка (Цветочная 23-1, Цветочная 23-2, Цветочная 25-1, Юбилейная 3-16, Цветочная 6-2), в с.Большая Малышевка (Школьная 24).</w:t>
      </w:r>
    </w:p>
    <w:p w14:paraId="47CD6299">
      <w:pPr>
        <w:spacing w:line="360" w:lineRule="auto"/>
        <w:ind w:firstLine="709"/>
        <w:jc w:val="both"/>
        <w:rPr>
          <w:sz w:val="28"/>
          <w:szCs w:val="28"/>
        </w:rPr>
      </w:pPr>
      <w:r>
        <w:rPr>
          <w:sz w:val="28"/>
          <w:szCs w:val="28"/>
        </w:rPr>
        <w:t>– 2 квартиры (с.Георгиевка, Цветочная 25-2, Строителей 12-16) входят в состав маневренного фонда</w:t>
      </w:r>
      <w:r>
        <w:rPr>
          <w:bCs/>
          <w:sz w:val="28"/>
          <w:szCs w:val="28"/>
          <w:shd w:val="clear" w:color="auto" w:fill="FFFFFF"/>
        </w:rPr>
        <w:t>.</w:t>
      </w:r>
      <w:r>
        <w:rPr>
          <w:sz w:val="28"/>
          <w:szCs w:val="28"/>
        </w:rPr>
        <w:t xml:space="preserve"> </w:t>
      </w:r>
    </w:p>
    <w:p w14:paraId="1A53B61B">
      <w:pPr>
        <w:tabs>
          <w:tab w:val="left" w:pos="180"/>
        </w:tabs>
        <w:autoSpaceDE w:val="0"/>
        <w:spacing w:line="360" w:lineRule="auto"/>
        <w:ind w:firstLine="709"/>
        <w:jc w:val="both"/>
        <w:rPr>
          <w:sz w:val="28"/>
          <w:szCs w:val="28"/>
          <w:highlight w:val="yellow"/>
        </w:rPr>
      </w:pPr>
      <w:r>
        <w:rPr>
          <w:sz w:val="28"/>
          <w:szCs w:val="28"/>
        </w:rPr>
        <w:t>На учёте в качестве нуждающихся в улучшении жилищных условий состоит 26 семьи. Улучшение жилищных условий наших односельчан происходит, в основном, за счет самих граждан. В 2025 году было введено в эксплуатацию еще 23 жилых дома общей площадью 6163 кв.м. Кроме того, государственную поддержку на приобретение жилья получила одна молодая семья и двое жителей поселения из числа детей-сирот.</w:t>
      </w:r>
    </w:p>
    <w:p w14:paraId="2EC72539">
      <w:pPr>
        <w:tabs>
          <w:tab w:val="left" w:pos="180"/>
        </w:tabs>
        <w:autoSpaceDE w:val="0"/>
        <w:spacing w:line="360" w:lineRule="auto"/>
        <w:ind w:firstLine="709"/>
        <w:jc w:val="both"/>
        <w:rPr>
          <w:bCs/>
          <w:sz w:val="28"/>
          <w:szCs w:val="28"/>
        </w:rPr>
      </w:pPr>
      <w:r>
        <w:rPr>
          <w:sz w:val="28"/>
          <w:szCs w:val="28"/>
        </w:rPr>
        <w:t>Мероприятия</w:t>
      </w:r>
      <w:r>
        <w:rPr>
          <w:bCs/>
          <w:sz w:val="28"/>
          <w:szCs w:val="28"/>
        </w:rPr>
        <w:t xml:space="preserve"> муниципальной программы </w:t>
      </w:r>
      <w:r>
        <w:rPr>
          <w:b/>
          <w:bCs/>
          <w:sz w:val="28"/>
          <w:szCs w:val="28"/>
        </w:rPr>
        <w:t>«Использование и охрана земель на территории сельского поселения Георгиевка муниципального района Кинельский Самарской области»</w:t>
      </w:r>
      <w:r>
        <w:rPr>
          <w:bCs/>
          <w:sz w:val="28"/>
          <w:szCs w:val="28"/>
        </w:rPr>
        <w:t xml:space="preserve"> направлены на </w:t>
      </w:r>
      <w:r>
        <w:rPr>
          <w:sz w:val="28"/>
          <w:szCs w:val="28"/>
        </w:rPr>
        <w:t>обеспечение организации рационального использования и охраны земель на территории поселения, а также инвентаризацию земель. В 2025 году выявлены и оформлены земельные участки для последующего их использования под общественные пространства, а также для строительства жилья и социальных объектов.</w:t>
      </w:r>
      <w:r>
        <w:rPr>
          <w:bCs/>
          <w:sz w:val="28"/>
          <w:szCs w:val="28"/>
        </w:rPr>
        <w:t xml:space="preserve"> Расходы программы в 2025 году составили </w:t>
      </w:r>
      <w:r>
        <w:rPr>
          <w:b/>
          <w:bCs/>
          <w:sz w:val="28"/>
          <w:szCs w:val="28"/>
        </w:rPr>
        <w:t>72 000,00 руб</w:t>
      </w:r>
      <w:r>
        <w:rPr>
          <w:bCs/>
          <w:sz w:val="28"/>
          <w:szCs w:val="28"/>
        </w:rPr>
        <w:t xml:space="preserve">.  </w:t>
      </w:r>
    </w:p>
    <w:p w14:paraId="4276A5CC">
      <w:pPr>
        <w:pStyle w:val="18"/>
        <w:spacing w:before="0" w:after="0" w:line="360" w:lineRule="auto"/>
        <w:ind w:firstLine="709"/>
        <w:jc w:val="both"/>
        <w:rPr>
          <w:sz w:val="28"/>
          <w:szCs w:val="28"/>
        </w:rPr>
      </w:pPr>
      <w:r>
        <w:rPr>
          <w:sz w:val="28"/>
          <w:szCs w:val="28"/>
        </w:rPr>
        <w:t>Структура земель сельского поселения Георгиевка не изменилась, работы по оформлению невостребованных земельных долей завершены.</w:t>
      </w:r>
    </w:p>
    <w:p w14:paraId="758EF77D">
      <w:pPr>
        <w:pStyle w:val="18"/>
        <w:spacing w:before="0" w:after="0" w:line="360" w:lineRule="auto"/>
        <w:ind w:firstLine="709"/>
        <w:jc w:val="both"/>
        <w:rPr>
          <w:sz w:val="28"/>
          <w:szCs w:val="28"/>
        </w:rPr>
      </w:pPr>
      <w:r>
        <w:rPr>
          <w:sz w:val="28"/>
          <w:szCs w:val="28"/>
        </w:rPr>
        <w:t xml:space="preserve">В рамках </w:t>
      </w:r>
      <w:r>
        <w:rPr>
          <w:b/>
          <w:sz w:val="28"/>
          <w:szCs w:val="28"/>
        </w:rPr>
        <w:t>муниципального земельного контроля</w:t>
      </w:r>
      <w:r>
        <w:rPr>
          <w:sz w:val="28"/>
          <w:szCs w:val="28"/>
        </w:rPr>
        <w:t xml:space="preserve"> специалистами Управления административного и муниципального контроля района в 2025 году было проведено 22 выездных проверочных мероприятий и обследований земельных участков сельскохозяйственного назначения, по результатам которых выдано 12 предостережений о недопустимости нарушений обязательных требований.</w:t>
      </w:r>
    </w:p>
    <w:p w14:paraId="151AB77E">
      <w:pPr>
        <w:pStyle w:val="18"/>
        <w:spacing w:before="0" w:after="0" w:line="360" w:lineRule="auto"/>
        <w:ind w:firstLine="709"/>
        <w:jc w:val="both"/>
        <w:rPr>
          <w:sz w:val="28"/>
          <w:szCs w:val="28"/>
          <w:highlight w:val="magenta"/>
        </w:rPr>
      </w:pPr>
      <w:r>
        <w:rPr>
          <w:sz w:val="28"/>
          <w:szCs w:val="28"/>
        </w:rPr>
        <w:t xml:space="preserve">На территории сельского поселения созданы условия для реализации прав льготных категорий граждан на бесплатное получение земельного участка в соответствии с Законом Самарской области «О земле»: кроме 7 земельных участков, государственная собственность на которые не разграничена, 10 муниципальных участков предоставлено </w:t>
      </w:r>
      <w:r>
        <w:rPr>
          <w:b/>
          <w:sz w:val="28"/>
          <w:szCs w:val="28"/>
        </w:rPr>
        <w:t>молодым семьям</w:t>
      </w:r>
      <w:r>
        <w:rPr>
          <w:sz w:val="28"/>
          <w:szCs w:val="28"/>
        </w:rPr>
        <w:t xml:space="preserve"> на ул.Сергея Панферова в с.Георгиевка. Кроме того, во исполнение Земельного кодекса Российской Федерации на территории сельского поселения еще 1 земельный участок предоставлен </w:t>
      </w:r>
      <w:r>
        <w:rPr>
          <w:b/>
          <w:sz w:val="28"/>
          <w:szCs w:val="28"/>
        </w:rPr>
        <w:t>многодетной семье</w:t>
      </w:r>
      <w:r>
        <w:rPr>
          <w:sz w:val="28"/>
          <w:szCs w:val="28"/>
        </w:rPr>
        <w:t xml:space="preserve"> Кинельского района, нуждаются в земельных участках еще 5 многодетных семей.</w:t>
      </w:r>
    </w:p>
    <w:p w14:paraId="08E45D50">
      <w:pPr>
        <w:pStyle w:val="18"/>
        <w:spacing w:before="0" w:after="0" w:line="360" w:lineRule="auto"/>
        <w:ind w:firstLine="709"/>
        <w:jc w:val="both"/>
        <w:rPr>
          <w:sz w:val="28"/>
          <w:szCs w:val="28"/>
        </w:rPr>
      </w:pPr>
      <w:r>
        <w:rPr>
          <w:sz w:val="28"/>
          <w:szCs w:val="28"/>
        </w:rPr>
        <w:t xml:space="preserve">Специалистами администрации осуществляется консультирование граждан при оформлении земельных участков, в том числе и для последующего оформления права аренды или собственности. Так за 2025 год согласовано                   </w:t>
      </w:r>
      <w:r>
        <w:rPr>
          <w:b/>
          <w:sz w:val="28"/>
          <w:szCs w:val="28"/>
        </w:rPr>
        <w:t>97 схем</w:t>
      </w:r>
      <w:r>
        <w:rPr>
          <w:sz w:val="28"/>
          <w:szCs w:val="28"/>
        </w:rPr>
        <w:t xml:space="preserve"> расположения земельных участков на кадастровом плане территории.</w:t>
      </w:r>
    </w:p>
    <w:p w14:paraId="59D731CD">
      <w:pPr>
        <w:tabs>
          <w:tab w:val="left" w:pos="180"/>
        </w:tabs>
        <w:autoSpaceDE w:val="0"/>
        <w:spacing w:line="360" w:lineRule="auto"/>
        <w:ind w:firstLine="709"/>
        <w:jc w:val="both"/>
        <w:rPr>
          <w:sz w:val="28"/>
          <w:szCs w:val="28"/>
        </w:rPr>
      </w:pPr>
      <w:r>
        <w:rPr>
          <w:sz w:val="28"/>
          <w:szCs w:val="28"/>
        </w:rPr>
        <w:t>В 2025 году продолжается работа по актуализации адресного кадастра объектов недвижимости в соответствии с ГАР (</w:t>
      </w:r>
      <w:r>
        <w:rPr>
          <w:b/>
          <w:sz w:val="28"/>
          <w:szCs w:val="28"/>
        </w:rPr>
        <w:t>ФИАС</w:t>
      </w:r>
      <w:r>
        <w:rPr>
          <w:sz w:val="28"/>
          <w:szCs w:val="28"/>
        </w:rPr>
        <w:t xml:space="preserve">) сельского поселения Георгиевка. Всего за данный период было актуализировано 918 адреса объектов недвижимости. </w:t>
      </w:r>
    </w:p>
    <w:p w14:paraId="3DFE53FC">
      <w:pPr>
        <w:tabs>
          <w:tab w:val="left" w:pos="180"/>
        </w:tabs>
        <w:autoSpaceDE w:val="0"/>
        <w:spacing w:line="360" w:lineRule="auto"/>
        <w:ind w:firstLine="709"/>
        <w:jc w:val="both"/>
        <w:rPr>
          <w:sz w:val="28"/>
          <w:szCs w:val="28"/>
        </w:rPr>
      </w:pPr>
      <w:r>
        <w:rPr>
          <w:sz w:val="28"/>
          <w:szCs w:val="28"/>
        </w:rPr>
        <w:t xml:space="preserve">В 2025г. проводились </w:t>
      </w:r>
      <w:r>
        <w:rPr>
          <w:b/>
          <w:sz w:val="28"/>
          <w:szCs w:val="28"/>
        </w:rPr>
        <w:t>комплексные кадастровые работы</w:t>
      </w:r>
      <w:r>
        <w:rPr>
          <w:sz w:val="28"/>
          <w:szCs w:val="28"/>
        </w:rPr>
        <w:t xml:space="preserve"> всех объектов недвижимости </w:t>
      </w:r>
      <w:r>
        <w:rPr>
          <w:b/>
          <w:sz w:val="28"/>
          <w:szCs w:val="28"/>
        </w:rPr>
        <w:t>(всего - 3993)</w:t>
      </w:r>
      <w:r>
        <w:rPr>
          <w:sz w:val="28"/>
          <w:szCs w:val="28"/>
        </w:rPr>
        <w:t xml:space="preserve">, расположенных в кадастровых кварталах: </w:t>
      </w:r>
    </w:p>
    <w:p w14:paraId="3250FD93">
      <w:pPr>
        <w:tabs>
          <w:tab w:val="left" w:pos="180"/>
        </w:tabs>
        <w:autoSpaceDE w:val="0"/>
        <w:spacing w:line="360" w:lineRule="auto"/>
        <w:ind w:firstLine="709"/>
        <w:jc w:val="both"/>
        <w:rPr>
          <w:sz w:val="28"/>
          <w:szCs w:val="28"/>
        </w:rPr>
      </w:pPr>
      <w:r>
        <w:rPr>
          <w:sz w:val="28"/>
          <w:szCs w:val="28"/>
        </w:rPr>
        <w:t xml:space="preserve">- 63:22:0704002 (земельные участки – 296, объект капитального строительства – 237), </w:t>
      </w:r>
    </w:p>
    <w:p w14:paraId="14E3D869">
      <w:pPr>
        <w:tabs>
          <w:tab w:val="left" w:pos="180"/>
        </w:tabs>
        <w:autoSpaceDE w:val="0"/>
        <w:spacing w:line="360" w:lineRule="auto"/>
        <w:ind w:firstLine="709"/>
        <w:jc w:val="both"/>
        <w:rPr>
          <w:sz w:val="28"/>
          <w:szCs w:val="28"/>
        </w:rPr>
      </w:pPr>
      <w:r>
        <w:rPr>
          <w:sz w:val="28"/>
          <w:szCs w:val="28"/>
        </w:rPr>
        <w:t xml:space="preserve">- 63:22:0704003 (земельные участки – 500, объект капитального строительства – 348), </w:t>
      </w:r>
    </w:p>
    <w:p w14:paraId="669A127C">
      <w:pPr>
        <w:tabs>
          <w:tab w:val="left" w:pos="180"/>
        </w:tabs>
        <w:autoSpaceDE w:val="0"/>
        <w:spacing w:line="360" w:lineRule="auto"/>
        <w:ind w:firstLine="709"/>
        <w:jc w:val="both"/>
        <w:rPr>
          <w:sz w:val="28"/>
          <w:szCs w:val="28"/>
        </w:rPr>
      </w:pPr>
      <w:r>
        <w:rPr>
          <w:sz w:val="28"/>
          <w:szCs w:val="28"/>
        </w:rPr>
        <w:t>- 63:22:0704007 (земельные участки – 429 объект капитального строительства – 222),</w:t>
      </w:r>
    </w:p>
    <w:p w14:paraId="76B68A21">
      <w:pPr>
        <w:tabs>
          <w:tab w:val="left" w:pos="180"/>
        </w:tabs>
        <w:autoSpaceDE w:val="0"/>
        <w:spacing w:line="360" w:lineRule="auto"/>
        <w:ind w:firstLine="709"/>
        <w:jc w:val="both"/>
        <w:rPr>
          <w:sz w:val="28"/>
          <w:szCs w:val="28"/>
        </w:rPr>
      </w:pPr>
      <w:r>
        <w:rPr>
          <w:sz w:val="28"/>
          <w:szCs w:val="28"/>
        </w:rPr>
        <w:t xml:space="preserve">- 63:22:0707005 (земельные участки – 117, объект капитального строительства – 57), </w:t>
      </w:r>
    </w:p>
    <w:p w14:paraId="6D9DF51C">
      <w:pPr>
        <w:tabs>
          <w:tab w:val="left" w:pos="180"/>
        </w:tabs>
        <w:autoSpaceDE w:val="0"/>
        <w:spacing w:line="360" w:lineRule="auto"/>
        <w:ind w:firstLine="709"/>
        <w:jc w:val="both"/>
        <w:rPr>
          <w:sz w:val="28"/>
          <w:szCs w:val="28"/>
        </w:rPr>
      </w:pPr>
      <w:r>
        <w:rPr>
          <w:sz w:val="28"/>
          <w:szCs w:val="28"/>
        </w:rPr>
        <w:t xml:space="preserve">- 63:22:0706002 (земельные участки – 246, объект капитального строительства – 108), </w:t>
      </w:r>
    </w:p>
    <w:p w14:paraId="32426B2B">
      <w:pPr>
        <w:tabs>
          <w:tab w:val="left" w:pos="180"/>
        </w:tabs>
        <w:autoSpaceDE w:val="0"/>
        <w:spacing w:line="360" w:lineRule="auto"/>
        <w:ind w:firstLine="709"/>
        <w:jc w:val="both"/>
        <w:rPr>
          <w:sz w:val="28"/>
          <w:szCs w:val="28"/>
        </w:rPr>
      </w:pPr>
      <w:r>
        <w:rPr>
          <w:sz w:val="28"/>
          <w:szCs w:val="28"/>
        </w:rPr>
        <w:t xml:space="preserve">- 63:22:0706003 (земельные участки – 156, объект капитального строительства – 72), </w:t>
      </w:r>
    </w:p>
    <w:p w14:paraId="2ABEE581">
      <w:pPr>
        <w:tabs>
          <w:tab w:val="left" w:pos="180"/>
        </w:tabs>
        <w:autoSpaceDE w:val="0"/>
        <w:spacing w:line="360" w:lineRule="auto"/>
        <w:ind w:firstLine="709"/>
        <w:jc w:val="both"/>
        <w:rPr>
          <w:sz w:val="28"/>
          <w:szCs w:val="28"/>
        </w:rPr>
      </w:pPr>
      <w:r>
        <w:rPr>
          <w:sz w:val="28"/>
          <w:szCs w:val="28"/>
        </w:rPr>
        <w:t xml:space="preserve">- 63:22:0706001 (земельные участки – 131, объект капитального строительства – 76), </w:t>
      </w:r>
    </w:p>
    <w:p w14:paraId="5BF05ED7">
      <w:pPr>
        <w:tabs>
          <w:tab w:val="left" w:pos="180"/>
        </w:tabs>
        <w:autoSpaceDE w:val="0"/>
        <w:spacing w:line="360" w:lineRule="auto"/>
        <w:ind w:firstLine="709"/>
        <w:jc w:val="both"/>
        <w:rPr>
          <w:sz w:val="28"/>
          <w:szCs w:val="28"/>
        </w:rPr>
      </w:pPr>
      <w:r>
        <w:rPr>
          <w:sz w:val="28"/>
          <w:szCs w:val="28"/>
        </w:rPr>
        <w:t xml:space="preserve">- 63:22:0701004 (земельные участки – 143, объект капитального строительства – 84), </w:t>
      </w:r>
    </w:p>
    <w:p w14:paraId="2E0E4C7B">
      <w:pPr>
        <w:tabs>
          <w:tab w:val="left" w:pos="180"/>
        </w:tabs>
        <w:autoSpaceDE w:val="0"/>
        <w:spacing w:line="360" w:lineRule="auto"/>
        <w:ind w:firstLine="709"/>
        <w:jc w:val="both"/>
        <w:rPr>
          <w:sz w:val="28"/>
          <w:szCs w:val="28"/>
        </w:rPr>
      </w:pPr>
      <w:r>
        <w:rPr>
          <w:sz w:val="28"/>
          <w:szCs w:val="28"/>
        </w:rPr>
        <w:t xml:space="preserve">- 63:22:0704006 (земельные участки – 145, объект капитального строительства – 64), </w:t>
      </w:r>
    </w:p>
    <w:p w14:paraId="457EB069">
      <w:pPr>
        <w:tabs>
          <w:tab w:val="left" w:pos="180"/>
        </w:tabs>
        <w:autoSpaceDE w:val="0"/>
        <w:spacing w:line="360" w:lineRule="auto"/>
        <w:ind w:firstLine="709"/>
        <w:jc w:val="both"/>
        <w:rPr>
          <w:sz w:val="28"/>
          <w:szCs w:val="28"/>
        </w:rPr>
      </w:pPr>
      <w:r>
        <w:rPr>
          <w:sz w:val="28"/>
          <w:szCs w:val="28"/>
        </w:rPr>
        <w:t xml:space="preserve">- 63:22:0704005 (земельные участки – 389, объект капитального строительства – 173), </w:t>
      </w:r>
    </w:p>
    <w:p w14:paraId="71826EC4">
      <w:pPr>
        <w:tabs>
          <w:tab w:val="left" w:pos="180"/>
        </w:tabs>
        <w:autoSpaceDE w:val="0"/>
        <w:spacing w:line="360" w:lineRule="auto"/>
        <w:ind w:firstLine="709"/>
        <w:jc w:val="both"/>
        <w:rPr>
          <w:sz w:val="28"/>
          <w:szCs w:val="28"/>
          <w:highlight w:val="yellow"/>
        </w:rPr>
      </w:pPr>
      <w:r>
        <w:rPr>
          <w:sz w:val="28"/>
          <w:szCs w:val="28"/>
        </w:rPr>
        <w:t>В 2025 году продолжена работа по регистрации права муниципальной собственности на выявленные ранее и поставленные на кадастровый учет бесхозяйные объекты газоснабжения, для последующего их предоставления специализированной сетевой организации.</w:t>
      </w:r>
    </w:p>
    <w:p w14:paraId="76BB7767">
      <w:pPr>
        <w:spacing w:line="360" w:lineRule="auto"/>
        <w:ind w:firstLine="709"/>
        <w:jc w:val="both"/>
        <w:rPr>
          <w:sz w:val="28"/>
          <w:szCs w:val="28"/>
          <w:highlight w:val="yellow"/>
        </w:rPr>
      </w:pPr>
      <w:r>
        <w:rPr>
          <w:sz w:val="28"/>
          <w:szCs w:val="28"/>
        </w:rPr>
        <w:t xml:space="preserve">Значительную часть муниципального имущества составляют объекты коммунальной инфраструктуры: системы водоснабжения, водоотведения и теплоснабжения. В соответствии с действующим законодательством эти объекты предоставлены в аренду ООО «Теплосеть». </w:t>
      </w:r>
    </w:p>
    <w:p w14:paraId="275EB199">
      <w:pPr>
        <w:spacing w:line="360" w:lineRule="auto"/>
        <w:ind w:firstLine="709"/>
        <w:jc w:val="both"/>
        <w:rPr>
          <w:bCs/>
          <w:sz w:val="28"/>
          <w:szCs w:val="28"/>
        </w:rPr>
      </w:pPr>
      <w:r>
        <w:rPr>
          <w:sz w:val="28"/>
          <w:szCs w:val="28"/>
        </w:rPr>
        <w:t xml:space="preserve">Поступающие от аренды объектов водоснабжения и водоотведения средства составляют основу подпрограммы </w:t>
      </w:r>
      <w:r>
        <w:rPr>
          <w:b/>
          <w:sz w:val="28"/>
          <w:szCs w:val="28"/>
        </w:rPr>
        <w:t>«</w:t>
      </w:r>
      <w:r>
        <w:rPr>
          <w:b/>
          <w:bCs/>
          <w:sz w:val="28"/>
          <w:szCs w:val="28"/>
        </w:rPr>
        <w:t xml:space="preserve">Модернизация и реконструкция объектов водоснабжения и водоотведения» </w:t>
      </w:r>
      <w:r>
        <w:rPr>
          <w:sz w:val="28"/>
          <w:szCs w:val="28"/>
        </w:rPr>
        <w:t xml:space="preserve">муниципальной программы </w:t>
      </w:r>
      <w:r>
        <w:rPr>
          <w:b/>
          <w:bCs/>
          <w:sz w:val="28"/>
          <w:szCs w:val="28"/>
        </w:rPr>
        <w:t>«Комплексное развитие систем коммунальной инфраструктуры сельского поселения Георгиевка муниципального района Кинельский Самарской области» на 2017-2028 годы.</w:t>
      </w:r>
      <w:r>
        <w:rPr>
          <w:bCs/>
          <w:sz w:val="28"/>
          <w:szCs w:val="28"/>
        </w:rPr>
        <w:t xml:space="preserve"> </w:t>
      </w:r>
      <w:r>
        <w:rPr>
          <w:sz w:val="28"/>
          <w:szCs w:val="28"/>
        </w:rPr>
        <w:t>Наиболее значительные мероприятия подпрограммы выполнены с привлечением средств районного и областного бюджетов. В 2025 году в рамках подпрограммы выполнены следующие мероприятия</w:t>
      </w:r>
      <w:r>
        <w:rPr>
          <w:bCs/>
          <w:sz w:val="28"/>
          <w:szCs w:val="28"/>
        </w:rPr>
        <w:t>:</w:t>
      </w:r>
    </w:p>
    <w:p w14:paraId="75881620">
      <w:pPr>
        <w:spacing w:line="360" w:lineRule="auto"/>
        <w:ind w:firstLine="709"/>
        <w:jc w:val="both"/>
        <w:rPr>
          <w:sz w:val="28"/>
          <w:szCs w:val="28"/>
        </w:rPr>
      </w:pPr>
      <w:bookmarkStart w:id="0" w:name="_Hlk220319403"/>
      <w:r>
        <w:rPr>
          <w:sz w:val="28"/>
          <w:szCs w:val="28"/>
        </w:rPr>
        <w:t xml:space="preserve">– диагностирование водогрейных котлов – 50 000,00 руб; </w:t>
      </w:r>
    </w:p>
    <w:p w14:paraId="26D9628D">
      <w:pPr>
        <w:spacing w:line="360" w:lineRule="auto"/>
        <w:ind w:firstLine="709"/>
        <w:jc w:val="both"/>
        <w:rPr>
          <w:sz w:val="28"/>
          <w:szCs w:val="28"/>
        </w:rPr>
      </w:pPr>
      <w:r>
        <w:rPr>
          <w:sz w:val="28"/>
          <w:szCs w:val="28"/>
        </w:rPr>
        <w:t>– разработка проекта зон санитарной охраны водозаборный сооружений– 254 000,0 руб.;</w:t>
      </w:r>
    </w:p>
    <w:p w14:paraId="2E2ACBC2">
      <w:pPr>
        <w:spacing w:line="360" w:lineRule="auto"/>
        <w:ind w:firstLine="709"/>
        <w:jc w:val="both"/>
        <w:rPr>
          <w:sz w:val="28"/>
          <w:szCs w:val="28"/>
        </w:rPr>
      </w:pPr>
      <w:r>
        <w:rPr>
          <w:sz w:val="28"/>
          <w:szCs w:val="28"/>
        </w:rPr>
        <w:t>– устранение неполадок на водопроводных сетях по ул.Элеваторная, Станционная в с.Георгиевка – 84 318,75 руб.;</w:t>
      </w:r>
    </w:p>
    <w:p w14:paraId="52E7D3C9">
      <w:pPr>
        <w:spacing w:line="360" w:lineRule="auto"/>
        <w:ind w:firstLine="709"/>
        <w:jc w:val="both"/>
        <w:rPr>
          <w:sz w:val="28"/>
          <w:szCs w:val="28"/>
        </w:rPr>
      </w:pPr>
      <w:r>
        <w:rPr>
          <w:sz w:val="28"/>
          <w:szCs w:val="28"/>
        </w:rPr>
        <w:t>– замена трубы ХВС по ул.Шоссейная, Строителей в с.Георгиевка – 128 310,0 руб;</w:t>
      </w:r>
    </w:p>
    <w:p w14:paraId="5684C383">
      <w:pPr>
        <w:spacing w:line="360" w:lineRule="auto"/>
        <w:ind w:firstLine="709"/>
        <w:jc w:val="both"/>
        <w:rPr>
          <w:sz w:val="28"/>
          <w:szCs w:val="28"/>
        </w:rPr>
      </w:pPr>
      <w:r>
        <w:rPr>
          <w:sz w:val="28"/>
          <w:szCs w:val="28"/>
        </w:rPr>
        <w:t>– ремонт канализационного колодца по ул.Нефтянников в с.Георгиевка – 22 047,27 руб;</w:t>
      </w:r>
    </w:p>
    <w:p w14:paraId="7F780692">
      <w:pPr>
        <w:spacing w:line="360" w:lineRule="auto"/>
        <w:ind w:firstLine="709"/>
        <w:jc w:val="both"/>
        <w:rPr>
          <w:sz w:val="28"/>
          <w:szCs w:val="28"/>
        </w:rPr>
      </w:pPr>
      <w:r>
        <w:rPr>
          <w:sz w:val="28"/>
          <w:szCs w:val="28"/>
        </w:rPr>
        <w:t>– обследование металлической трубы мини-котельной в с.Георгиевка ул.Специалистов, 20а – 10 000,0 руб.;</w:t>
      </w:r>
    </w:p>
    <w:p w14:paraId="26FA526F">
      <w:pPr>
        <w:spacing w:line="360" w:lineRule="auto"/>
        <w:ind w:firstLine="709"/>
        <w:jc w:val="both"/>
        <w:rPr>
          <w:sz w:val="28"/>
          <w:szCs w:val="28"/>
        </w:rPr>
      </w:pPr>
      <w:r>
        <w:rPr>
          <w:sz w:val="28"/>
          <w:szCs w:val="28"/>
        </w:rPr>
        <w:t>– оплата электроснабжения водозабора в с.Большая Малышевка – 33 941,96 руб.</w:t>
      </w:r>
    </w:p>
    <w:bookmarkEnd w:id="0"/>
    <w:p w14:paraId="5AF02803">
      <w:pPr>
        <w:spacing w:line="360" w:lineRule="auto"/>
        <w:ind w:firstLine="709"/>
        <w:jc w:val="both"/>
        <w:rPr>
          <w:sz w:val="28"/>
          <w:szCs w:val="28"/>
        </w:rPr>
      </w:pPr>
      <w:r>
        <w:rPr>
          <w:sz w:val="28"/>
          <w:szCs w:val="28"/>
        </w:rPr>
        <w:t xml:space="preserve">– ремонт водонапорной башни в с.Георгиевка – 2 692 390,12 руб.; </w:t>
      </w:r>
    </w:p>
    <w:p w14:paraId="773D7846">
      <w:pPr>
        <w:spacing w:line="360" w:lineRule="auto"/>
        <w:ind w:firstLine="709"/>
        <w:jc w:val="both"/>
        <w:rPr>
          <w:sz w:val="28"/>
          <w:szCs w:val="28"/>
        </w:rPr>
      </w:pPr>
      <w:r>
        <w:rPr>
          <w:sz w:val="28"/>
          <w:szCs w:val="28"/>
        </w:rPr>
        <w:t xml:space="preserve">– ремонт артезианской скважины и соединение её с действующим водопроводом по ул.Станционной в с.Георгиевка – 2 102 409,45 руб.; </w:t>
      </w:r>
    </w:p>
    <w:p w14:paraId="2E65296D">
      <w:pPr>
        <w:spacing w:line="360" w:lineRule="auto"/>
        <w:ind w:firstLine="709"/>
        <w:jc w:val="both"/>
        <w:rPr>
          <w:sz w:val="28"/>
          <w:szCs w:val="28"/>
        </w:rPr>
      </w:pPr>
      <w:r>
        <w:rPr>
          <w:sz w:val="28"/>
          <w:szCs w:val="28"/>
        </w:rPr>
        <w:t>– прокладка (увеличение) водопровода по ул.Элеваторная, Станционная с.Георгиевка – 559 136,24 руб.;</w:t>
      </w:r>
    </w:p>
    <w:p w14:paraId="0A7E86F3">
      <w:pPr>
        <w:spacing w:line="360" w:lineRule="auto"/>
        <w:ind w:firstLine="709"/>
        <w:jc w:val="both"/>
        <w:rPr>
          <w:sz w:val="28"/>
          <w:szCs w:val="28"/>
        </w:rPr>
      </w:pPr>
      <w:r>
        <w:rPr>
          <w:sz w:val="28"/>
          <w:szCs w:val="28"/>
        </w:rPr>
        <w:t>- монтаж водопроводного колодца с установкой пожарного гидранта в с.Большая Малышевка – 98 403,88 руб.</w:t>
      </w:r>
    </w:p>
    <w:p w14:paraId="585FCFA6">
      <w:pPr>
        <w:spacing w:line="360" w:lineRule="auto"/>
        <w:ind w:firstLine="709"/>
        <w:jc w:val="both"/>
        <w:rPr>
          <w:sz w:val="28"/>
          <w:szCs w:val="28"/>
          <w:lang w:eastAsia="ru-RU"/>
        </w:rPr>
      </w:pPr>
      <w:r>
        <w:rPr>
          <w:sz w:val="28"/>
          <w:szCs w:val="28"/>
        </w:rPr>
        <w:t xml:space="preserve">Второй подпрограммой </w:t>
      </w:r>
      <w:r>
        <w:rPr>
          <w:b/>
          <w:bCs/>
          <w:sz w:val="28"/>
          <w:szCs w:val="28"/>
        </w:rPr>
        <w:t xml:space="preserve">«Организация сбора и вывоза твердых коммунальных отходов» </w:t>
      </w:r>
      <w:r>
        <w:rPr>
          <w:sz w:val="28"/>
          <w:szCs w:val="28"/>
          <w:lang w:eastAsia="ru-RU"/>
        </w:rPr>
        <w:t>были предусмотрены и реализованы мероприятия по организации сбора и вывоза твердых коммунальных отходов с контейнерных площадок, расположенных в местах общего пользования:</w:t>
      </w:r>
    </w:p>
    <w:p w14:paraId="3CF44FFC">
      <w:pPr>
        <w:spacing w:line="360" w:lineRule="auto"/>
        <w:ind w:firstLine="709"/>
        <w:jc w:val="both"/>
        <w:rPr>
          <w:sz w:val="28"/>
          <w:szCs w:val="28"/>
          <w:lang w:eastAsia="ru-RU"/>
        </w:rPr>
      </w:pPr>
      <w:r>
        <w:rPr>
          <w:sz w:val="28"/>
          <w:szCs w:val="28"/>
          <w:lang w:eastAsia="ru-RU"/>
        </w:rPr>
        <w:t>- установлены на вновь построенных контейнерных площадках 8 бункеров для крупногабаритных отходов;</w:t>
      </w:r>
    </w:p>
    <w:p w14:paraId="0913104A">
      <w:pPr>
        <w:spacing w:line="360" w:lineRule="auto"/>
        <w:ind w:firstLine="709"/>
        <w:jc w:val="both"/>
        <w:rPr>
          <w:sz w:val="28"/>
          <w:szCs w:val="28"/>
        </w:rPr>
      </w:pPr>
      <w:r>
        <w:rPr>
          <w:sz w:val="28"/>
          <w:szCs w:val="28"/>
        </w:rPr>
        <w:t>- заменено 94 контейнера для ТКО;</w:t>
      </w:r>
    </w:p>
    <w:p w14:paraId="2FCEAC20">
      <w:pPr>
        <w:spacing w:line="360" w:lineRule="auto"/>
        <w:ind w:firstLine="709"/>
        <w:jc w:val="both"/>
        <w:rPr>
          <w:sz w:val="28"/>
          <w:szCs w:val="28"/>
          <w:lang w:eastAsia="ru-RU"/>
        </w:rPr>
      </w:pPr>
      <w:r>
        <w:rPr>
          <w:sz w:val="28"/>
          <w:szCs w:val="28"/>
        </w:rPr>
        <w:t xml:space="preserve">- отремонтировано 10 </w:t>
      </w:r>
      <w:r>
        <w:rPr>
          <w:sz w:val="28"/>
          <w:szCs w:val="28"/>
          <w:lang w:eastAsia="ru-RU"/>
        </w:rPr>
        <w:t>контейнерных площадок;</w:t>
      </w:r>
    </w:p>
    <w:p w14:paraId="3F358842">
      <w:pPr>
        <w:spacing w:line="360" w:lineRule="auto"/>
        <w:ind w:firstLine="709"/>
        <w:jc w:val="both"/>
        <w:rPr>
          <w:sz w:val="28"/>
          <w:szCs w:val="28"/>
          <w:lang w:eastAsia="ru-RU"/>
        </w:rPr>
      </w:pPr>
      <w:r>
        <w:rPr>
          <w:sz w:val="28"/>
          <w:szCs w:val="28"/>
        </w:rPr>
        <w:t xml:space="preserve">- производится регулярная очистка </w:t>
      </w:r>
      <w:r>
        <w:rPr>
          <w:sz w:val="28"/>
          <w:szCs w:val="28"/>
          <w:lang w:eastAsia="ru-RU"/>
        </w:rPr>
        <w:t>мест накопления ТКО;</w:t>
      </w:r>
    </w:p>
    <w:p w14:paraId="51E66FA2">
      <w:pPr>
        <w:spacing w:line="360" w:lineRule="auto"/>
        <w:ind w:firstLine="709"/>
        <w:jc w:val="both"/>
        <w:rPr>
          <w:sz w:val="28"/>
          <w:szCs w:val="28"/>
        </w:rPr>
      </w:pPr>
      <w:r>
        <w:rPr>
          <w:sz w:val="28"/>
          <w:szCs w:val="28"/>
        </w:rPr>
        <w:t>- осуществляется взаимодействие с АО «Экология» по вопросам заключения договоров на вывоз ТКО с юридическими лицами, а также предоставления сведений об объектах образования отходов;</w:t>
      </w:r>
    </w:p>
    <w:p w14:paraId="0A6623F3">
      <w:pPr>
        <w:spacing w:line="360" w:lineRule="auto"/>
        <w:ind w:firstLine="709"/>
        <w:jc w:val="both"/>
        <w:rPr>
          <w:sz w:val="28"/>
          <w:szCs w:val="28"/>
        </w:rPr>
      </w:pPr>
      <w:r>
        <w:rPr>
          <w:sz w:val="28"/>
          <w:szCs w:val="28"/>
        </w:rPr>
        <w:t>- осуществляется информирование граждан по вопросам обращения с отходами (памятки, листовки, заметки в газете и социальных сетях).</w:t>
      </w:r>
    </w:p>
    <w:p w14:paraId="6F6F1850">
      <w:pPr>
        <w:pStyle w:val="54"/>
        <w:spacing w:before="0" w:after="0" w:line="360" w:lineRule="auto"/>
        <w:ind w:firstLine="709"/>
        <w:jc w:val="both"/>
        <w:rPr>
          <w:sz w:val="28"/>
          <w:szCs w:val="28"/>
          <w:highlight w:val="yellow"/>
        </w:rPr>
      </w:pPr>
      <w:r>
        <w:rPr>
          <w:bCs/>
          <w:sz w:val="28"/>
          <w:szCs w:val="28"/>
        </w:rPr>
        <w:t xml:space="preserve">Мероприятия подпрограммы </w:t>
      </w:r>
      <w:r>
        <w:rPr>
          <w:b/>
          <w:bCs/>
          <w:sz w:val="28"/>
          <w:szCs w:val="28"/>
        </w:rPr>
        <w:t>«</w:t>
      </w:r>
      <w:r>
        <w:rPr>
          <w:b/>
          <w:sz w:val="28"/>
          <w:szCs w:val="28"/>
        </w:rPr>
        <w:t xml:space="preserve">Правовое просвещение населения </w:t>
      </w:r>
      <w:r>
        <w:rPr>
          <w:b/>
          <w:sz w:val="28"/>
          <w:szCs w:val="28"/>
          <w:lang w:val="en-US"/>
        </w:rPr>
        <w:t>c</w:t>
      </w:r>
      <w:r>
        <w:rPr>
          <w:b/>
          <w:sz w:val="28"/>
          <w:szCs w:val="28"/>
        </w:rPr>
        <w:t>ельского поселения Георгиевка муниципального района Кинельский в жилищно-коммунальной сфере</w:t>
      </w:r>
      <w:r>
        <w:rPr>
          <w:b/>
          <w:bCs/>
          <w:sz w:val="28"/>
          <w:szCs w:val="28"/>
        </w:rPr>
        <w:t xml:space="preserve">» </w:t>
      </w:r>
      <w:r>
        <w:rPr>
          <w:sz w:val="28"/>
          <w:szCs w:val="28"/>
        </w:rPr>
        <w:t xml:space="preserve">также выполняются в рамках текущей деятельности администрации поселения. Это проведение мониторинга по вопросам, связанным с обеспечением населения коммунальными услугами, опросов населения по вопросам, связанным с предоставлением населению жилищно-коммунальных услуг, организация работы по разъяснению населению законодательства о правах и обязанностях потребителей и поставщиков жилищно-коммунальных услуг, а так же о принципах формирования ценовой политики на предоставление данных услуг, контроль над своевременным реагированием на обращения граждан со стороны ресурсоснабжающих и обслуживающих организаций. </w:t>
      </w:r>
    </w:p>
    <w:p w14:paraId="321AC932">
      <w:pPr>
        <w:pStyle w:val="54"/>
        <w:spacing w:before="0" w:after="0" w:line="360" w:lineRule="auto"/>
        <w:ind w:firstLine="709"/>
        <w:jc w:val="both"/>
        <w:rPr>
          <w:sz w:val="28"/>
          <w:szCs w:val="28"/>
        </w:rPr>
      </w:pPr>
      <w:r>
        <w:rPr>
          <w:sz w:val="28"/>
          <w:szCs w:val="28"/>
        </w:rPr>
        <w:t xml:space="preserve">В работе с гражданами и ресурсоснабжающими организациями используются государственные информационные системы и домовые чаты в мессенджере МАХ. Специалистами администрации оказывается содействие членам и председателям советов МКД, членам ТСЖ, в решении вопросов управления, содержания и ремонта МКД Самарской области. В 2025 году собственниками имущества многоквартирных домов проведено 19 общих собраний, администрацией поселения организовано 2 встречи с представителями Советов МКД и 3 встречи с жителями. </w:t>
      </w:r>
    </w:p>
    <w:p w14:paraId="11B75006">
      <w:pPr>
        <w:spacing w:line="360" w:lineRule="auto"/>
        <w:ind w:firstLine="709"/>
        <w:jc w:val="both"/>
        <w:rPr>
          <w:sz w:val="28"/>
          <w:szCs w:val="28"/>
        </w:rPr>
      </w:pPr>
      <w:r>
        <w:rPr>
          <w:sz w:val="28"/>
          <w:szCs w:val="28"/>
        </w:rPr>
        <w:t xml:space="preserve">Общие расходы бюджета по реализации мероприятий в рамках программы </w:t>
      </w:r>
      <w:r>
        <w:rPr>
          <w:bCs/>
          <w:sz w:val="28"/>
          <w:szCs w:val="28"/>
        </w:rPr>
        <w:t xml:space="preserve">«Комплексное </w:t>
      </w:r>
      <w:r>
        <w:rPr>
          <w:sz w:val="28"/>
          <w:szCs w:val="28"/>
        </w:rPr>
        <w:t>развитие систем коммунальной инфраструктуры сельского поселения Г</w:t>
      </w:r>
      <w:r>
        <w:rPr>
          <w:bCs/>
          <w:sz w:val="28"/>
          <w:szCs w:val="28"/>
        </w:rPr>
        <w:t xml:space="preserve">еоргиевка муниципального района Кинельский Самарской области» </w:t>
      </w:r>
      <w:r>
        <w:rPr>
          <w:sz w:val="28"/>
          <w:szCs w:val="28"/>
        </w:rPr>
        <w:t xml:space="preserve">составили </w:t>
      </w:r>
      <w:r>
        <w:rPr>
          <w:b/>
          <w:bCs/>
          <w:sz w:val="28"/>
          <w:szCs w:val="28"/>
        </w:rPr>
        <w:t>5 936 553,79</w:t>
      </w:r>
      <w:r>
        <w:rPr>
          <w:b/>
          <w:sz w:val="28"/>
          <w:szCs w:val="28"/>
        </w:rPr>
        <w:t xml:space="preserve"> руб</w:t>
      </w:r>
      <w:r>
        <w:rPr>
          <w:sz w:val="28"/>
          <w:szCs w:val="28"/>
        </w:rPr>
        <w:t>.</w:t>
      </w:r>
    </w:p>
    <w:p w14:paraId="0A15D432">
      <w:pPr>
        <w:spacing w:line="360" w:lineRule="auto"/>
        <w:ind w:firstLine="709"/>
        <w:jc w:val="both"/>
        <w:rPr>
          <w:sz w:val="28"/>
          <w:szCs w:val="28"/>
        </w:rPr>
      </w:pPr>
      <w:r>
        <w:rPr>
          <w:sz w:val="28"/>
          <w:szCs w:val="28"/>
        </w:rPr>
        <w:t>В поселении отсутствует централизованное теплоснабжение. Мини-котельные для отопления объектов социальной инфраструктуры обслуживает МБУ «Управление и обслуживание муниципального хозяйства», мини-котельную для отопления многоквартирного дома по ул.Специалистов, 22 и врачебной амбулатории в Георгиевке осуществляет ООО «Теплосеть».</w:t>
      </w:r>
    </w:p>
    <w:p w14:paraId="08B452B3">
      <w:pPr>
        <w:spacing w:line="360" w:lineRule="auto"/>
        <w:ind w:firstLine="709"/>
        <w:jc w:val="both"/>
        <w:rPr>
          <w:sz w:val="28"/>
          <w:szCs w:val="28"/>
        </w:rPr>
      </w:pPr>
      <w:r>
        <w:rPr>
          <w:sz w:val="28"/>
          <w:szCs w:val="28"/>
        </w:rPr>
        <w:t xml:space="preserve">Расходы </w:t>
      </w:r>
      <w:r>
        <w:rPr>
          <w:b/>
          <w:sz w:val="28"/>
          <w:szCs w:val="28"/>
        </w:rPr>
        <w:t>муниципального дорожного фонда</w:t>
      </w:r>
      <w:r>
        <w:rPr>
          <w:sz w:val="28"/>
          <w:szCs w:val="28"/>
        </w:rPr>
        <w:t xml:space="preserve">, формируемого за счет отчислений от акцизных сборов за горюче-смазочные материалы, целевых трансфертов вышестоящих бюджетов и собственных средств поселения, в 2025 году составили </w:t>
      </w:r>
      <w:r>
        <w:rPr>
          <w:b/>
          <w:sz w:val="28"/>
          <w:szCs w:val="28"/>
        </w:rPr>
        <w:t>22 961 171,67 руб.</w:t>
      </w:r>
      <w:r>
        <w:rPr>
          <w:sz w:val="28"/>
          <w:szCs w:val="28"/>
        </w:rPr>
        <w:t xml:space="preserve"> и произведены в рамках </w:t>
      </w:r>
      <w:bookmarkStart w:id="1" w:name="_Hlk152828427"/>
      <w:r>
        <w:rPr>
          <w:sz w:val="28"/>
          <w:szCs w:val="28"/>
        </w:rPr>
        <w:t xml:space="preserve">муниципальной программы </w:t>
      </w:r>
      <w:r>
        <w:rPr>
          <w:b/>
          <w:sz w:val="28"/>
          <w:szCs w:val="28"/>
        </w:rPr>
        <w:t>«</w:t>
      </w:r>
      <w:r>
        <w:rPr>
          <w:b/>
          <w:bCs/>
          <w:sz w:val="28"/>
          <w:szCs w:val="28"/>
        </w:rPr>
        <w:t>Комплексное развитие транспортной инфраструктуры сельского поселения Георгиевка муниципального района Кинельский Самарской области»</w:t>
      </w:r>
      <w:bookmarkEnd w:id="1"/>
      <w:r>
        <w:rPr>
          <w:sz w:val="28"/>
          <w:szCs w:val="28"/>
        </w:rPr>
        <w:t xml:space="preserve">, в том числе: </w:t>
      </w:r>
    </w:p>
    <w:p w14:paraId="5D982EA8">
      <w:pPr>
        <w:spacing w:line="360" w:lineRule="auto"/>
        <w:ind w:firstLine="709"/>
        <w:jc w:val="both"/>
        <w:rPr>
          <w:sz w:val="28"/>
          <w:szCs w:val="28"/>
        </w:rPr>
      </w:pPr>
      <w:r>
        <w:rPr>
          <w:sz w:val="28"/>
          <w:szCs w:val="28"/>
        </w:rPr>
        <w:t>- грейдирование грунтовых автомобильных дорог - 256 757,44 руб.;</w:t>
      </w:r>
    </w:p>
    <w:p w14:paraId="0AA32A62">
      <w:pPr>
        <w:spacing w:line="360" w:lineRule="auto"/>
        <w:ind w:firstLine="709"/>
        <w:jc w:val="both"/>
        <w:rPr>
          <w:sz w:val="28"/>
          <w:szCs w:val="28"/>
        </w:rPr>
      </w:pPr>
      <w:r>
        <w:rPr>
          <w:sz w:val="28"/>
          <w:szCs w:val="28"/>
        </w:rPr>
        <w:t>- асфальтирование проезда от пересечения автомобильной дороги от «Самара-Бугуруслан-Вертяевка» с ул.Рабочей до ул.Садовой в п.Вертяевка, включая съезды на ул.Комсомольскую и парковки возле ФАПа и ДК, протяженностью 0,737 км - 14 309 225,05 руб.;</w:t>
      </w:r>
    </w:p>
    <w:p w14:paraId="4F79FA4D">
      <w:pPr>
        <w:spacing w:line="360" w:lineRule="auto"/>
        <w:ind w:firstLine="709"/>
        <w:jc w:val="both"/>
        <w:rPr>
          <w:sz w:val="28"/>
          <w:szCs w:val="28"/>
        </w:rPr>
      </w:pPr>
      <w:r>
        <w:rPr>
          <w:sz w:val="28"/>
          <w:szCs w:val="28"/>
        </w:rPr>
        <w:t>- ямочный ремонт дорог по ул.Колхозной, Специалистов, Ново-Шоссейной, Степной, Набережной, Речной, Лесной, Октябрьской с.Георгиевка, ул.Пензенской, Рабочей и Нефтяников п.Вертяевка – 715 700,00 руб.;</w:t>
      </w:r>
    </w:p>
    <w:p w14:paraId="79ABD178">
      <w:pPr>
        <w:spacing w:line="360" w:lineRule="auto"/>
        <w:ind w:firstLine="709"/>
        <w:jc w:val="both"/>
        <w:rPr>
          <w:sz w:val="28"/>
          <w:szCs w:val="28"/>
          <w:shd w:val="clear" w:color="auto" w:fill="FFFFFF"/>
        </w:rPr>
      </w:pPr>
      <w:r>
        <w:rPr>
          <w:sz w:val="28"/>
          <w:szCs w:val="28"/>
        </w:rPr>
        <w:t>- укрепление щебнем грунтовых дорог в</w:t>
      </w:r>
      <w:r>
        <w:rPr>
          <w:sz w:val="28"/>
          <w:szCs w:val="28"/>
          <w:shd w:val="clear" w:color="auto" w:fill="FFFFFF"/>
        </w:rPr>
        <w:t xml:space="preserve"> п.Свободный и с.Большая Малышевка – 3 400 000,00 руб.;</w:t>
      </w:r>
    </w:p>
    <w:p w14:paraId="1732F9C4">
      <w:pPr>
        <w:spacing w:line="360" w:lineRule="auto"/>
        <w:ind w:firstLine="709"/>
        <w:jc w:val="both"/>
        <w:rPr>
          <w:sz w:val="28"/>
          <w:szCs w:val="28"/>
        </w:rPr>
      </w:pPr>
      <w:r>
        <w:rPr>
          <w:sz w:val="28"/>
          <w:szCs w:val="28"/>
        </w:rPr>
        <w:t>- ямочный ремонт асфальтового покрытия автодорог по ул.Элеваторной, Советской, Кооперативной, Специалистов, Нефтяников с.Георгиевка - 440 000,00 руб.;</w:t>
      </w:r>
    </w:p>
    <w:p w14:paraId="1AAE67E5">
      <w:pPr>
        <w:spacing w:line="360" w:lineRule="auto"/>
        <w:ind w:firstLine="709"/>
        <w:jc w:val="both"/>
        <w:rPr>
          <w:sz w:val="28"/>
          <w:szCs w:val="28"/>
          <w:shd w:val="clear" w:color="auto" w:fill="FFFFFF"/>
        </w:rPr>
      </w:pPr>
      <w:r>
        <w:rPr>
          <w:sz w:val="28"/>
          <w:szCs w:val="28"/>
          <w:shd w:val="clear" w:color="auto" w:fill="FFFFFF"/>
        </w:rPr>
        <w:t>- обкос сорной растительности с обочин автомобильных дорог - 374 600,42 руб.;</w:t>
      </w:r>
    </w:p>
    <w:p w14:paraId="4F9A3017">
      <w:pPr>
        <w:spacing w:line="360" w:lineRule="auto"/>
        <w:ind w:firstLine="709"/>
        <w:jc w:val="both"/>
        <w:rPr>
          <w:sz w:val="28"/>
          <w:szCs w:val="28"/>
          <w:shd w:val="clear" w:color="auto" w:fill="FFFFFF"/>
        </w:rPr>
      </w:pPr>
      <w:r>
        <w:rPr>
          <w:sz w:val="28"/>
          <w:szCs w:val="28"/>
          <w:shd w:val="clear" w:color="auto" w:fill="FFFFFF"/>
        </w:rPr>
        <w:t>- очистка улично-дорожной сети от снега, в том числе с привлечением 7 единиц спецтехники - 1 552 999,51 руб.;</w:t>
      </w:r>
    </w:p>
    <w:p w14:paraId="6F6AC00F">
      <w:pPr>
        <w:spacing w:line="360" w:lineRule="auto"/>
        <w:ind w:firstLine="709"/>
        <w:jc w:val="both"/>
        <w:rPr>
          <w:sz w:val="28"/>
          <w:szCs w:val="28"/>
          <w:shd w:val="clear" w:color="auto" w:fill="FFFFFF"/>
        </w:rPr>
      </w:pPr>
      <w:r>
        <w:rPr>
          <w:sz w:val="28"/>
          <w:szCs w:val="28"/>
        </w:rPr>
        <w:t xml:space="preserve">- </w:t>
      </w:r>
      <w:r>
        <w:rPr>
          <w:sz w:val="28"/>
          <w:szCs w:val="28"/>
          <w:shd w:val="clear" w:color="auto" w:fill="FFFFFF"/>
        </w:rPr>
        <w:t>антигололедная обработка асфальтированных дорог (7 км) и тротуаров, в том числе с привлечением специализированной техники - 116 605,76 руб.</w:t>
      </w:r>
    </w:p>
    <w:p w14:paraId="3041CD4D">
      <w:pPr>
        <w:spacing w:line="360" w:lineRule="auto"/>
        <w:ind w:firstLine="709"/>
        <w:jc w:val="both"/>
        <w:rPr>
          <w:sz w:val="28"/>
          <w:szCs w:val="28"/>
        </w:rPr>
      </w:pPr>
      <w:r>
        <w:rPr>
          <w:sz w:val="28"/>
          <w:szCs w:val="28"/>
        </w:rPr>
        <w:t xml:space="preserve">- </w:t>
      </w:r>
      <w:r>
        <w:rPr>
          <w:sz w:val="28"/>
          <w:szCs w:val="28"/>
          <w:shd w:val="clear" w:color="auto" w:fill="FFFFFF"/>
        </w:rPr>
        <w:t>оценка технического состояния (диагностика) автодорог по ул.Кооперативной, Элеваторной, Ново-Шоссейной, Октябрьской и Колхозной с.Георгиевка - 106 016,00 руб.</w:t>
      </w:r>
    </w:p>
    <w:p w14:paraId="4485D368">
      <w:pPr>
        <w:spacing w:line="360" w:lineRule="auto"/>
        <w:ind w:firstLine="709"/>
        <w:jc w:val="both"/>
        <w:rPr>
          <w:sz w:val="28"/>
          <w:szCs w:val="28"/>
        </w:rPr>
      </w:pPr>
      <w:r>
        <w:rPr>
          <w:sz w:val="28"/>
          <w:szCs w:val="28"/>
        </w:rPr>
        <w:t>- дорожные знаки - 39 100,00 руб.;</w:t>
      </w:r>
    </w:p>
    <w:p w14:paraId="4F6AFA2E">
      <w:pPr>
        <w:spacing w:line="360" w:lineRule="auto"/>
        <w:ind w:firstLine="709"/>
        <w:jc w:val="both"/>
        <w:rPr>
          <w:sz w:val="28"/>
          <w:szCs w:val="28"/>
        </w:rPr>
      </w:pPr>
      <w:r>
        <w:rPr>
          <w:sz w:val="28"/>
          <w:szCs w:val="28"/>
        </w:rPr>
        <w:t>- разработана схема организации дорожного движения по ул.Украинская с.Георгиевка - 7 500,00 руб.;</w:t>
      </w:r>
    </w:p>
    <w:p w14:paraId="5E3E9C25">
      <w:pPr>
        <w:spacing w:line="360" w:lineRule="auto"/>
        <w:ind w:firstLine="709"/>
        <w:jc w:val="both"/>
        <w:rPr>
          <w:sz w:val="28"/>
          <w:szCs w:val="28"/>
        </w:rPr>
      </w:pPr>
      <w:r>
        <w:rPr>
          <w:sz w:val="28"/>
          <w:szCs w:val="28"/>
        </w:rPr>
        <w:t>- с привлечением специализированной организации, согласно разработанным схемам организации дорожного движения по ул.Школьная, Специалистов, Нефтяников с.Георгиевка и по ул.Крестьянская, Школьная, Чапаевская с.Б-Малышевка, была нанесена дорожная разметка - горизонтальная разделительная полоса - 93 590,00 руб.;</w:t>
      </w:r>
    </w:p>
    <w:p w14:paraId="49FF2E91">
      <w:pPr>
        <w:spacing w:line="360" w:lineRule="auto"/>
        <w:ind w:firstLine="709"/>
        <w:jc w:val="both"/>
        <w:rPr>
          <w:sz w:val="28"/>
          <w:szCs w:val="28"/>
        </w:rPr>
      </w:pPr>
      <w:r>
        <w:rPr>
          <w:sz w:val="28"/>
          <w:szCs w:val="28"/>
        </w:rPr>
        <w:t>- два раза в год: весной и перед началом учебного года, около образовательных учреждений с.Георгиевка и с.Большая Малышевка проводились мероприятия по восстановлению горизонтальной дорожной разметки «Искусственная неровность», «Дети», «Пешеходный переход»;</w:t>
      </w:r>
    </w:p>
    <w:p w14:paraId="76584644">
      <w:pPr>
        <w:spacing w:line="360" w:lineRule="auto"/>
        <w:ind w:firstLine="709"/>
        <w:jc w:val="both"/>
        <w:rPr>
          <w:sz w:val="28"/>
          <w:szCs w:val="28"/>
        </w:rPr>
      </w:pPr>
      <w:r>
        <w:rPr>
          <w:sz w:val="28"/>
          <w:szCs w:val="28"/>
        </w:rPr>
        <w:t>- содержание и ремонт системы освещения улично-дорожной сети</w:t>
      </w:r>
      <w:r>
        <w:rPr>
          <w:sz w:val="28"/>
          <w:szCs w:val="28"/>
          <w:shd w:val="clear" w:color="auto" w:fill="FFFFFF"/>
        </w:rPr>
        <w:t xml:space="preserve"> – 1 549 077,49 руб., в т.ч. материалы – 189 210,11 руб., </w:t>
      </w:r>
      <w:r>
        <w:rPr>
          <w:sz w:val="28"/>
          <w:szCs w:val="28"/>
        </w:rPr>
        <w:t>услуги спецтехники (подъемник) - 201 129,00 руб., электроснабжение - 1 158 738,38 руб.</w:t>
      </w:r>
    </w:p>
    <w:p w14:paraId="65A5DC75">
      <w:pPr>
        <w:spacing w:line="360" w:lineRule="auto"/>
        <w:ind w:firstLine="709"/>
        <w:jc w:val="both"/>
        <w:rPr>
          <w:sz w:val="28"/>
          <w:szCs w:val="28"/>
        </w:rPr>
      </w:pPr>
      <w:r>
        <w:rPr>
          <w:sz w:val="28"/>
          <w:szCs w:val="28"/>
        </w:rPr>
        <w:t>На организацию освещения улиц населенных пунктов в 2025 году были направлены также средства муниципальной программы</w:t>
      </w:r>
      <w:r>
        <w:rPr>
          <w:b/>
          <w:sz w:val="28"/>
          <w:szCs w:val="28"/>
        </w:rPr>
        <w:t xml:space="preserve"> «Уличное освещение сельского поселения Георгиевка муниципального района Кинельский Самарской области» </w:t>
      </w:r>
      <w:r>
        <w:rPr>
          <w:sz w:val="28"/>
          <w:szCs w:val="28"/>
        </w:rPr>
        <w:t>в сумме</w:t>
      </w:r>
      <w:r>
        <w:rPr>
          <w:b/>
          <w:sz w:val="28"/>
          <w:szCs w:val="28"/>
        </w:rPr>
        <w:t xml:space="preserve"> </w:t>
      </w:r>
      <w:r>
        <w:rPr>
          <w:bCs/>
          <w:sz w:val="28"/>
          <w:szCs w:val="28"/>
        </w:rPr>
        <w:t>607,47 т</w:t>
      </w:r>
      <w:r>
        <w:rPr>
          <w:sz w:val="28"/>
          <w:szCs w:val="28"/>
        </w:rPr>
        <w:t xml:space="preserve">ысяч рублей (оплата электроэнергии). </w:t>
      </w:r>
    </w:p>
    <w:p w14:paraId="4A0A4436">
      <w:pPr>
        <w:spacing w:line="360" w:lineRule="auto"/>
        <w:ind w:firstLine="709"/>
        <w:jc w:val="both"/>
        <w:rPr>
          <w:sz w:val="28"/>
          <w:szCs w:val="28"/>
        </w:rPr>
      </w:pPr>
      <w:r>
        <w:rPr>
          <w:sz w:val="28"/>
          <w:szCs w:val="28"/>
        </w:rPr>
        <w:t xml:space="preserve">Общие расходы бюджета по уличному освещению территории поселения за 2025 год составили </w:t>
      </w:r>
      <w:r>
        <w:rPr>
          <w:b/>
          <w:bCs/>
          <w:sz w:val="28"/>
          <w:szCs w:val="28"/>
        </w:rPr>
        <w:t xml:space="preserve">2 156 547,49 </w:t>
      </w:r>
      <w:r>
        <w:rPr>
          <w:b/>
          <w:sz w:val="28"/>
          <w:szCs w:val="28"/>
        </w:rPr>
        <w:t>рублей</w:t>
      </w:r>
      <w:r>
        <w:rPr>
          <w:sz w:val="28"/>
          <w:szCs w:val="28"/>
        </w:rPr>
        <w:t xml:space="preserve">. На освещении автомобильных дорог общего пользования местного значения задействовано </w:t>
      </w:r>
      <w:r>
        <w:rPr>
          <w:b/>
          <w:sz w:val="28"/>
          <w:szCs w:val="28"/>
        </w:rPr>
        <w:t>606 светильников</w:t>
      </w:r>
      <w:r>
        <w:rPr>
          <w:sz w:val="28"/>
          <w:szCs w:val="28"/>
        </w:rPr>
        <w:t xml:space="preserve">. За 2025 год заменены 100 ламп, установлено 5 дополнительных светильников, 3 светильника заменены на новые. Произведен монтаж 125 м линии уличного освещения: восстановлена линия по ул.Школьной от ул.Специалистов до детского сада, произведен монтаж линии уличного освещения в п.Вертяевка в районе съезда с въездной дороги на ул.Рабочую. </w:t>
      </w:r>
    </w:p>
    <w:p w14:paraId="416DD5E1">
      <w:pPr>
        <w:spacing w:line="360" w:lineRule="auto"/>
        <w:ind w:firstLine="709"/>
        <w:jc w:val="both"/>
        <w:rPr>
          <w:sz w:val="28"/>
          <w:szCs w:val="28"/>
        </w:rPr>
      </w:pPr>
      <w:r>
        <w:rPr>
          <w:sz w:val="28"/>
          <w:szCs w:val="28"/>
        </w:rPr>
        <w:t xml:space="preserve">Основные мероприятия муниципальной программы </w:t>
      </w:r>
      <w:r>
        <w:rPr>
          <w:b/>
          <w:sz w:val="28"/>
          <w:szCs w:val="28"/>
        </w:rPr>
        <w:t xml:space="preserve">«Благоустройство территории сельского поселения Георгиевка» </w:t>
      </w:r>
      <w:r>
        <w:rPr>
          <w:sz w:val="28"/>
          <w:szCs w:val="28"/>
        </w:rPr>
        <w:t xml:space="preserve">осуществлялись в рамках текущей деятельности администрации с привлечением сезонных работников, специализированных организаций и техники, общие расходы составили </w:t>
      </w:r>
      <w:r>
        <w:rPr>
          <w:b/>
          <w:sz w:val="28"/>
          <w:szCs w:val="28"/>
        </w:rPr>
        <w:t>2 537 533,23 руб.</w:t>
      </w:r>
      <w:r>
        <w:rPr>
          <w:sz w:val="28"/>
          <w:szCs w:val="28"/>
        </w:rPr>
        <w:t>:</w:t>
      </w:r>
    </w:p>
    <w:p w14:paraId="1CE74573">
      <w:pPr>
        <w:spacing w:line="360" w:lineRule="auto"/>
        <w:ind w:firstLine="709"/>
        <w:jc w:val="both"/>
        <w:rPr>
          <w:sz w:val="28"/>
          <w:szCs w:val="28"/>
        </w:rPr>
      </w:pPr>
      <w:r>
        <w:rPr>
          <w:sz w:val="28"/>
          <w:szCs w:val="28"/>
        </w:rPr>
        <w:t>– акарицидная обработка и барьерная дератизация территорий общего пользования – 10 000,00 руб;</w:t>
      </w:r>
    </w:p>
    <w:p w14:paraId="43B61C91">
      <w:pPr>
        <w:spacing w:line="360" w:lineRule="auto"/>
        <w:ind w:firstLine="709"/>
        <w:jc w:val="both"/>
        <w:rPr>
          <w:sz w:val="28"/>
          <w:szCs w:val="28"/>
        </w:rPr>
      </w:pPr>
      <w:r>
        <w:rPr>
          <w:sz w:val="28"/>
          <w:szCs w:val="28"/>
        </w:rPr>
        <w:t xml:space="preserve">– обустройство и содержание пляжа на р.Б.Кинель в с.Георгиевка – 587 512,76 руб, в т.ч. акарицидная обработка – 30 000,00 руб., плата за водопользование – 4 138,02 руб., лабораторное исследование воды и песка – 148 637,74 руб., водолазное обследование, очистка дна и работа спасательного поста – 404 737,00 руб.; </w:t>
      </w:r>
    </w:p>
    <w:p w14:paraId="3D13056C">
      <w:pPr>
        <w:spacing w:line="360" w:lineRule="auto"/>
        <w:ind w:firstLine="709"/>
        <w:jc w:val="both"/>
        <w:rPr>
          <w:sz w:val="28"/>
          <w:szCs w:val="28"/>
        </w:rPr>
      </w:pPr>
      <w:r>
        <w:rPr>
          <w:sz w:val="28"/>
          <w:szCs w:val="28"/>
        </w:rPr>
        <w:t>– благоустройство территории строящегося ФАПа в п.Кутулук – 1 382 616,00 руб.;</w:t>
      </w:r>
    </w:p>
    <w:p w14:paraId="20D6A3A2">
      <w:pPr>
        <w:spacing w:line="360" w:lineRule="auto"/>
        <w:ind w:firstLine="709"/>
        <w:jc w:val="both"/>
        <w:rPr>
          <w:sz w:val="28"/>
          <w:szCs w:val="28"/>
        </w:rPr>
      </w:pPr>
      <w:r>
        <w:rPr>
          <w:sz w:val="28"/>
          <w:szCs w:val="28"/>
        </w:rPr>
        <w:t>– уличные урны – 50 000,00 руб.</w:t>
      </w:r>
    </w:p>
    <w:p w14:paraId="6DA8BCAE">
      <w:pPr>
        <w:spacing w:line="360" w:lineRule="auto"/>
        <w:ind w:firstLine="709"/>
        <w:jc w:val="both"/>
        <w:rPr>
          <w:sz w:val="28"/>
          <w:szCs w:val="28"/>
        </w:rPr>
      </w:pPr>
      <w:r>
        <w:rPr>
          <w:sz w:val="28"/>
          <w:szCs w:val="28"/>
        </w:rPr>
        <w:t>– в</w:t>
      </w:r>
      <w:r>
        <w:rPr>
          <w:sz w:val="28"/>
          <w:szCs w:val="28"/>
          <w:lang w:eastAsia="ru-RU"/>
        </w:rPr>
        <w:t xml:space="preserve">ывоз мусора с кладбищ с.Георгиевка, с.Большая Малышевка, п.Вертяевка и с.Гурьевка </w:t>
      </w:r>
      <w:r>
        <w:rPr>
          <w:sz w:val="28"/>
          <w:szCs w:val="28"/>
        </w:rPr>
        <w:t>– 60 000,00 руб.;</w:t>
      </w:r>
    </w:p>
    <w:p w14:paraId="4B94FF49">
      <w:pPr>
        <w:spacing w:line="360" w:lineRule="auto"/>
        <w:ind w:firstLine="709"/>
        <w:jc w:val="both"/>
        <w:rPr>
          <w:sz w:val="28"/>
          <w:szCs w:val="28"/>
        </w:rPr>
      </w:pPr>
      <w:r>
        <w:rPr>
          <w:sz w:val="28"/>
          <w:szCs w:val="28"/>
        </w:rPr>
        <w:t>– в</w:t>
      </w:r>
      <w:r>
        <w:rPr>
          <w:sz w:val="28"/>
          <w:szCs w:val="28"/>
          <w:lang w:eastAsia="ru-RU"/>
        </w:rPr>
        <w:t xml:space="preserve">ывоз мусора с территорий общего пользования </w:t>
      </w:r>
      <w:r>
        <w:rPr>
          <w:sz w:val="28"/>
          <w:szCs w:val="28"/>
        </w:rPr>
        <w:t>– 26 680,78 руб.;</w:t>
      </w:r>
    </w:p>
    <w:p w14:paraId="1D845808">
      <w:pPr>
        <w:spacing w:line="360" w:lineRule="auto"/>
        <w:ind w:firstLine="709"/>
        <w:jc w:val="both"/>
        <w:rPr>
          <w:sz w:val="28"/>
          <w:szCs w:val="28"/>
        </w:rPr>
      </w:pPr>
      <w:r>
        <w:rPr>
          <w:sz w:val="28"/>
          <w:szCs w:val="28"/>
        </w:rPr>
        <w:t>– в</w:t>
      </w:r>
      <w:r>
        <w:rPr>
          <w:sz w:val="28"/>
          <w:szCs w:val="28"/>
          <w:lang w:eastAsia="ru-RU"/>
        </w:rPr>
        <w:t xml:space="preserve">ывоз снега с территорий общего пользования </w:t>
      </w:r>
      <w:r>
        <w:rPr>
          <w:sz w:val="28"/>
          <w:szCs w:val="28"/>
        </w:rPr>
        <w:t>– 208 349,79 руб.;</w:t>
      </w:r>
    </w:p>
    <w:p w14:paraId="7298D44D">
      <w:pPr>
        <w:spacing w:line="360" w:lineRule="auto"/>
        <w:ind w:firstLine="709"/>
        <w:jc w:val="both"/>
        <w:rPr>
          <w:sz w:val="28"/>
          <w:szCs w:val="28"/>
        </w:rPr>
      </w:pPr>
      <w:r>
        <w:rPr>
          <w:sz w:val="28"/>
          <w:szCs w:val="28"/>
        </w:rPr>
        <w:t xml:space="preserve">– </w:t>
      </w:r>
      <w:r>
        <w:rPr>
          <w:sz w:val="28"/>
          <w:szCs w:val="28"/>
          <w:lang w:eastAsia="ru-RU"/>
        </w:rPr>
        <w:t xml:space="preserve">выкос сорной растительности </w:t>
      </w:r>
      <w:r>
        <w:rPr>
          <w:sz w:val="28"/>
          <w:szCs w:val="28"/>
        </w:rPr>
        <w:t>– 191 382,90 руб.;</w:t>
      </w:r>
    </w:p>
    <w:p w14:paraId="51C61528">
      <w:pPr>
        <w:spacing w:line="360" w:lineRule="auto"/>
        <w:ind w:firstLine="709"/>
        <w:jc w:val="both"/>
        <w:rPr>
          <w:sz w:val="28"/>
          <w:szCs w:val="28"/>
        </w:rPr>
      </w:pPr>
      <w:r>
        <w:rPr>
          <w:sz w:val="28"/>
          <w:szCs w:val="28"/>
        </w:rPr>
        <w:t xml:space="preserve">– передача полномочий по выдаче порубочного билета на уровень района – 19 991,00 руб. </w:t>
      </w:r>
    </w:p>
    <w:p w14:paraId="09F207CB">
      <w:pPr>
        <w:spacing w:line="360" w:lineRule="auto"/>
        <w:ind w:firstLine="709"/>
        <w:jc w:val="both"/>
        <w:rPr>
          <w:sz w:val="28"/>
          <w:szCs w:val="28"/>
        </w:rPr>
      </w:pPr>
      <w:r>
        <w:rPr>
          <w:sz w:val="28"/>
          <w:szCs w:val="28"/>
        </w:rPr>
        <w:t>Кроме того, сотрудниками администрации проводилась работа по организации благоустройства и озеленения территории, в том числе с привлечением жителей.</w:t>
      </w:r>
    </w:p>
    <w:p w14:paraId="23069A16">
      <w:pPr>
        <w:spacing w:line="360" w:lineRule="auto"/>
        <w:ind w:firstLine="709"/>
        <w:jc w:val="both"/>
        <w:rPr>
          <w:sz w:val="28"/>
          <w:szCs w:val="28"/>
        </w:rPr>
      </w:pPr>
      <w:r>
        <w:rPr>
          <w:sz w:val="28"/>
          <w:szCs w:val="28"/>
        </w:rPr>
        <w:t>Весной 2025г. МБУ «Управление природопользования муниципального района Кинельский Самарской области» предоставило 1000 саженцев цветочных культур. Цветы были посажены около обелисков павшим воинам в годы Великой Отечественной войны, территорий школ, детских садов и сельских домов культуры. Мероприятия проводились в рамках Всероссийского экологического субботника.</w:t>
      </w:r>
    </w:p>
    <w:p w14:paraId="137509B0">
      <w:pPr>
        <w:spacing w:line="360" w:lineRule="auto"/>
        <w:ind w:firstLine="709"/>
        <w:jc w:val="both"/>
        <w:rPr>
          <w:sz w:val="28"/>
          <w:szCs w:val="28"/>
        </w:rPr>
      </w:pPr>
      <w:r>
        <w:rPr>
          <w:sz w:val="28"/>
          <w:szCs w:val="28"/>
        </w:rPr>
        <w:t>Поддержана жителями поселения инициатива по обновлению детских площадок. Краской, предоставленной районной администрацией, активисты освежили игровые и спортивные элементы, лавочки и урны.</w:t>
      </w:r>
    </w:p>
    <w:p w14:paraId="4333DCDF">
      <w:pPr>
        <w:spacing w:line="360" w:lineRule="auto"/>
        <w:ind w:firstLine="709"/>
        <w:jc w:val="both"/>
        <w:rPr>
          <w:sz w:val="28"/>
          <w:szCs w:val="28"/>
        </w:rPr>
      </w:pPr>
      <w:r>
        <w:rPr>
          <w:sz w:val="28"/>
          <w:szCs w:val="28"/>
        </w:rPr>
        <w:t>Большая работа была проведена в 2025 году по опиловке и удалению аварийных деревьев в с.Георгиевка, п.Кутулук и п.Вертяевка.</w:t>
      </w:r>
    </w:p>
    <w:p w14:paraId="065C391E">
      <w:pPr>
        <w:spacing w:line="360" w:lineRule="auto"/>
        <w:ind w:firstLine="709"/>
        <w:jc w:val="both"/>
        <w:rPr>
          <w:sz w:val="28"/>
          <w:szCs w:val="28"/>
        </w:rPr>
      </w:pPr>
      <w:r>
        <w:rPr>
          <w:sz w:val="28"/>
          <w:szCs w:val="28"/>
        </w:rPr>
        <w:t xml:space="preserve">Переданные районом саженцы лиственных и хвойных растений в количестве: 2 акации, 10 лип, 30 саженцев можжевельника, 1 саженец туи высажены в Парке искусств, а также на дворовых и общественных территориях. </w:t>
      </w:r>
    </w:p>
    <w:p w14:paraId="7A2FA2DD">
      <w:pPr>
        <w:spacing w:line="360" w:lineRule="auto"/>
        <w:ind w:firstLine="709"/>
        <w:jc w:val="both"/>
        <w:rPr>
          <w:sz w:val="28"/>
          <w:szCs w:val="28"/>
        </w:rPr>
      </w:pPr>
      <w:r>
        <w:rPr>
          <w:sz w:val="28"/>
          <w:szCs w:val="28"/>
        </w:rPr>
        <w:t>В летний период было организовано 7 временных дополнительных рабочих мест в Администрации сельского поселения Георгиевка для трудоустройства несовершеннолетних граждан в качестве рабочих по благоустройству, ребята занимались уборкой территории поселения от сухого мусора.</w:t>
      </w:r>
    </w:p>
    <w:p w14:paraId="3458ACD6">
      <w:pPr>
        <w:spacing w:line="360" w:lineRule="auto"/>
        <w:ind w:firstLine="709"/>
        <w:jc w:val="both"/>
        <w:rPr>
          <w:sz w:val="28"/>
          <w:szCs w:val="28"/>
        </w:rPr>
      </w:pPr>
      <w:r>
        <w:rPr>
          <w:sz w:val="28"/>
          <w:szCs w:val="28"/>
        </w:rPr>
        <w:t>На работах по благоустройству был задействован один гражданин, осужденный к общественным работам.</w:t>
      </w:r>
    </w:p>
    <w:p w14:paraId="69F9B245">
      <w:pPr>
        <w:spacing w:line="360" w:lineRule="auto"/>
        <w:ind w:firstLine="709"/>
        <w:jc w:val="both"/>
        <w:rPr>
          <w:sz w:val="28"/>
          <w:szCs w:val="28"/>
          <w:lang w:eastAsia="ru-RU"/>
        </w:rPr>
      </w:pPr>
      <w:r>
        <w:rPr>
          <w:sz w:val="28"/>
          <w:szCs w:val="28"/>
          <w:shd w:val="clear" w:color="auto" w:fill="FFFFFF"/>
        </w:rPr>
        <w:t xml:space="preserve">В соответствии с </w:t>
      </w:r>
      <w:r>
        <w:rPr>
          <w:rFonts w:eastAsia="Lucida Sans Unicode"/>
          <w:sz w:val="28"/>
          <w:szCs w:val="28"/>
          <w:lang w:eastAsia="hi-IN"/>
        </w:rPr>
        <w:t xml:space="preserve">Правилами благоустройства территории сельского поселения Георгиевка муниципального района Кинельский Самарской области ведется активная работа по заключению соглашений о закреплении прилегающей территории в целях организации ее благоустройства, содержания и уборки. На </w:t>
      </w:r>
      <w:r>
        <w:rPr>
          <w:sz w:val="28"/>
          <w:szCs w:val="28"/>
          <w:lang w:eastAsia="hi-IN"/>
        </w:rPr>
        <w:t>01.01.2026 года – заключено 839 соглашений с собственниками частных домой и 28 соглашений с юридическими лицами.</w:t>
      </w:r>
    </w:p>
    <w:p w14:paraId="035126D9">
      <w:pPr>
        <w:spacing w:line="360" w:lineRule="auto"/>
        <w:ind w:firstLine="709"/>
        <w:jc w:val="both"/>
        <w:rPr>
          <w:sz w:val="28"/>
          <w:szCs w:val="28"/>
        </w:rPr>
      </w:pPr>
      <w:r>
        <w:rPr>
          <w:sz w:val="28"/>
          <w:szCs w:val="28"/>
        </w:rPr>
        <w:t>В 2025 году весной и осенью проведены месячники по уборке территории, в том числе и на сельских кладбищах. Организатор – администрация поселения, участники – население, организации, предприятия и учреждения, расположенные на территории поселения. В результате проведенных мероприятий по уборке территории поселения от твердых коммунальных отходов и мусора очищено около шести гектар территории общего пользования и вывезено 180 т мусора.</w:t>
      </w:r>
    </w:p>
    <w:p w14:paraId="18199ED1">
      <w:pPr>
        <w:spacing w:line="360" w:lineRule="auto"/>
        <w:ind w:firstLine="709"/>
        <w:jc w:val="both"/>
        <w:rPr>
          <w:bCs/>
          <w:sz w:val="28"/>
          <w:szCs w:val="28"/>
        </w:rPr>
      </w:pPr>
      <w:r>
        <w:rPr>
          <w:sz w:val="28"/>
          <w:szCs w:val="28"/>
        </w:rPr>
        <w:t xml:space="preserve">С целью предотвращения загрязнения и в рамках проведения акции «Вода России», </w:t>
      </w:r>
      <w:r>
        <w:rPr>
          <w:bCs/>
          <w:sz w:val="28"/>
          <w:szCs w:val="28"/>
        </w:rPr>
        <w:t xml:space="preserve">проведены мероприятия по очистке от мусора прибрежной зоны оз.Утятник и р.Большой Кинель общей площадью 1 га, вывезено мусора – 2т. </w:t>
      </w:r>
    </w:p>
    <w:p w14:paraId="71C40D5D">
      <w:pPr>
        <w:pStyle w:val="18"/>
        <w:spacing w:before="0" w:after="0" w:line="360" w:lineRule="auto"/>
        <w:ind w:firstLine="709"/>
        <w:jc w:val="both"/>
        <w:rPr>
          <w:sz w:val="28"/>
          <w:szCs w:val="28"/>
        </w:rPr>
      </w:pPr>
      <w:r>
        <w:rPr>
          <w:sz w:val="28"/>
          <w:szCs w:val="28"/>
        </w:rPr>
        <w:t xml:space="preserve">Мероприятия по благоустройству проводятся также в рамках муниципальной программы </w:t>
      </w:r>
      <w:r>
        <w:rPr>
          <w:b/>
          <w:sz w:val="28"/>
          <w:szCs w:val="28"/>
        </w:rPr>
        <w:t xml:space="preserve">«Формирование современной комфортной городской среды сельского поселения Георгиевка». </w:t>
      </w:r>
      <w:r>
        <w:rPr>
          <w:sz w:val="28"/>
          <w:szCs w:val="28"/>
        </w:rPr>
        <w:t xml:space="preserve">В 2025 году благоустроено новое общественное пространство по ул.Специалистов в с.Георгиевка – </w:t>
      </w:r>
      <w:r>
        <w:rPr>
          <w:b/>
          <w:sz w:val="28"/>
          <w:szCs w:val="28"/>
        </w:rPr>
        <w:t xml:space="preserve">«Территория спорта». </w:t>
      </w:r>
      <w:r>
        <w:rPr>
          <w:sz w:val="28"/>
          <w:szCs w:val="28"/>
        </w:rPr>
        <w:t xml:space="preserve"> На площади 416 м уложено антитравматическое покрытие и размещены снаряды для подготовки и сдачи норм ГТО. Стоимость реализации проекта составила </w:t>
      </w:r>
      <w:r>
        <w:rPr>
          <w:b/>
          <w:sz w:val="28"/>
          <w:szCs w:val="28"/>
        </w:rPr>
        <w:t>2 960 972,50</w:t>
      </w:r>
      <w:r>
        <w:rPr>
          <w:sz w:val="28"/>
          <w:szCs w:val="28"/>
        </w:rPr>
        <w:t xml:space="preserve"> руб.</w:t>
      </w:r>
    </w:p>
    <w:p w14:paraId="59DF7AEE">
      <w:pPr>
        <w:spacing w:line="360" w:lineRule="auto"/>
        <w:ind w:firstLine="709"/>
        <w:jc w:val="both"/>
        <w:rPr>
          <w:sz w:val="28"/>
          <w:szCs w:val="28"/>
        </w:rPr>
      </w:pPr>
      <w:r>
        <w:rPr>
          <w:sz w:val="28"/>
          <w:szCs w:val="28"/>
        </w:rPr>
        <w:t xml:space="preserve">Средства муниципальной программы </w:t>
      </w:r>
      <w:r>
        <w:rPr>
          <w:b/>
          <w:sz w:val="28"/>
          <w:szCs w:val="28"/>
        </w:rPr>
        <w:t>«Пожарная безопасность сельского поселения Георгиевка»</w:t>
      </w:r>
      <w:r>
        <w:rPr>
          <w:sz w:val="28"/>
          <w:szCs w:val="28"/>
        </w:rPr>
        <w:t xml:space="preserve"> в объёме </w:t>
      </w:r>
      <w:r>
        <w:rPr>
          <w:b/>
          <w:bCs/>
          <w:sz w:val="28"/>
          <w:szCs w:val="28"/>
        </w:rPr>
        <w:t xml:space="preserve">216 869,88 </w:t>
      </w:r>
      <w:r>
        <w:rPr>
          <w:b/>
          <w:sz w:val="28"/>
          <w:szCs w:val="28"/>
        </w:rPr>
        <w:t>рублей</w:t>
      </w:r>
      <w:r>
        <w:rPr>
          <w:sz w:val="28"/>
          <w:szCs w:val="28"/>
        </w:rPr>
        <w:t xml:space="preserve"> были направлены на содержание добровольной пожарной команды (горюче-смазочные материалы, ремонт спец.техники, запчасти) и обеспечение противопожарной безопасности на объектах муниципальной собственности. В 2024 году Георгиевская ДПК вошла в состав </w:t>
      </w:r>
      <w:r>
        <w:rPr>
          <w:sz w:val="28"/>
          <w:szCs w:val="28"/>
          <w:shd w:val="clear" w:color="auto" w:fill="FFFFFF"/>
        </w:rPr>
        <w:t>Самарского областного отделения Всероссийского добровольного пожарного общества и получает материальную поддержку в виде бензина для заправки пожарного автомобиля.</w:t>
      </w:r>
    </w:p>
    <w:p w14:paraId="278C82B8">
      <w:pPr>
        <w:spacing w:line="360" w:lineRule="auto"/>
        <w:ind w:firstLine="709"/>
        <w:jc w:val="both"/>
        <w:rPr>
          <w:sz w:val="28"/>
          <w:szCs w:val="28"/>
          <w:highlight w:val="yellow"/>
        </w:rPr>
      </w:pPr>
      <w:r>
        <w:rPr>
          <w:sz w:val="28"/>
          <w:szCs w:val="28"/>
        </w:rPr>
        <w:t> Всего за 2025 год было совершено 26 выездов пожарной команды на тушение пожаров, из них 3 – на тушение жилых домов, 1 – на тушение хозяйственных построек. Для борьбы с очагами возгорания в жилом секторе, а также на территориях, граничащих с населенными пунктами, использовались все единицы специальной техники организаций всех форм собственности. Семье из Гурьевки, оставшейся после пожара без жилья предоставлено временное помещение.</w:t>
      </w:r>
    </w:p>
    <w:p w14:paraId="69DEE6D6">
      <w:pPr>
        <w:spacing w:line="360" w:lineRule="auto"/>
        <w:ind w:firstLine="709"/>
        <w:jc w:val="both"/>
        <w:rPr>
          <w:sz w:val="28"/>
          <w:szCs w:val="28"/>
          <w:highlight w:val="yellow"/>
          <w:shd w:val="clear" w:color="auto" w:fill="FFFFFF"/>
        </w:rPr>
      </w:pPr>
      <w:r>
        <w:rPr>
          <w:sz w:val="28"/>
          <w:szCs w:val="28"/>
        </w:rPr>
        <w:t xml:space="preserve">Значительную роль в своевременной ликвидации пожаров и возгораний, а также информировании граждан о чрезвычайных ситуациях природного и техногенного характера сыграла организация информационного взаимодействия с активными членами местных сообществ в с.Георгиевка, п.Вертяевка и с.Большая Малышевка. Для своевременного информирования граждан о чрезвычайных ситуациях в с. Георгиевка используется трансляционный усилитель </w:t>
      </w:r>
      <w:r>
        <w:rPr>
          <w:sz w:val="28"/>
          <w:szCs w:val="28"/>
          <w:lang w:val="en-US"/>
        </w:rPr>
        <w:t>JDM</w:t>
      </w:r>
      <w:r>
        <w:rPr>
          <w:sz w:val="28"/>
          <w:szCs w:val="28"/>
        </w:rPr>
        <w:t xml:space="preserve">-1120, в других населенных пунктах, - переносные громкоговорители. Налажена связь с активными гражданами во всех населенных пунктах, на отдалённых улицах.  </w:t>
      </w:r>
    </w:p>
    <w:p w14:paraId="011158B5">
      <w:pPr>
        <w:spacing w:line="360" w:lineRule="auto"/>
        <w:ind w:firstLine="709"/>
        <w:jc w:val="both"/>
        <w:rPr>
          <w:sz w:val="28"/>
          <w:szCs w:val="28"/>
          <w:shd w:val="clear" w:color="auto" w:fill="FFFFFF"/>
        </w:rPr>
      </w:pPr>
      <w:r>
        <w:rPr>
          <w:sz w:val="28"/>
          <w:szCs w:val="28"/>
          <w:shd w:val="clear" w:color="auto" w:fill="FFFFFF"/>
        </w:rPr>
        <w:t xml:space="preserve">Кроме того, в течение года велась работа по профилактике пожаров: </w:t>
      </w:r>
    </w:p>
    <w:p w14:paraId="07940C02">
      <w:pPr>
        <w:spacing w:line="360" w:lineRule="auto"/>
        <w:ind w:firstLine="709"/>
        <w:jc w:val="both"/>
        <w:rPr>
          <w:sz w:val="28"/>
          <w:szCs w:val="28"/>
        </w:rPr>
      </w:pPr>
      <w:r>
        <w:rPr>
          <w:sz w:val="28"/>
          <w:szCs w:val="28"/>
        </w:rPr>
        <w:t>– периодически обновлялись минерализованные полосы на территории возможного возгорания сухой травы, общей протяженностью 10,4км: с.Большая Малышевка – 3,4 км; пос.Вертяевка – 1,8 км; с.Георгиевка – 2,6 км; пос.Свободный – 0,9 км; с.Гурьевка – 0,7 км; п.Кутулук – 1,0 км;</w:t>
      </w:r>
    </w:p>
    <w:p w14:paraId="34619A17">
      <w:pPr>
        <w:spacing w:line="360" w:lineRule="auto"/>
        <w:ind w:firstLine="709"/>
        <w:jc w:val="both"/>
        <w:rPr>
          <w:sz w:val="28"/>
          <w:szCs w:val="28"/>
        </w:rPr>
      </w:pPr>
      <w:r>
        <w:rPr>
          <w:sz w:val="28"/>
          <w:szCs w:val="28"/>
        </w:rPr>
        <w:t>– окашивалась сорная растительность;</w:t>
      </w:r>
    </w:p>
    <w:p w14:paraId="68341812">
      <w:pPr>
        <w:spacing w:line="360" w:lineRule="auto"/>
        <w:ind w:firstLine="709"/>
        <w:jc w:val="both"/>
        <w:rPr>
          <w:sz w:val="28"/>
          <w:szCs w:val="28"/>
          <w:shd w:val="clear" w:color="auto" w:fill="FFFFFF"/>
        </w:rPr>
      </w:pPr>
      <w:r>
        <w:rPr>
          <w:sz w:val="28"/>
          <w:szCs w:val="28"/>
        </w:rPr>
        <w:t xml:space="preserve">– </w:t>
      </w:r>
      <w:r>
        <w:rPr>
          <w:sz w:val="28"/>
          <w:szCs w:val="28"/>
          <w:shd w:val="clear" w:color="auto" w:fill="FFFFFF"/>
        </w:rPr>
        <w:t>вручено 475 памяток населению о мерах пожарной безопасности;</w:t>
      </w:r>
    </w:p>
    <w:p w14:paraId="65606378">
      <w:pPr>
        <w:spacing w:line="360" w:lineRule="auto"/>
        <w:ind w:firstLine="709"/>
        <w:jc w:val="both"/>
        <w:rPr>
          <w:sz w:val="28"/>
          <w:szCs w:val="28"/>
          <w:highlight w:val="yellow"/>
          <w:shd w:val="clear" w:color="auto" w:fill="FFFFFF"/>
        </w:rPr>
      </w:pPr>
      <w:r>
        <w:rPr>
          <w:sz w:val="28"/>
          <w:szCs w:val="28"/>
        </w:rPr>
        <w:t xml:space="preserve">– </w:t>
      </w:r>
      <w:r>
        <w:rPr>
          <w:sz w:val="28"/>
          <w:szCs w:val="28"/>
          <w:shd w:val="clear" w:color="auto" w:fill="FFFFFF"/>
        </w:rPr>
        <w:t>опубликовано 15 заметок в газете «Георгиевский вестник».</w:t>
      </w:r>
    </w:p>
    <w:p w14:paraId="4C4256C9">
      <w:pPr>
        <w:spacing w:line="360" w:lineRule="auto"/>
        <w:ind w:firstLine="709"/>
        <w:jc w:val="both"/>
        <w:rPr>
          <w:sz w:val="28"/>
          <w:szCs w:val="28"/>
        </w:rPr>
      </w:pPr>
      <w:r>
        <w:rPr>
          <w:sz w:val="28"/>
          <w:szCs w:val="28"/>
        </w:rPr>
        <w:t xml:space="preserve">Каких-либо чрезвычайных ситуаций на территории поселения в 2025 году не возникало. </w:t>
      </w:r>
    </w:p>
    <w:p w14:paraId="0449F4EA">
      <w:pPr>
        <w:spacing w:line="360" w:lineRule="auto"/>
        <w:ind w:firstLine="709"/>
        <w:jc w:val="both"/>
        <w:rPr>
          <w:sz w:val="28"/>
          <w:szCs w:val="28"/>
        </w:rPr>
      </w:pPr>
      <w:r>
        <w:rPr>
          <w:sz w:val="28"/>
          <w:szCs w:val="28"/>
        </w:rPr>
        <w:t>В условиях поведения специальной военной операции особое внимание стало уделяться обеспечению безопасности граждан при возможной атаке с применение БПЛА. В связи с этим проведена инвентаризация всех заглубленных помещений в целях использования их в качестве укрытий при угрозе с воздуха. Совместно с собственниками помещений в многоквартирных домах расчищаются подвалы. Укрытиями являются также подвальные помещения в Доме культуры, здании администрации, детском саду, школьном тире. Для информирования граждан о местонахождении укрытий установлены таблички. В администрации поселения действует учебно-консультационный пункт по гражданской обороне и чрезвычайным ситуациям.</w:t>
      </w:r>
    </w:p>
    <w:p w14:paraId="3A750D59">
      <w:pPr>
        <w:pStyle w:val="49"/>
        <w:suppressAutoHyphens w:val="0"/>
        <w:spacing w:line="360" w:lineRule="auto"/>
        <w:ind w:left="0" w:firstLine="709"/>
        <w:contextualSpacing/>
        <w:jc w:val="both"/>
        <w:rPr>
          <w:sz w:val="28"/>
          <w:szCs w:val="28"/>
          <w:highlight w:val="yellow"/>
        </w:rPr>
      </w:pPr>
      <w:r>
        <w:rPr>
          <w:sz w:val="28"/>
          <w:szCs w:val="28"/>
        </w:rPr>
        <w:t>Средства муниципальной программы</w:t>
      </w:r>
      <w:r>
        <w:rPr>
          <w:b/>
          <w:sz w:val="28"/>
          <w:szCs w:val="28"/>
        </w:rPr>
        <w:t xml:space="preserve"> «Профилактика правонарушений и обеспечение общественной безопасности сельского поселения Георгиевка» </w:t>
      </w:r>
      <w:r>
        <w:rPr>
          <w:sz w:val="28"/>
          <w:szCs w:val="28"/>
        </w:rPr>
        <w:t>в объёме</w:t>
      </w:r>
      <w:r>
        <w:rPr>
          <w:b/>
          <w:sz w:val="28"/>
          <w:szCs w:val="28"/>
        </w:rPr>
        <w:t xml:space="preserve"> </w:t>
      </w:r>
      <w:r>
        <w:rPr>
          <w:b/>
          <w:bCs/>
          <w:sz w:val="28"/>
          <w:szCs w:val="28"/>
        </w:rPr>
        <w:t>94 222,35 руб</w:t>
      </w:r>
      <w:r>
        <w:rPr>
          <w:bCs/>
          <w:sz w:val="28"/>
          <w:szCs w:val="28"/>
        </w:rPr>
        <w:t xml:space="preserve">. </w:t>
      </w:r>
      <w:r>
        <w:rPr>
          <w:sz w:val="28"/>
          <w:szCs w:val="28"/>
        </w:rPr>
        <w:t>направлены на</w:t>
      </w:r>
      <w:r>
        <w:rPr>
          <w:b/>
          <w:sz w:val="28"/>
          <w:szCs w:val="28"/>
        </w:rPr>
        <w:t xml:space="preserve"> </w:t>
      </w:r>
      <w:r>
        <w:rPr>
          <w:bCs/>
          <w:sz w:val="28"/>
          <w:szCs w:val="28"/>
        </w:rPr>
        <w:t xml:space="preserve">финансовую поддержку добровольной народной дружины, в состав которой входят 8 жителей поселения. В 2025 году они участвовали в охране общественного порядка при проведении христианских мероприятий, а также митинга на 9 мая, школьного выпускного, празднования Дня Села, 1 сентября и в дни проведения голосования по выборам депутатов Собрания представителей сельского поселения Георгиевка муниципального района Кинельский Самарской области. Для обеспечения безопасности при проведении массовых мероприятий привлекаются сотрудники частных охранных предприятий. </w:t>
      </w:r>
      <w:r>
        <w:rPr>
          <w:sz w:val="28"/>
          <w:szCs w:val="28"/>
        </w:rPr>
        <w:t xml:space="preserve"> </w:t>
      </w:r>
    </w:p>
    <w:p w14:paraId="3B8EE2AA">
      <w:pPr>
        <w:pStyle w:val="55"/>
        <w:spacing w:before="0" w:after="0" w:line="360" w:lineRule="auto"/>
        <w:ind w:firstLine="709"/>
        <w:jc w:val="both"/>
        <w:rPr>
          <w:sz w:val="28"/>
          <w:szCs w:val="28"/>
        </w:rPr>
      </w:pPr>
      <w:r>
        <w:rPr>
          <w:sz w:val="28"/>
          <w:szCs w:val="28"/>
        </w:rPr>
        <w:t>Для осужденных, отбывающих наказание без лишения свободы, организованы рабочие места в ООО «Теплосеть».</w:t>
      </w:r>
    </w:p>
    <w:p w14:paraId="26D06150">
      <w:pPr>
        <w:pStyle w:val="55"/>
        <w:spacing w:before="0" w:after="0" w:line="360" w:lineRule="auto"/>
        <w:ind w:firstLine="709"/>
        <w:jc w:val="both"/>
        <w:rPr>
          <w:sz w:val="28"/>
          <w:szCs w:val="28"/>
        </w:rPr>
      </w:pPr>
      <w:r>
        <w:rPr>
          <w:sz w:val="28"/>
          <w:szCs w:val="28"/>
        </w:rPr>
        <w:t>В рамках текущей деятельности администрации поселения продолжена работа с семьями, состоящими на учете в комиссии по делам несовершеннолетних. На профилактическом учёте состоит 2 социально-опасные семьи. Детей на учёте не состоит. Выписано и доставлено 22 повестки на заседание КДН, подготовлена 31 характеристика. Администрацией проведены мероприятия по выявлению и уничтожению дикорастущих наркотикосодержащих растений.</w:t>
      </w:r>
    </w:p>
    <w:p w14:paraId="45BFE92C">
      <w:pPr>
        <w:spacing w:line="360" w:lineRule="auto"/>
        <w:ind w:firstLine="709"/>
        <w:jc w:val="both"/>
        <w:rPr>
          <w:sz w:val="28"/>
          <w:szCs w:val="28"/>
        </w:rPr>
      </w:pPr>
      <w:r>
        <w:rPr>
          <w:sz w:val="28"/>
          <w:szCs w:val="28"/>
        </w:rPr>
        <w:t>Администрацией поселения обеспечено формирование архивных фондов, в 2025 подготовлен архив нормативно-правовых актов сельского поселения за 2022 год, а также сформирован архив дел по личному составу ликвидированного МБУ «Приоритет» за 2011-2024гг.</w:t>
      </w:r>
    </w:p>
    <w:p w14:paraId="5250BE89">
      <w:pPr>
        <w:spacing w:line="360" w:lineRule="auto"/>
        <w:ind w:firstLine="709"/>
        <w:jc w:val="both"/>
        <w:rPr>
          <w:sz w:val="28"/>
          <w:szCs w:val="28"/>
        </w:rPr>
      </w:pPr>
      <w:r>
        <w:rPr>
          <w:sz w:val="28"/>
          <w:szCs w:val="28"/>
        </w:rPr>
        <w:t xml:space="preserve">Администрацией поселения (военно-учётным работником) обеспечивается выполнение государственных полномочий </w:t>
      </w:r>
      <w:r>
        <w:rPr>
          <w:b/>
          <w:sz w:val="28"/>
          <w:szCs w:val="28"/>
        </w:rPr>
        <w:t>по организации первичного воинского учета</w:t>
      </w:r>
      <w:r>
        <w:rPr>
          <w:sz w:val="28"/>
          <w:szCs w:val="28"/>
        </w:rPr>
        <w:t xml:space="preserve"> (мобилизационная и вневойсковая подготовка – 415 562,00 руб.):</w:t>
      </w:r>
    </w:p>
    <w:p w14:paraId="38F5D679">
      <w:pPr>
        <w:spacing w:line="360" w:lineRule="auto"/>
        <w:ind w:firstLine="709"/>
        <w:jc w:val="both"/>
        <w:rPr>
          <w:sz w:val="28"/>
          <w:szCs w:val="28"/>
        </w:rPr>
      </w:pPr>
      <w:r>
        <w:rPr>
          <w:sz w:val="28"/>
          <w:szCs w:val="28"/>
        </w:rPr>
        <w:t>– первичный воинский учет граждан, пребывающих в запасе, и граждан, подлежащих призыву на военную службу, проживающих на территории сельского поселения Георгиевка;</w:t>
      </w:r>
    </w:p>
    <w:p w14:paraId="03E70551">
      <w:pPr>
        <w:spacing w:line="360" w:lineRule="auto"/>
        <w:ind w:firstLine="709"/>
        <w:jc w:val="both"/>
        <w:rPr>
          <w:sz w:val="28"/>
          <w:szCs w:val="28"/>
        </w:rPr>
      </w:pPr>
      <w:r>
        <w:rPr>
          <w:sz w:val="28"/>
          <w:szCs w:val="28"/>
        </w:rPr>
        <w:t>– документальное оформление сведений воинского учета о гражданах, состоящих на воинском учете;</w:t>
      </w:r>
    </w:p>
    <w:p w14:paraId="18B03203">
      <w:pPr>
        <w:spacing w:line="360" w:lineRule="auto"/>
        <w:ind w:firstLine="709"/>
        <w:jc w:val="both"/>
        <w:rPr>
          <w:sz w:val="28"/>
          <w:szCs w:val="28"/>
        </w:rPr>
      </w:pPr>
      <w:r>
        <w:rPr>
          <w:sz w:val="28"/>
          <w:szCs w:val="28"/>
        </w:rPr>
        <w:t>– предоставление в Военный комиссариат г.Кинель и Кинельского района Самарской области списки юношей 15 и 16-летнего возраста, подлежащих первоначальной постановке на воинский учет;</w:t>
      </w:r>
    </w:p>
    <w:p w14:paraId="18A00612">
      <w:pPr>
        <w:spacing w:line="360" w:lineRule="auto"/>
        <w:ind w:firstLine="709"/>
        <w:jc w:val="both"/>
        <w:rPr>
          <w:sz w:val="28"/>
          <w:szCs w:val="28"/>
        </w:rPr>
      </w:pPr>
      <w:r>
        <w:rPr>
          <w:sz w:val="28"/>
          <w:szCs w:val="28"/>
        </w:rPr>
        <w:t>– сверка документов первичного воинского учета с документами воинского учета военного комиссариата г.Кинель и Кинельского района и организациями, расположенными на территории сельского поселения Георгиевка;</w:t>
      </w:r>
    </w:p>
    <w:p w14:paraId="4F8A4D96">
      <w:pPr>
        <w:spacing w:line="360" w:lineRule="auto"/>
        <w:ind w:firstLine="709"/>
        <w:jc w:val="both"/>
        <w:rPr>
          <w:sz w:val="28"/>
          <w:szCs w:val="28"/>
        </w:rPr>
      </w:pPr>
      <w:r>
        <w:rPr>
          <w:sz w:val="28"/>
          <w:szCs w:val="28"/>
        </w:rPr>
        <w:t>– оповещение граждан сельского поселения Георгиевка о вызовах в военный комиссариат;</w:t>
      </w:r>
    </w:p>
    <w:p w14:paraId="64952C6D">
      <w:pPr>
        <w:spacing w:line="360" w:lineRule="auto"/>
        <w:ind w:firstLine="709"/>
        <w:jc w:val="both"/>
        <w:rPr>
          <w:sz w:val="28"/>
          <w:szCs w:val="28"/>
        </w:rPr>
      </w:pPr>
      <w:r>
        <w:rPr>
          <w:sz w:val="28"/>
          <w:szCs w:val="28"/>
        </w:rPr>
        <w:t>– учет организаций, находящихся на территории сельского поселения Георгиевка и контроль за ведением в них воинского учета.</w:t>
      </w:r>
    </w:p>
    <w:p w14:paraId="0FBCE119">
      <w:pPr>
        <w:spacing w:line="360" w:lineRule="auto"/>
        <w:ind w:firstLine="709"/>
        <w:jc w:val="both"/>
        <w:rPr>
          <w:sz w:val="28"/>
          <w:szCs w:val="28"/>
        </w:rPr>
      </w:pPr>
      <w:r>
        <w:rPr>
          <w:sz w:val="28"/>
          <w:szCs w:val="28"/>
        </w:rPr>
        <w:t>Всего на первичном воинском учете состоит – 1006 граждан.</w:t>
      </w:r>
    </w:p>
    <w:p w14:paraId="09F69764">
      <w:pPr>
        <w:spacing w:line="360" w:lineRule="auto"/>
        <w:ind w:firstLine="709"/>
        <w:jc w:val="both"/>
        <w:rPr>
          <w:sz w:val="28"/>
          <w:szCs w:val="28"/>
        </w:rPr>
      </w:pPr>
      <w:r>
        <w:rPr>
          <w:sz w:val="28"/>
          <w:szCs w:val="28"/>
        </w:rPr>
        <w:t xml:space="preserve">Полномочия органов местного самоуправления в сфере культуры, библиотечного обслуживания, спорта и молодежной политики </w:t>
      </w:r>
      <w:r>
        <w:rPr>
          <w:sz w:val="28"/>
          <w:szCs w:val="28"/>
          <w:shd w:val="clear" w:color="auto" w:fill="FFFFFF"/>
        </w:rPr>
        <w:t xml:space="preserve">в части организации и проведения культурно-массовых мероприятий, конкурсов, фестивалей с привлечением коллективов и участников художественной самодеятельности поселения, обеспечения библиотечного обслуживания населения  сельского поселения, создания информационных ресурсов, сохранения и пополнение библиотечных фондов, </w:t>
      </w:r>
      <w:r>
        <w:rPr>
          <w:sz w:val="28"/>
          <w:szCs w:val="28"/>
        </w:rPr>
        <w:t>создания необходимых условий для обеспечения доступности занятий физической культурой и спортом, создания  необходимых условий для самореализации личности  молодых людей, поддержки детских и молодежных общественных объединений, движений, инициатив,</w:t>
      </w:r>
      <w:r>
        <w:rPr>
          <w:sz w:val="28"/>
          <w:szCs w:val="28"/>
          <w:shd w:val="clear" w:color="auto" w:fill="FFFFFF"/>
        </w:rPr>
        <w:t xml:space="preserve"> подбора, подготовки и повышения квалификации специалистов</w:t>
      </w:r>
      <w:r>
        <w:rPr>
          <w:sz w:val="28"/>
          <w:szCs w:val="28"/>
        </w:rPr>
        <w:t xml:space="preserve">, осуществляют муниципальные бюджетные учреждения «Центр культуры» и «Дом молодёжных организаций» муниципального района Кинельский. </w:t>
      </w:r>
    </w:p>
    <w:p w14:paraId="4B3127BC">
      <w:pPr>
        <w:spacing w:line="360" w:lineRule="auto"/>
        <w:ind w:firstLine="709"/>
        <w:jc w:val="both"/>
        <w:rPr>
          <w:b/>
          <w:sz w:val="28"/>
          <w:lang w:eastAsia="ru-RU" w:bidi="ru-RU"/>
        </w:rPr>
      </w:pPr>
      <w:r>
        <w:rPr>
          <w:sz w:val="28"/>
          <w:szCs w:val="28"/>
        </w:rPr>
        <w:t xml:space="preserve">Соответствующие муниципальные программы поселения продолжили действовать. В рамках этих программ частично обеспечивается оплата труда и проведение мероприятий (за счет межбюджетных трансфертов, направленных в бюджет района). </w:t>
      </w:r>
    </w:p>
    <w:p w14:paraId="7DF0A84F">
      <w:pPr>
        <w:tabs>
          <w:tab w:val="left" w:pos="993"/>
        </w:tabs>
        <w:jc w:val="center"/>
        <w:rPr>
          <w:sz w:val="28"/>
          <w:lang w:eastAsia="ru-RU" w:bidi="ru-RU"/>
        </w:rPr>
      </w:pPr>
      <w:bookmarkStart w:id="2" w:name="_Hlk221117070"/>
      <w:r>
        <w:rPr>
          <w:sz w:val="28"/>
          <w:lang w:eastAsia="ru-RU" w:bidi="ru-RU"/>
        </w:rPr>
        <w:t>Показатели работы культурно-досуговых учреждений за 2025 год:</w:t>
      </w:r>
    </w:p>
    <w:p w14:paraId="389FB842">
      <w:pPr>
        <w:tabs>
          <w:tab w:val="left" w:pos="993"/>
        </w:tabs>
        <w:jc w:val="both"/>
        <w:rPr>
          <w:sz w:val="28"/>
          <w:lang w:eastAsia="ru-RU" w:bidi="ru-RU"/>
        </w:rPr>
      </w:pPr>
    </w:p>
    <w:tbl>
      <w:tblPr>
        <w:tblStyle w:val="6"/>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4"/>
        <w:gridCol w:w="1701"/>
        <w:gridCol w:w="1327"/>
        <w:gridCol w:w="1407"/>
        <w:gridCol w:w="1236"/>
        <w:gridCol w:w="1347"/>
        <w:gridCol w:w="1103"/>
      </w:tblGrid>
      <w:tr w14:paraId="50AB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blHeader/>
        </w:trPr>
        <w:tc>
          <w:tcPr>
            <w:tcW w:w="833" w:type="pct"/>
            <w:shd w:val="clear" w:color="auto" w:fill="auto"/>
            <w:tcMar>
              <w:top w:w="15" w:type="dxa"/>
              <w:left w:w="108" w:type="dxa"/>
              <w:bottom w:w="0" w:type="dxa"/>
              <w:right w:w="108" w:type="dxa"/>
            </w:tcMar>
            <w:vAlign w:val="center"/>
          </w:tcPr>
          <w:p w14:paraId="2C0C6983">
            <w:r>
              <w:rPr>
                <w:bCs/>
              </w:rPr>
              <w:t>Наименование показателя</w:t>
            </w:r>
          </w:p>
        </w:tc>
        <w:tc>
          <w:tcPr>
            <w:tcW w:w="873" w:type="pct"/>
            <w:shd w:val="clear" w:color="auto" w:fill="auto"/>
            <w:tcMar>
              <w:top w:w="15" w:type="dxa"/>
              <w:left w:w="108" w:type="dxa"/>
              <w:bottom w:w="0" w:type="dxa"/>
              <w:right w:w="108" w:type="dxa"/>
            </w:tcMar>
            <w:vAlign w:val="center"/>
          </w:tcPr>
          <w:p w14:paraId="2699BA2F">
            <w:r>
              <w:rPr>
                <w:bCs/>
              </w:rPr>
              <w:t>Большемалышевский СДК</w:t>
            </w:r>
          </w:p>
        </w:tc>
        <w:tc>
          <w:tcPr>
            <w:tcW w:w="681" w:type="pct"/>
            <w:shd w:val="clear" w:color="auto" w:fill="auto"/>
            <w:tcMar>
              <w:top w:w="15" w:type="dxa"/>
              <w:left w:w="108" w:type="dxa"/>
              <w:bottom w:w="0" w:type="dxa"/>
              <w:right w:w="108" w:type="dxa"/>
            </w:tcMar>
            <w:vAlign w:val="center"/>
          </w:tcPr>
          <w:p w14:paraId="19C0E8A3">
            <w:r>
              <w:rPr>
                <w:bCs/>
              </w:rPr>
              <w:t>Вертяевский СДК</w:t>
            </w:r>
          </w:p>
        </w:tc>
        <w:tc>
          <w:tcPr>
            <w:tcW w:w="722" w:type="pct"/>
            <w:shd w:val="clear" w:color="auto" w:fill="auto"/>
            <w:tcMar>
              <w:top w:w="15" w:type="dxa"/>
              <w:left w:w="108" w:type="dxa"/>
              <w:bottom w:w="0" w:type="dxa"/>
              <w:right w:w="108" w:type="dxa"/>
            </w:tcMar>
            <w:vAlign w:val="center"/>
          </w:tcPr>
          <w:p w14:paraId="63B58E36">
            <w:r>
              <w:rPr>
                <w:bCs/>
              </w:rPr>
              <w:t>Георгиевский СДК</w:t>
            </w:r>
          </w:p>
        </w:tc>
        <w:tc>
          <w:tcPr>
            <w:tcW w:w="634" w:type="pct"/>
            <w:shd w:val="clear" w:color="auto" w:fill="auto"/>
            <w:tcMar>
              <w:top w:w="15" w:type="dxa"/>
              <w:left w:w="108" w:type="dxa"/>
              <w:bottom w:w="0" w:type="dxa"/>
              <w:right w:w="108" w:type="dxa"/>
            </w:tcMar>
            <w:vAlign w:val="center"/>
          </w:tcPr>
          <w:p w14:paraId="591CAE4B">
            <w:r>
              <w:rPr>
                <w:bCs/>
              </w:rPr>
              <w:t>Гурьевский СДК</w:t>
            </w:r>
          </w:p>
        </w:tc>
        <w:tc>
          <w:tcPr>
            <w:tcW w:w="691" w:type="pct"/>
            <w:shd w:val="clear" w:color="auto" w:fill="auto"/>
            <w:tcMar>
              <w:top w:w="15" w:type="dxa"/>
              <w:left w:w="108" w:type="dxa"/>
              <w:bottom w:w="0" w:type="dxa"/>
              <w:right w:w="108" w:type="dxa"/>
            </w:tcMar>
            <w:vAlign w:val="center"/>
          </w:tcPr>
          <w:p w14:paraId="5BEAB803">
            <w:r>
              <w:rPr>
                <w:bCs/>
              </w:rPr>
              <w:t>Кутулукский СДК</w:t>
            </w:r>
          </w:p>
        </w:tc>
        <w:tc>
          <w:tcPr>
            <w:tcW w:w="566" w:type="pct"/>
            <w:shd w:val="clear" w:color="auto" w:fill="auto"/>
            <w:tcMar>
              <w:top w:w="15" w:type="dxa"/>
              <w:left w:w="108" w:type="dxa"/>
              <w:bottom w:w="0" w:type="dxa"/>
              <w:right w:w="108" w:type="dxa"/>
            </w:tcMar>
            <w:vAlign w:val="center"/>
          </w:tcPr>
          <w:p w14:paraId="552EE421">
            <w:r>
              <w:rPr>
                <w:bCs/>
              </w:rPr>
              <w:t>итого</w:t>
            </w:r>
          </w:p>
        </w:tc>
      </w:tr>
      <w:tr w14:paraId="3291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833" w:type="pct"/>
            <w:shd w:val="clear" w:color="auto" w:fill="auto"/>
            <w:tcMar>
              <w:top w:w="15" w:type="dxa"/>
              <w:left w:w="108" w:type="dxa"/>
              <w:bottom w:w="0" w:type="dxa"/>
              <w:right w:w="108" w:type="dxa"/>
            </w:tcMar>
            <w:vAlign w:val="center"/>
          </w:tcPr>
          <w:p w14:paraId="17FE4050">
            <w:r>
              <w:rPr>
                <w:bCs/>
              </w:rPr>
              <w:t>Число клубных формирований, ВСЕГО</w:t>
            </w:r>
          </w:p>
        </w:tc>
        <w:tc>
          <w:tcPr>
            <w:tcW w:w="873" w:type="pct"/>
            <w:shd w:val="clear" w:color="auto" w:fill="auto"/>
            <w:tcMar>
              <w:top w:w="15" w:type="dxa"/>
              <w:left w:w="108" w:type="dxa"/>
              <w:bottom w:w="0" w:type="dxa"/>
              <w:right w:w="108" w:type="dxa"/>
            </w:tcMar>
            <w:vAlign w:val="center"/>
          </w:tcPr>
          <w:p w14:paraId="3D09DECB">
            <w:r>
              <w:t>7</w:t>
            </w:r>
          </w:p>
        </w:tc>
        <w:tc>
          <w:tcPr>
            <w:tcW w:w="681" w:type="pct"/>
            <w:shd w:val="clear" w:color="auto" w:fill="auto"/>
            <w:tcMar>
              <w:top w:w="15" w:type="dxa"/>
              <w:left w:w="108" w:type="dxa"/>
              <w:bottom w:w="0" w:type="dxa"/>
              <w:right w:w="108" w:type="dxa"/>
            </w:tcMar>
            <w:vAlign w:val="center"/>
          </w:tcPr>
          <w:p w14:paraId="3791D795">
            <w:r>
              <w:t>8</w:t>
            </w:r>
          </w:p>
        </w:tc>
        <w:tc>
          <w:tcPr>
            <w:tcW w:w="722" w:type="pct"/>
            <w:shd w:val="clear" w:color="auto" w:fill="auto"/>
            <w:tcMar>
              <w:top w:w="15" w:type="dxa"/>
              <w:left w:w="108" w:type="dxa"/>
              <w:bottom w:w="0" w:type="dxa"/>
              <w:right w:w="108" w:type="dxa"/>
            </w:tcMar>
            <w:vAlign w:val="center"/>
          </w:tcPr>
          <w:p w14:paraId="6F32A3F4">
            <w:r>
              <w:t>23</w:t>
            </w:r>
          </w:p>
        </w:tc>
        <w:tc>
          <w:tcPr>
            <w:tcW w:w="634" w:type="pct"/>
            <w:shd w:val="clear" w:color="auto" w:fill="auto"/>
            <w:tcMar>
              <w:top w:w="15" w:type="dxa"/>
              <w:left w:w="108" w:type="dxa"/>
              <w:bottom w:w="0" w:type="dxa"/>
              <w:right w:w="108" w:type="dxa"/>
            </w:tcMar>
            <w:vAlign w:val="center"/>
          </w:tcPr>
          <w:p w14:paraId="0721B3DF">
            <w:r>
              <w:t>4</w:t>
            </w:r>
          </w:p>
        </w:tc>
        <w:tc>
          <w:tcPr>
            <w:tcW w:w="691" w:type="pct"/>
            <w:shd w:val="clear" w:color="auto" w:fill="auto"/>
            <w:tcMar>
              <w:top w:w="15" w:type="dxa"/>
              <w:left w:w="108" w:type="dxa"/>
              <w:bottom w:w="0" w:type="dxa"/>
              <w:right w:w="108" w:type="dxa"/>
            </w:tcMar>
            <w:vAlign w:val="center"/>
          </w:tcPr>
          <w:p w14:paraId="16224689">
            <w:r>
              <w:t>4</w:t>
            </w:r>
          </w:p>
        </w:tc>
        <w:tc>
          <w:tcPr>
            <w:tcW w:w="566" w:type="pct"/>
            <w:shd w:val="clear" w:color="auto" w:fill="auto"/>
            <w:tcMar>
              <w:top w:w="15" w:type="dxa"/>
              <w:left w:w="108" w:type="dxa"/>
              <w:bottom w:w="0" w:type="dxa"/>
              <w:right w:w="108" w:type="dxa"/>
            </w:tcMar>
            <w:vAlign w:val="center"/>
          </w:tcPr>
          <w:p w14:paraId="4FACDA2D">
            <w:r>
              <w:t>46</w:t>
            </w:r>
          </w:p>
        </w:tc>
      </w:tr>
      <w:tr w14:paraId="40B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trPr>
        <w:tc>
          <w:tcPr>
            <w:tcW w:w="833" w:type="pct"/>
            <w:shd w:val="clear" w:color="auto" w:fill="auto"/>
            <w:tcMar>
              <w:top w:w="15" w:type="dxa"/>
              <w:left w:w="108" w:type="dxa"/>
              <w:bottom w:w="0" w:type="dxa"/>
              <w:right w:w="108" w:type="dxa"/>
            </w:tcMar>
            <w:vAlign w:val="center"/>
          </w:tcPr>
          <w:p w14:paraId="7311DB94">
            <w:r>
              <w:rPr>
                <w:bCs/>
              </w:rPr>
              <w:t>Количество участников клубных формирований</w:t>
            </w:r>
          </w:p>
        </w:tc>
        <w:tc>
          <w:tcPr>
            <w:tcW w:w="873" w:type="pct"/>
            <w:shd w:val="clear" w:color="auto" w:fill="auto"/>
            <w:tcMar>
              <w:top w:w="15" w:type="dxa"/>
              <w:left w:w="108" w:type="dxa"/>
              <w:bottom w:w="0" w:type="dxa"/>
              <w:right w:w="108" w:type="dxa"/>
            </w:tcMar>
            <w:vAlign w:val="center"/>
          </w:tcPr>
          <w:p w14:paraId="45C4BA51">
            <w:r>
              <w:t>97</w:t>
            </w:r>
          </w:p>
        </w:tc>
        <w:tc>
          <w:tcPr>
            <w:tcW w:w="681" w:type="pct"/>
            <w:shd w:val="clear" w:color="auto" w:fill="auto"/>
            <w:tcMar>
              <w:top w:w="15" w:type="dxa"/>
              <w:left w:w="108" w:type="dxa"/>
              <w:bottom w:w="0" w:type="dxa"/>
              <w:right w:w="108" w:type="dxa"/>
            </w:tcMar>
            <w:vAlign w:val="center"/>
          </w:tcPr>
          <w:p w14:paraId="1DBC4678">
            <w:r>
              <w:t>75</w:t>
            </w:r>
          </w:p>
        </w:tc>
        <w:tc>
          <w:tcPr>
            <w:tcW w:w="722" w:type="pct"/>
            <w:shd w:val="clear" w:color="auto" w:fill="auto"/>
            <w:tcMar>
              <w:top w:w="15" w:type="dxa"/>
              <w:left w:w="108" w:type="dxa"/>
              <w:bottom w:w="0" w:type="dxa"/>
              <w:right w:w="108" w:type="dxa"/>
            </w:tcMar>
            <w:vAlign w:val="center"/>
          </w:tcPr>
          <w:p w14:paraId="64C59F3A">
            <w:r>
              <w:t>329</w:t>
            </w:r>
          </w:p>
        </w:tc>
        <w:tc>
          <w:tcPr>
            <w:tcW w:w="634" w:type="pct"/>
            <w:shd w:val="clear" w:color="auto" w:fill="auto"/>
            <w:tcMar>
              <w:top w:w="15" w:type="dxa"/>
              <w:left w:w="108" w:type="dxa"/>
              <w:bottom w:w="0" w:type="dxa"/>
              <w:right w:w="108" w:type="dxa"/>
            </w:tcMar>
            <w:vAlign w:val="center"/>
          </w:tcPr>
          <w:p w14:paraId="241F29E4">
            <w:r>
              <w:t>32</w:t>
            </w:r>
          </w:p>
        </w:tc>
        <w:tc>
          <w:tcPr>
            <w:tcW w:w="691" w:type="pct"/>
            <w:shd w:val="clear" w:color="auto" w:fill="auto"/>
            <w:tcMar>
              <w:top w:w="15" w:type="dxa"/>
              <w:left w:w="108" w:type="dxa"/>
              <w:bottom w:w="0" w:type="dxa"/>
              <w:right w:w="108" w:type="dxa"/>
            </w:tcMar>
            <w:vAlign w:val="center"/>
          </w:tcPr>
          <w:p w14:paraId="7763C2D0">
            <w:r>
              <w:t>36</w:t>
            </w:r>
          </w:p>
        </w:tc>
        <w:tc>
          <w:tcPr>
            <w:tcW w:w="566" w:type="pct"/>
            <w:shd w:val="clear" w:color="auto" w:fill="auto"/>
            <w:tcMar>
              <w:top w:w="15" w:type="dxa"/>
              <w:left w:w="108" w:type="dxa"/>
              <w:bottom w:w="0" w:type="dxa"/>
              <w:right w:w="108" w:type="dxa"/>
            </w:tcMar>
            <w:vAlign w:val="center"/>
          </w:tcPr>
          <w:p w14:paraId="713B73E7">
            <w:r>
              <w:t>569</w:t>
            </w:r>
          </w:p>
        </w:tc>
      </w:tr>
      <w:tr w14:paraId="1AD5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833" w:type="pct"/>
            <w:shd w:val="clear" w:color="auto" w:fill="auto"/>
            <w:tcMar>
              <w:top w:w="15" w:type="dxa"/>
              <w:left w:w="108" w:type="dxa"/>
              <w:bottom w:w="0" w:type="dxa"/>
              <w:right w:w="108" w:type="dxa"/>
            </w:tcMar>
            <w:vAlign w:val="center"/>
          </w:tcPr>
          <w:p w14:paraId="389569F1">
            <w:r>
              <w:rPr>
                <w:bCs/>
              </w:rPr>
              <w:t>Проведено массовых мероприятий (всего)</w:t>
            </w:r>
          </w:p>
        </w:tc>
        <w:tc>
          <w:tcPr>
            <w:tcW w:w="873" w:type="pct"/>
            <w:shd w:val="clear" w:color="auto" w:fill="auto"/>
            <w:tcMar>
              <w:top w:w="15" w:type="dxa"/>
              <w:left w:w="108" w:type="dxa"/>
              <w:bottom w:w="0" w:type="dxa"/>
              <w:right w:w="108" w:type="dxa"/>
            </w:tcMar>
            <w:vAlign w:val="center"/>
          </w:tcPr>
          <w:p w14:paraId="63AA15BD">
            <w:r>
              <w:t>144</w:t>
            </w:r>
          </w:p>
        </w:tc>
        <w:tc>
          <w:tcPr>
            <w:tcW w:w="681" w:type="pct"/>
            <w:shd w:val="clear" w:color="auto" w:fill="auto"/>
            <w:tcMar>
              <w:top w:w="15" w:type="dxa"/>
              <w:left w:w="108" w:type="dxa"/>
              <w:bottom w:w="0" w:type="dxa"/>
              <w:right w:w="108" w:type="dxa"/>
            </w:tcMar>
            <w:vAlign w:val="center"/>
          </w:tcPr>
          <w:p w14:paraId="6B89493D">
            <w:r>
              <w:t>70</w:t>
            </w:r>
          </w:p>
        </w:tc>
        <w:tc>
          <w:tcPr>
            <w:tcW w:w="722" w:type="pct"/>
            <w:shd w:val="clear" w:color="auto" w:fill="auto"/>
            <w:tcMar>
              <w:top w:w="15" w:type="dxa"/>
              <w:left w:w="108" w:type="dxa"/>
              <w:bottom w:w="0" w:type="dxa"/>
              <w:right w:w="108" w:type="dxa"/>
            </w:tcMar>
            <w:vAlign w:val="center"/>
          </w:tcPr>
          <w:p w14:paraId="042925EA">
            <w:r>
              <w:t>270</w:t>
            </w:r>
          </w:p>
        </w:tc>
        <w:tc>
          <w:tcPr>
            <w:tcW w:w="634" w:type="pct"/>
            <w:shd w:val="clear" w:color="auto" w:fill="auto"/>
            <w:tcMar>
              <w:top w:w="15" w:type="dxa"/>
              <w:left w:w="108" w:type="dxa"/>
              <w:bottom w:w="0" w:type="dxa"/>
              <w:right w:w="108" w:type="dxa"/>
            </w:tcMar>
            <w:vAlign w:val="center"/>
          </w:tcPr>
          <w:p w14:paraId="4BE5A534">
            <w:r>
              <w:t>70</w:t>
            </w:r>
          </w:p>
        </w:tc>
        <w:tc>
          <w:tcPr>
            <w:tcW w:w="691" w:type="pct"/>
            <w:shd w:val="clear" w:color="auto" w:fill="auto"/>
            <w:tcMar>
              <w:top w:w="15" w:type="dxa"/>
              <w:left w:w="108" w:type="dxa"/>
              <w:bottom w:w="0" w:type="dxa"/>
              <w:right w:w="108" w:type="dxa"/>
            </w:tcMar>
            <w:vAlign w:val="center"/>
          </w:tcPr>
          <w:p w14:paraId="51E8F675">
            <w:r>
              <w:t>43</w:t>
            </w:r>
          </w:p>
        </w:tc>
        <w:tc>
          <w:tcPr>
            <w:tcW w:w="566" w:type="pct"/>
            <w:shd w:val="clear" w:color="auto" w:fill="auto"/>
            <w:tcMar>
              <w:top w:w="15" w:type="dxa"/>
              <w:left w:w="108" w:type="dxa"/>
              <w:bottom w:w="0" w:type="dxa"/>
              <w:right w:w="108" w:type="dxa"/>
            </w:tcMar>
            <w:vAlign w:val="center"/>
          </w:tcPr>
          <w:p w14:paraId="0BBA4498">
            <w:r>
              <w:t>597</w:t>
            </w:r>
          </w:p>
        </w:tc>
      </w:tr>
      <w:tr w14:paraId="0536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1" w:hRule="atLeast"/>
        </w:trPr>
        <w:tc>
          <w:tcPr>
            <w:tcW w:w="833" w:type="pct"/>
            <w:shd w:val="clear" w:color="auto" w:fill="auto"/>
            <w:tcMar>
              <w:top w:w="15" w:type="dxa"/>
              <w:left w:w="108" w:type="dxa"/>
              <w:bottom w:w="0" w:type="dxa"/>
              <w:right w:w="108" w:type="dxa"/>
            </w:tcMar>
            <w:vAlign w:val="center"/>
          </w:tcPr>
          <w:p w14:paraId="6BB95B4B">
            <w:r>
              <w:rPr>
                <w:bCs/>
              </w:rPr>
              <w:t>Присутствовало зрителей (посетителей) на массовых мероприятиях (всего), чел.</w:t>
            </w:r>
          </w:p>
        </w:tc>
        <w:tc>
          <w:tcPr>
            <w:tcW w:w="873" w:type="pct"/>
            <w:shd w:val="clear" w:color="auto" w:fill="auto"/>
            <w:tcMar>
              <w:top w:w="15" w:type="dxa"/>
              <w:left w:w="108" w:type="dxa"/>
              <w:bottom w:w="0" w:type="dxa"/>
              <w:right w:w="108" w:type="dxa"/>
            </w:tcMar>
            <w:vAlign w:val="center"/>
          </w:tcPr>
          <w:p w14:paraId="175945FC">
            <w:r>
              <w:t>1 845</w:t>
            </w:r>
          </w:p>
        </w:tc>
        <w:tc>
          <w:tcPr>
            <w:tcW w:w="681" w:type="pct"/>
            <w:shd w:val="clear" w:color="auto" w:fill="auto"/>
            <w:tcMar>
              <w:top w:w="15" w:type="dxa"/>
              <w:left w:w="108" w:type="dxa"/>
              <w:bottom w:w="0" w:type="dxa"/>
              <w:right w:w="108" w:type="dxa"/>
            </w:tcMar>
            <w:vAlign w:val="center"/>
          </w:tcPr>
          <w:p w14:paraId="720D4F90">
            <w:r>
              <w:t>3 702</w:t>
            </w:r>
          </w:p>
        </w:tc>
        <w:tc>
          <w:tcPr>
            <w:tcW w:w="722" w:type="pct"/>
            <w:shd w:val="clear" w:color="auto" w:fill="auto"/>
            <w:tcMar>
              <w:top w:w="15" w:type="dxa"/>
              <w:left w:w="108" w:type="dxa"/>
              <w:bottom w:w="0" w:type="dxa"/>
              <w:right w:w="108" w:type="dxa"/>
            </w:tcMar>
            <w:vAlign w:val="center"/>
          </w:tcPr>
          <w:p w14:paraId="23809DD7">
            <w:r>
              <w:t>46 613</w:t>
            </w:r>
          </w:p>
        </w:tc>
        <w:tc>
          <w:tcPr>
            <w:tcW w:w="634" w:type="pct"/>
            <w:shd w:val="clear" w:color="auto" w:fill="auto"/>
            <w:tcMar>
              <w:top w:w="15" w:type="dxa"/>
              <w:left w:w="108" w:type="dxa"/>
              <w:bottom w:w="0" w:type="dxa"/>
              <w:right w:w="108" w:type="dxa"/>
            </w:tcMar>
            <w:vAlign w:val="center"/>
          </w:tcPr>
          <w:p w14:paraId="121B9E10">
            <w:r>
              <w:t>1 407</w:t>
            </w:r>
          </w:p>
        </w:tc>
        <w:tc>
          <w:tcPr>
            <w:tcW w:w="691" w:type="pct"/>
            <w:shd w:val="clear" w:color="auto" w:fill="auto"/>
            <w:tcMar>
              <w:top w:w="15" w:type="dxa"/>
              <w:left w:w="108" w:type="dxa"/>
              <w:bottom w:w="0" w:type="dxa"/>
              <w:right w:w="108" w:type="dxa"/>
            </w:tcMar>
            <w:vAlign w:val="center"/>
          </w:tcPr>
          <w:p w14:paraId="5D9D23DC">
            <w:r>
              <w:t>635</w:t>
            </w:r>
          </w:p>
        </w:tc>
        <w:tc>
          <w:tcPr>
            <w:tcW w:w="566" w:type="pct"/>
            <w:shd w:val="clear" w:color="auto" w:fill="auto"/>
            <w:tcMar>
              <w:top w:w="15" w:type="dxa"/>
              <w:left w:w="108" w:type="dxa"/>
              <w:bottom w:w="0" w:type="dxa"/>
              <w:right w:w="108" w:type="dxa"/>
            </w:tcMar>
            <w:vAlign w:val="center"/>
          </w:tcPr>
          <w:p w14:paraId="3033229E">
            <w:r>
              <w:t>54 202</w:t>
            </w:r>
          </w:p>
        </w:tc>
      </w:tr>
      <w:tr w14:paraId="0E3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9" w:hRule="atLeast"/>
        </w:trPr>
        <w:tc>
          <w:tcPr>
            <w:tcW w:w="833" w:type="pct"/>
            <w:shd w:val="clear" w:color="auto" w:fill="auto"/>
            <w:tcMar>
              <w:top w:w="15" w:type="dxa"/>
              <w:left w:w="108" w:type="dxa"/>
              <w:bottom w:w="0" w:type="dxa"/>
              <w:right w:w="108" w:type="dxa"/>
            </w:tcMar>
            <w:vAlign w:val="center"/>
          </w:tcPr>
          <w:p w14:paraId="3DA645D7">
            <w:r>
              <w:rPr>
                <w:bCs/>
              </w:rPr>
              <w:t>Поступление финансовых средств от приносящей доход деятельности, руб.</w:t>
            </w:r>
          </w:p>
        </w:tc>
        <w:tc>
          <w:tcPr>
            <w:tcW w:w="873" w:type="pct"/>
            <w:shd w:val="clear" w:color="auto" w:fill="auto"/>
            <w:tcMar>
              <w:top w:w="15" w:type="dxa"/>
              <w:left w:w="108" w:type="dxa"/>
              <w:bottom w:w="0" w:type="dxa"/>
              <w:right w:w="108" w:type="dxa"/>
            </w:tcMar>
            <w:vAlign w:val="center"/>
          </w:tcPr>
          <w:p w14:paraId="263851DA">
            <w:r>
              <w:t>0</w:t>
            </w:r>
          </w:p>
        </w:tc>
        <w:tc>
          <w:tcPr>
            <w:tcW w:w="681" w:type="pct"/>
            <w:shd w:val="clear" w:color="auto" w:fill="auto"/>
            <w:tcMar>
              <w:top w:w="15" w:type="dxa"/>
              <w:left w:w="108" w:type="dxa"/>
              <w:bottom w:w="0" w:type="dxa"/>
              <w:right w:w="108" w:type="dxa"/>
            </w:tcMar>
            <w:vAlign w:val="center"/>
          </w:tcPr>
          <w:p w14:paraId="00523FD2">
            <w:r>
              <w:t>0</w:t>
            </w:r>
          </w:p>
        </w:tc>
        <w:tc>
          <w:tcPr>
            <w:tcW w:w="722" w:type="pct"/>
            <w:shd w:val="clear" w:color="auto" w:fill="auto"/>
            <w:tcMar>
              <w:top w:w="15" w:type="dxa"/>
              <w:left w:w="108" w:type="dxa"/>
              <w:bottom w:w="0" w:type="dxa"/>
              <w:right w:w="108" w:type="dxa"/>
            </w:tcMar>
            <w:vAlign w:val="center"/>
          </w:tcPr>
          <w:p w14:paraId="7AC39FA7">
            <w:r>
              <w:t>26 125</w:t>
            </w:r>
          </w:p>
        </w:tc>
        <w:tc>
          <w:tcPr>
            <w:tcW w:w="634" w:type="pct"/>
            <w:shd w:val="clear" w:color="auto" w:fill="auto"/>
            <w:tcMar>
              <w:top w:w="15" w:type="dxa"/>
              <w:left w:w="108" w:type="dxa"/>
              <w:bottom w:w="0" w:type="dxa"/>
              <w:right w:w="108" w:type="dxa"/>
            </w:tcMar>
            <w:vAlign w:val="center"/>
          </w:tcPr>
          <w:p w14:paraId="286F03EE">
            <w:r>
              <w:t>0</w:t>
            </w:r>
          </w:p>
        </w:tc>
        <w:tc>
          <w:tcPr>
            <w:tcW w:w="691" w:type="pct"/>
            <w:shd w:val="clear" w:color="auto" w:fill="auto"/>
            <w:tcMar>
              <w:top w:w="15" w:type="dxa"/>
              <w:left w:w="108" w:type="dxa"/>
              <w:bottom w:w="0" w:type="dxa"/>
              <w:right w:w="108" w:type="dxa"/>
            </w:tcMar>
            <w:vAlign w:val="center"/>
          </w:tcPr>
          <w:p w14:paraId="25749D24">
            <w:r>
              <w:t>00</w:t>
            </w:r>
          </w:p>
        </w:tc>
        <w:tc>
          <w:tcPr>
            <w:tcW w:w="566" w:type="pct"/>
            <w:shd w:val="clear" w:color="auto" w:fill="auto"/>
            <w:tcMar>
              <w:top w:w="15" w:type="dxa"/>
              <w:left w:w="108" w:type="dxa"/>
              <w:bottom w:w="0" w:type="dxa"/>
              <w:right w:w="108" w:type="dxa"/>
            </w:tcMar>
            <w:vAlign w:val="center"/>
          </w:tcPr>
          <w:p w14:paraId="6C590D93">
            <w:r>
              <w:t>26 125</w:t>
            </w:r>
          </w:p>
        </w:tc>
      </w:tr>
    </w:tbl>
    <w:p w14:paraId="491E901C">
      <w:pPr>
        <w:spacing w:after="120"/>
        <w:ind w:left="1069"/>
        <w:jc w:val="both"/>
        <w:rPr>
          <w:spacing w:val="20"/>
          <w:kern w:val="28"/>
          <w:sz w:val="28"/>
          <w:szCs w:val="28"/>
        </w:rPr>
      </w:pPr>
      <w:r>
        <w:rPr>
          <w:spacing w:val="20"/>
          <w:kern w:val="28"/>
          <w:sz w:val="28"/>
          <w:szCs w:val="28"/>
        </w:rPr>
        <w:t xml:space="preserve">        Показатели работы сельских библиотек: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56"/>
        <w:gridCol w:w="4138"/>
        <w:gridCol w:w="2659"/>
      </w:tblGrid>
      <w:tr w14:paraId="26B5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1" w:type="pct"/>
            <w:shd w:val="clear" w:color="auto" w:fill="auto"/>
            <w:tcMar>
              <w:top w:w="15" w:type="dxa"/>
              <w:left w:w="108" w:type="dxa"/>
              <w:bottom w:w="0" w:type="dxa"/>
              <w:right w:w="108" w:type="dxa"/>
            </w:tcMar>
            <w:vAlign w:val="center"/>
          </w:tcPr>
          <w:p w14:paraId="1B5A924F">
            <w:pPr>
              <w:jc w:val="both"/>
              <w:rPr>
                <w:lang w:eastAsia="ru-RU" w:bidi="ru-RU"/>
              </w:rPr>
            </w:pPr>
            <w:r>
              <w:rPr>
                <w:bCs/>
                <w:lang w:eastAsia="ru-RU" w:bidi="ru-RU"/>
              </w:rPr>
              <w:t>Наименование показателя</w:t>
            </w:r>
          </w:p>
        </w:tc>
        <w:tc>
          <w:tcPr>
            <w:tcW w:w="2100" w:type="pct"/>
            <w:shd w:val="clear" w:color="auto" w:fill="auto"/>
            <w:tcMar>
              <w:top w:w="15" w:type="dxa"/>
              <w:left w:w="108" w:type="dxa"/>
              <w:bottom w:w="0" w:type="dxa"/>
              <w:right w:w="108" w:type="dxa"/>
            </w:tcMar>
            <w:vAlign w:val="center"/>
          </w:tcPr>
          <w:p w14:paraId="20E90283">
            <w:pPr>
              <w:jc w:val="both"/>
              <w:rPr>
                <w:lang w:eastAsia="ru-RU" w:bidi="ru-RU"/>
              </w:rPr>
            </w:pPr>
            <w:r>
              <w:rPr>
                <w:bCs/>
                <w:lang w:eastAsia="ru-RU" w:bidi="ru-RU"/>
              </w:rPr>
              <w:t>Большемалышевская сельская библиотека</w:t>
            </w:r>
          </w:p>
        </w:tc>
        <w:tc>
          <w:tcPr>
            <w:tcW w:w="1349" w:type="pct"/>
            <w:shd w:val="clear" w:color="auto" w:fill="auto"/>
            <w:tcMar>
              <w:top w:w="15" w:type="dxa"/>
              <w:left w:w="108" w:type="dxa"/>
              <w:bottom w:w="0" w:type="dxa"/>
              <w:right w:w="108" w:type="dxa"/>
            </w:tcMar>
            <w:vAlign w:val="center"/>
          </w:tcPr>
          <w:p w14:paraId="49EE55AB">
            <w:pPr>
              <w:jc w:val="both"/>
              <w:rPr>
                <w:lang w:eastAsia="ru-RU" w:bidi="ru-RU"/>
              </w:rPr>
            </w:pPr>
            <w:r>
              <w:rPr>
                <w:bCs/>
                <w:lang w:eastAsia="ru-RU" w:bidi="ru-RU"/>
              </w:rPr>
              <w:t>Георгиевская сельская библиотека</w:t>
            </w:r>
          </w:p>
        </w:tc>
      </w:tr>
      <w:tr w14:paraId="069A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1" w:type="pct"/>
            <w:shd w:val="clear" w:color="auto" w:fill="auto"/>
            <w:tcMar>
              <w:top w:w="15" w:type="dxa"/>
              <w:left w:w="108" w:type="dxa"/>
              <w:bottom w:w="0" w:type="dxa"/>
              <w:right w:w="108" w:type="dxa"/>
            </w:tcMar>
            <w:vAlign w:val="center"/>
          </w:tcPr>
          <w:p w14:paraId="1852F23D">
            <w:pPr>
              <w:jc w:val="both"/>
              <w:rPr>
                <w:lang w:eastAsia="ru-RU" w:bidi="ru-RU"/>
              </w:rPr>
            </w:pPr>
            <w:r>
              <w:rPr>
                <w:bCs/>
                <w:lang w:eastAsia="ru-RU" w:bidi="ru-RU"/>
              </w:rPr>
              <w:t>Зарегистрировано пользователей</w:t>
            </w:r>
          </w:p>
        </w:tc>
        <w:tc>
          <w:tcPr>
            <w:tcW w:w="2100" w:type="pct"/>
            <w:shd w:val="clear" w:color="auto" w:fill="auto"/>
            <w:tcMar>
              <w:top w:w="15" w:type="dxa"/>
              <w:left w:w="108" w:type="dxa"/>
              <w:bottom w:w="0" w:type="dxa"/>
              <w:right w:w="108" w:type="dxa"/>
            </w:tcMar>
            <w:vAlign w:val="center"/>
          </w:tcPr>
          <w:p w14:paraId="29A8E6B8">
            <w:pPr>
              <w:jc w:val="both"/>
              <w:rPr>
                <w:lang w:eastAsia="ru-RU" w:bidi="ru-RU"/>
              </w:rPr>
            </w:pPr>
            <w:r>
              <w:rPr>
                <w:lang w:eastAsia="ru-RU" w:bidi="ru-RU"/>
              </w:rPr>
              <w:t>429</w:t>
            </w:r>
          </w:p>
        </w:tc>
        <w:tc>
          <w:tcPr>
            <w:tcW w:w="1349" w:type="pct"/>
            <w:shd w:val="clear" w:color="auto" w:fill="auto"/>
            <w:tcMar>
              <w:top w:w="15" w:type="dxa"/>
              <w:left w:w="108" w:type="dxa"/>
              <w:bottom w:w="0" w:type="dxa"/>
              <w:right w:w="108" w:type="dxa"/>
            </w:tcMar>
            <w:vAlign w:val="center"/>
          </w:tcPr>
          <w:p w14:paraId="07D16E55">
            <w:pPr>
              <w:jc w:val="both"/>
              <w:rPr>
                <w:lang w:eastAsia="ru-RU" w:bidi="ru-RU"/>
              </w:rPr>
            </w:pPr>
            <w:r>
              <w:rPr>
                <w:lang w:eastAsia="ru-RU" w:bidi="ru-RU"/>
              </w:rPr>
              <w:t>2126</w:t>
            </w:r>
          </w:p>
        </w:tc>
      </w:tr>
      <w:tr w14:paraId="2205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1" w:type="pct"/>
            <w:shd w:val="clear" w:color="auto" w:fill="auto"/>
            <w:tcMar>
              <w:top w:w="15" w:type="dxa"/>
              <w:left w:w="108" w:type="dxa"/>
              <w:bottom w:w="0" w:type="dxa"/>
              <w:right w:w="108" w:type="dxa"/>
            </w:tcMar>
            <w:vAlign w:val="center"/>
          </w:tcPr>
          <w:p w14:paraId="38464C09">
            <w:pPr>
              <w:jc w:val="both"/>
              <w:rPr>
                <w:lang w:eastAsia="ru-RU" w:bidi="ru-RU"/>
              </w:rPr>
            </w:pPr>
            <w:r>
              <w:rPr>
                <w:bCs/>
                <w:lang w:eastAsia="ru-RU" w:bidi="ru-RU"/>
              </w:rPr>
              <w:t>Количество выданных экземпляров библиотечного фонда</w:t>
            </w:r>
          </w:p>
        </w:tc>
        <w:tc>
          <w:tcPr>
            <w:tcW w:w="2100" w:type="pct"/>
            <w:shd w:val="clear" w:color="auto" w:fill="auto"/>
            <w:tcMar>
              <w:top w:w="15" w:type="dxa"/>
              <w:left w:w="108" w:type="dxa"/>
              <w:bottom w:w="0" w:type="dxa"/>
              <w:right w:w="108" w:type="dxa"/>
            </w:tcMar>
            <w:vAlign w:val="center"/>
          </w:tcPr>
          <w:p w14:paraId="215BF4C1">
            <w:pPr>
              <w:jc w:val="both"/>
              <w:rPr>
                <w:lang w:eastAsia="ru-RU" w:bidi="ru-RU"/>
              </w:rPr>
            </w:pPr>
            <w:r>
              <w:rPr>
                <w:lang w:eastAsia="ru-RU" w:bidi="ru-RU"/>
              </w:rPr>
              <w:t>10 217</w:t>
            </w:r>
          </w:p>
        </w:tc>
        <w:tc>
          <w:tcPr>
            <w:tcW w:w="1349" w:type="pct"/>
            <w:shd w:val="clear" w:color="auto" w:fill="auto"/>
            <w:tcMar>
              <w:top w:w="15" w:type="dxa"/>
              <w:left w:w="108" w:type="dxa"/>
              <w:bottom w:w="0" w:type="dxa"/>
              <w:right w:w="108" w:type="dxa"/>
            </w:tcMar>
            <w:vAlign w:val="center"/>
          </w:tcPr>
          <w:p w14:paraId="55037B8D">
            <w:pPr>
              <w:jc w:val="both"/>
              <w:rPr>
                <w:lang w:eastAsia="ru-RU" w:bidi="ru-RU"/>
              </w:rPr>
            </w:pPr>
            <w:r>
              <w:rPr>
                <w:lang w:eastAsia="ru-RU" w:bidi="ru-RU"/>
              </w:rPr>
              <w:t>40 654</w:t>
            </w:r>
          </w:p>
        </w:tc>
      </w:tr>
      <w:tr w14:paraId="0EC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1" w:type="pct"/>
            <w:shd w:val="clear" w:color="auto" w:fill="auto"/>
            <w:tcMar>
              <w:top w:w="15" w:type="dxa"/>
              <w:left w:w="108" w:type="dxa"/>
              <w:bottom w:w="0" w:type="dxa"/>
              <w:right w:w="108" w:type="dxa"/>
            </w:tcMar>
            <w:vAlign w:val="center"/>
          </w:tcPr>
          <w:p w14:paraId="7DDB5396">
            <w:r>
              <w:rPr>
                <w:bCs/>
              </w:rPr>
              <w:t>Проведено массовых мероприятий, (всего)</w:t>
            </w:r>
          </w:p>
        </w:tc>
        <w:tc>
          <w:tcPr>
            <w:tcW w:w="2100" w:type="pct"/>
            <w:shd w:val="clear" w:color="auto" w:fill="auto"/>
            <w:tcMar>
              <w:top w:w="15" w:type="dxa"/>
              <w:left w:w="108" w:type="dxa"/>
              <w:bottom w:w="0" w:type="dxa"/>
              <w:right w:w="108" w:type="dxa"/>
            </w:tcMar>
            <w:vAlign w:val="center"/>
          </w:tcPr>
          <w:p w14:paraId="4A173DE8">
            <w:pPr>
              <w:jc w:val="both"/>
              <w:rPr>
                <w:lang w:eastAsia="ru-RU" w:bidi="ru-RU"/>
              </w:rPr>
            </w:pPr>
            <w:r>
              <w:rPr>
                <w:lang w:eastAsia="ru-RU" w:bidi="ru-RU"/>
              </w:rPr>
              <w:t>46</w:t>
            </w:r>
          </w:p>
        </w:tc>
        <w:tc>
          <w:tcPr>
            <w:tcW w:w="1349" w:type="pct"/>
            <w:shd w:val="clear" w:color="auto" w:fill="auto"/>
            <w:tcMar>
              <w:top w:w="15" w:type="dxa"/>
              <w:left w:w="108" w:type="dxa"/>
              <w:bottom w:w="0" w:type="dxa"/>
              <w:right w:w="108" w:type="dxa"/>
            </w:tcMar>
            <w:vAlign w:val="center"/>
          </w:tcPr>
          <w:p w14:paraId="6D3EA568">
            <w:pPr>
              <w:jc w:val="both"/>
              <w:rPr>
                <w:lang w:eastAsia="ru-RU" w:bidi="ru-RU"/>
              </w:rPr>
            </w:pPr>
            <w:r>
              <w:rPr>
                <w:lang w:eastAsia="ru-RU" w:bidi="ru-RU"/>
              </w:rPr>
              <w:t>82</w:t>
            </w:r>
          </w:p>
        </w:tc>
      </w:tr>
      <w:tr w14:paraId="6D59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551" w:type="pct"/>
            <w:shd w:val="clear" w:color="auto" w:fill="auto"/>
            <w:tcMar>
              <w:top w:w="15" w:type="dxa"/>
              <w:left w:w="108" w:type="dxa"/>
              <w:bottom w:w="0" w:type="dxa"/>
              <w:right w:w="108" w:type="dxa"/>
            </w:tcMar>
            <w:vAlign w:val="center"/>
          </w:tcPr>
          <w:p w14:paraId="34BCDBC4">
            <w:r>
              <w:rPr>
                <w:bCs/>
              </w:rPr>
              <w:t>Присутствовало зрителей (посетителей) на массовых мероприятиях (всего), чел.</w:t>
            </w:r>
          </w:p>
        </w:tc>
        <w:tc>
          <w:tcPr>
            <w:tcW w:w="2100" w:type="pct"/>
            <w:shd w:val="clear" w:color="auto" w:fill="auto"/>
            <w:tcMar>
              <w:top w:w="15" w:type="dxa"/>
              <w:left w:w="108" w:type="dxa"/>
              <w:bottom w:w="0" w:type="dxa"/>
              <w:right w:w="108" w:type="dxa"/>
            </w:tcMar>
            <w:vAlign w:val="center"/>
          </w:tcPr>
          <w:p w14:paraId="24319B9A">
            <w:pPr>
              <w:jc w:val="both"/>
              <w:rPr>
                <w:lang w:eastAsia="ru-RU" w:bidi="ru-RU"/>
              </w:rPr>
            </w:pPr>
            <w:r>
              <w:rPr>
                <w:lang w:eastAsia="ru-RU" w:bidi="ru-RU"/>
              </w:rPr>
              <w:t>786</w:t>
            </w:r>
          </w:p>
        </w:tc>
        <w:tc>
          <w:tcPr>
            <w:tcW w:w="1349" w:type="pct"/>
            <w:shd w:val="clear" w:color="auto" w:fill="auto"/>
            <w:tcMar>
              <w:top w:w="15" w:type="dxa"/>
              <w:left w:w="108" w:type="dxa"/>
              <w:bottom w:w="0" w:type="dxa"/>
              <w:right w:w="108" w:type="dxa"/>
            </w:tcMar>
            <w:vAlign w:val="center"/>
          </w:tcPr>
          <w:p w14:paraId="243CF5CD">
            <w:pPr>
              <w:jc w:val="both"/>
              <w:rPr>
                <w:lang w:eastAsia="ru-RU" w:bidi="ru-RU"/>
              </w:rPr>
            </w:pPr>
            <w:r>
              <w:rPr>
                <w:lang w:eastAsia="ru-RU" w:bidi="ru-RU"/>
              </w:rPr>
              <w:t>12 532</w:t>
            </w:r>
          </w:p>
        </w:tc>
      </w:tr>
    </w:tbl>
    <w:p w14:paraId="50FF12B7">
      <w:pPr>
        <w:ind w:right="-2" w:firstLine="709"/>
        <w:jc w:val="both"/>
        <w:rPr>
          <w:sz w:val="28"/>
          <w:lang w:eastAsia="ru-RU" w:bidi="ru-RU"/>
        </w:rPr>
      </w:pPr>
      <w:r>
        <w:rPr>
          <w:sz w:val="28"/>
          <w:lang w:eastAsia="ru-RU" w:bidi="ru-RU"/>
        </w:rPr>
        <w:t>Спортивные достижения 2025 года:</w:t>
      </w:r>
    </w:p>
    <w:tbl>
      <w:tblPr>
        <w:tblStyle w:val="19"/>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971"/>
        <w:gridCol w:w="2145"/>
        <w:gridCol w:w="1499"/>
        <w:gridCol w:w="1339"/>
      </w:tblGrid>
      <w:tr w14:paraId="205B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4" w:type="dxa"/>
          </w:tcPr>
          <w:p w14:paraId="5F6C532D">
            <w:pPr>
              <w:jc w:val="center"/>
              <w:rPr>
                <w:rFonts w:ascii="Times New Roman" w:hAnsi="Times New Roman" w:eastAsia="Calibri"/>
                <w:b/>
              </w:rPr>
            </w:pPr>
            <w:r>
              <w:rPr>
                <w:rFonts w:ascii="Times New Roman" w:hAnsi="Times New Roman" w:eastAsia="Calibri"/>
                <w:b/>
              </w:rPr>
              <w:t>№</w:t>
            </w:r>
          </w:p>
        </w:tc>
        <w:tc>
          <w:tcPr>
            <w:tcW w:w="3971" w:type="dxa"/>
          </w:tcPr>
          <w:p w14:paraId="37B9F1A5">
            <w:pPr>
              <w:jc w:val="center"/>
              <w:rPr>
                <w:rFonts w:ascii="Times New Roman" w:hAnsi="Times New Roman" w:eastAsia="Calibri"/>
                <w:b/>
              </w:rPr>
            </w:pPr>
            <w:r>
              <w:rPr>
                <w:rFonts w:ascii="Times New Roman" w:hAnsi="Times New Roman" w:eastAsia="Calibri"/>
                <w:b/>
              </w:rPr>
              <w:t>Мероприятие</w:t>
            </w:r>
          </w:p>
        </w:tc>
        <w:tc>
          <w:tcPr>
            <w:tcW w:w="2145" w:type="dxa"/>
          </w:tcPr>
          <w:p w14:paraId="1DEBF4F6">
            <w:pPr>
              <w:jc w:val="center"/>
              <w:rPr>
                <w:rFonts w:ascii="Times New Roman" w:hAnsi="Times New Roman" w:eastAsia="Calibri"/>
                <w:b/>
              </w:rPr>
            </w:pPr>
            <w:r>
              <w:rPr>
                <w:rFonts w:ascii="Times New Roman" w:hAnsi="Times New Roman" w:eastAsia="Calibri"/>
                <w:b/>
              </w:rPr>
              <w:t>Дата, место проведения</w:t>
            </w:r>
          </w:p>
        </w:tc>
        <w:tc>
          <w:tcPr>
            <w:tcW w:w="1499" w:type="dxa"/>
          </w:tcPr>
          <w:p w14:paraId="40D6F799">
            <w:pPr>
              <w:jc w:val="center"/>
              <w:rPr>
                <w:rFonts w:ascii="Times New Roman" w:hAnsi="Times New Roman" w:eastAsia="Calibri"/>
                <w:b/>
              </w:rPr>
            </w:pPr>
            <w:r>
              <w:rPr>
                <w:rFonts w:ascii="Times New Roman" w:hAnsi="Times New Roman" w:eastAsia="Calibri"/>
                <w:b/>
              </w:rPr>
              <w:t>Количество участников</w:t>
            </w:r>
          </w:p>
        </w:tc>
        <w:tc>
          <w:tcPr>
            <w:tcW w:w="1339" w:type="dxa"/>
          </w:tcPr>
          <w:p w14:paraId="195E38B6">
            <w:pPr>
              <w:jc w:val="center"/>
              <w:rPr>
                <w:rFonts w:ascii="Times New Roman" w:hAnsi="Times New Roman" w:eastAsia="Calibri"/>
                <w:b/>
              </w:rPr>
            </w:pPr>
            <w:r>
              <w:rPr>
                <w:rFonts w:ascii="Times New Roman" w:hAnsi="Times New Roman" w:eastAsia="Calibri"/>
                <w:b/>
              </w:rPr>
              <w:t>Результат</w:t>
            </w:r>
          </w:p>
        </w:tc>
      </w:tr>
      <w:tr w14:paraId="264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5AF00DB">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5691C4F2">
            <w:pPr>
              <w:rPr>
                <w:rFonts w:ascii="Times New Roman" w:hAnsi="Times New Roman" w:eastAsia="Calibri"/>
              </w:rPr>
            </w:pPr>
            <w:r>
              <w:rPr>
                <w:rFonts w:ascii="Times New Roman" w:hAnsi="Times New Roman" w:eastAsia="Calibri"/>
              </w:rPr>
              <w:t>Лыжные гонки. Спартакиада района.</w:t>
            </w:r>
          </w:p>
        </w:tc>
        <w:tc>
          <w:tcPr>
            <w:tcW w:w="2145" w:type="dxa"/>
          </w:tcPr>
          <w:p w14:paraId="361DF1E7">
            <w:pPr>
              <w:jc w:val="center"/>
              <w:rPr>
                <w:rFonts w:ascii="Times New Roman" w:hAnsi="Times New Roman" w:eastAsia="Calibri"/>
              </w:rPr>
            </w:pPr>
            <w:r>
              <w:rPr>
                <w:rFonts w:ascii="Times New Roman" w:hAnsi="Times New Roman" w:eastAsia="Calibri"/>
              </w:rPr>
              <w:t>02.02</w:t>
            </w:r>
          </w:p>
          <w:p w14:paraId="7F2938AF">
            <w:pPr>
              <w:jc w:val="center"/>
              <w:rPr>
                <w:rFonts w:ascii="Times New Roman" w:hAnsi="Times New Roman" w:eastAsia="Calibri"/>
              </w:rPr>
            </w:pPr>
            <w:r>
              <w:rPr>
                <w:rFonts w:ascii="Times New Roman" w:hAnsi="Times New Roman" w:eastAsia="Calibri"/>
              </w:rPr>
              <w:t>п. Кинельский</w:t>
            </w:r>
          </w:p>
        </w:tc>
        <w:tc>
          <w:tcPr>
            <w:tcW w:w="1499" w:type="dxa"/>
          </w:tcPr>
          <w:p w14:paraId="3E5B4132">
            <w:pPr>
              <w:jc w:val="center"/>
              <w:rPr>
                <w:rFonts w:ascii="Times New Roman" w:hAnsi="Times New Roman" w:eastAsia="Calibri"/>
              </w:rPr>
            </w:pPr>
            <w:r>
              <w:rPr>
                <w:rFonts w:ascii="Times New Roman" w:hAnsi="Times New Roman" w:eastAsia="Calibri"/>
              </w:rPr>
              <w:t>4</w:t>
            </w:r>
          </w:p>
        </w:tc>
        <w:tc>
          <w:tcPr>
            <w:tcW w:w="1339" w:type="dxa"/>
          </w:tcPr>
          <w:p w14:paraId="73409050">
            <w:pPr>
              <w:jc w:val="center"/>
              <w:rPr>
                <w:rFonts w:ascii="Times New Roman" w:hAnsi="Times New Roman" w:eastAsia="Calibri"/>
              </w:rPr>
            </w:pPr>
            <w:r>
              <w:rPr>
                <w:rFonts w:ascii="Times New Roman" w:hAnsi="Times New Roman" w:eastAsia="Calibri"/>
              </w:rPr>
              <w:t>1 место</w:t>
            </w:r>
          </w:p>
        </w:tc>
      </w:tr>
      <w:tr w14:paraId="061D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CCFCF4D">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254EB149">
            <w:pPr>
              <w:rPr>
                <w:rFonts w:ascii="Times New Roman" w:hAnsi="Times New Roman" w:eastAsia="Calibri"/>
              </w:rPr>
            </w:pPr>
            <w:r>
              <w:rPr>
                <w:rFonts w:ascii="Times New Roman" w:hAnsi="Times New Roman" w:eastAsia="Calibri"/>
              </w:rPr>
              <w:t>Спартакиада района по футболу (футзал)</w:t>
            </w:r>
          </w:p>
        </w:tc>
        <w:tc>
          <w:tcPr>
            <w:tcW w:w="2145" w:type="dxa"/>
          </w:tcPr>
          <w:p w14:paraId="23A5824A">
            <w:pPr>
              <w:jc w:val="center"/>
              <w:rPr>
                <w:rFonts w:ascii="Times New Roman" w:hAnsi="Times New Roman" w:eastAsia="Calibri"/>
              </w:rPr>
            </w:pPr>
            <w:r>
              <w:rPr>
                <w:rFonts w:ascii="Times New Roman" w:hAnsi="Times New Roman" w:eastAsia="Calibri"/>
              </w:rPr>
              <w:t>01.-22.02</w:t>
            </w:r>
          </w:p>
          <w:p w14:paraId="61BA6E4C">
            <w:pPr>
              <w:jc w:val="center"/>
              <w:rPr>
                <w:rFonts w:ascii="Times New Roman" w:hAnsi="Times New Roman" w:eastAsia="Calibri"/>
              </w:rPr>
            </w:pPr>
          </w:p>
        </w:tc>
        <w:tc>
          <w:tcPr>
            <w:tcW w:w="1499" w:type="dxa"/>
          </w:tcPr>
          <w:p w14:paraId="3C302BDB">
            <w:pPr>
              <w:jc w:val="center"/>
              <w:rPr>
                <w:rFonts w:ascii="Times New Roman" w:hAnsi="Times New Roman" w:eastAsia="Calibri"/>
              </w:rPr>
            </w:pPr>
            <w:r>
              <w:rPr>
                <w:rFonts w:ascii="Times New Roman" w:hAnsi="Times New Roman" w:eastAsia="Calibri"/>
              </w:rPr>
              <w:t>10</w:t>
            </w:r>
          </w:p>
        </w:tc>
        <w:tc>
          <w:tcPr>
            <w:tcW w:w="1339" w:type="dxa"/>
          </w:tcPr>
          <w:p w14:paraId="0A0A33A3">
            <w:pPr>
              <w:jc w:val="center"/>
              <w:rPr>
                <w:rFonts w:ascii="Times New Roman" w:hAnsi="Times New Roman" w:eastAsia="Calibri"/>
              </w:rPr>
            </w:pPr>
            <w:r>
              <w:rPr>
                <w:rFonts w:ascii="Times New Roman" w:hAnsi="Times New Roman" w:eastAsia="Calibri"/>
              </w:rPr>
              <w:t>7 место</w:t>
            </w:r>
          </w:p>
        </w:tc>
      </w:tr>
      <w:tr w14:paraId="7AAA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04E2BB7">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6B6BD8D9">
            <w:pPr>
              <w:rPr>
                <w:rFonts w:ascii="Times New Roman" w:hAnsi="Times New Roman" w:eastAsia="Calibri"/>
              </w:rPr>
            </w:pPr>
            <w:r>
              <w:rPr>
                <w:rFonts w:ascii="Times New Roman" w:hAnsi="Times New Roman" w:eastAsia="Calibri"/>
              </w:rPr>
              <w:t>Межрайонный турнир по баскетболу среди девушек до 17 лет на призы братьев Дмитриевых</w:t>
            </w:r>
          </w:p>
        </w:tc>
        <w:tc>
          <w:tcPr>
            <w:tcW w:w="2145" w:type="dxa"/>
          </w:tcPr>
          <w:p w14:paraId="75EF94E0">
            <w:pPr>
              <w:jc w:val="center"/>
              <w:rPr>
                <w:rFonts w:ascii="Times New Roman" w:hAnsi="Times New Roman" w:eastAsia="Calibri"/>
              </w:rPr>
            </w:pPr>
            <w:r>
              <w:rPr>
                <w:rFonts w:ascii="Times New Roman" w:hAnsi="Times New Roman" w:eastAsia="Calibri"/>
              </w:rPr>
              <w:t>8.02</w:t>
            </w:r>
          </w:p>
          <w:p w14:paraId="3B11A1AD">
            <w:pPr>
              <w:jc w:val="center"/>
              <w:rPr>
                <w:rFonts w:ascii="Times New Roman" w:hAnsi="Times New Roman" w:eastAsia="Calibri"/>
              </w:rPr>
            </w:pPr>
            <w:r>
              <w:rPr>
                <w:rFonts w:ascii="Times New Roman" w:hAnsi="Times New Roman" w:eastAsia="Calibri"/>
              </w:rPr>
              <w:t>Большая Черниговка</w:t>
            </w:r>
          </w:p>
        </w:tc>
        <w:tc>
          <w:tcPr>
            <w:tcW w:w="1499" w:type="dxa"/>
          </w:tcPr>
          <w:p w14:paraId="6612EE69">
            <w:pPr>
              <w:jc w:val="center"/>
              <w:rPr>
                <w:rFonts w:ascii="Times New Roman" w:hAnsi="Times New Roman" w:eastAsia="Calibri"/>
              </w:rPr>
            </w:pPr>
            <w:r>
              <w:rPr>
                <w:rFonts w:ascii="Times New Roman" w:hAnsi="Times New Roman" w:eastAsia="Calibri"/>
              </w:rPr>
              <w:t>10</w:t>
            </w:r>
          </w:p>
        </w:tc>
        <w:tc>
          <w:tcPr>
            <w:tcW w:w="1339" w:type="dxa"/>
          </w:tcPr>
          <w:p w14:paraId="20C9478D">
            <w:pPr>
              <w:jc w:val="center"/>
              <w:rPr>
                <w:rFonts w:ascii="Times New Roman" w:hAnsi="Times New Roman" w:eastAsia="Calibri"/>
              </w:rPr>
            </w:pPr>
            <w:r>
              <w:rPr>
                <w:rFonts w:ascii="Times New Roman" w:hAnsi="Times New Roman" w:eastAsia="Calibri"/>
              </w:rPr>
              <w:t>3 место</w:t>
            </w:r>
          </w:p>
        </w:tc>
      </w:tr>
      <w:tr w14:paraId="528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14D2784">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33B05111">
            <w:pPr>
              <w:rPr>
                <w:rFonts w:ascii="Times New Roman" w:hAnsi="Times New Roman" w:eastAsia="Calibri"/>
              </w:rPr>
            </w:pPr>
            <w:r>
              <w:rPr>
                <w:rFonts w:ascii="Times New Roman" w:hAnsi="Times New Roman" w:eastAsia="Calibri"/>
              </w:rPr>
              <w:t>Спартакиада района по настольному теннису</w:t>
            </w:r>
          </w:p>
        </w:tc>
        <w:tc>
          <w:tcPr>
            <w:tcW w:w="2145" w:type="dxa"/>
          </w:tcPr>
          <w:p w14:paraId="2B7DD1D9">
            <w:pPr>
              <w:jc w:val="center"/>
              <w:rPr>
                <w:rFonts w:ascii="Times New Roman" w:hAnsi="Times New Roman" w:eastAsia="Calibri"/>
              </w:rPr>
            </w:pPr>
            <w:r>
              <w:rPr>
                <w:rFonts w:ascii="Times New Roman" w:hAnsi="Times New Roman" w:eastAsia="Calibri"/>
              </w:rPr>
              <w:t>22.02</w:t>
            </w:r>
          </w:p>
          <w:p w14:paraId="73ECAC5B">
            <w:pPr>
              <w:jc w:val="center"/>
              <w:rPr>
                <w:rFonts w:ascii="Times New Roman" w:hAnsi="Times New Roman" w:eastAsia="Calibri"/>
              </w:rPr>
            </w:pPr>
            <w:r>
              <w:rPr>
                <w:rFonts w:ascii="Times New Roman" w:hAnsi="Times New Roman" w:eastAsia="Calibri"/>
              </w:rPr>
              <w:t>п.Комсомольский</w:t>
            </w:r>
          </w:p>
        </w:tc>
        <w:tc>
          <w:tcPr>
            <w:tcW w:w="1499" w:type="dxa"/>
          </w:tcPr>
          <w:p w14:paraId="6A55C429">
            <w:pPr>
              <w:jc w:val="center"/>
              <w:rPr>
                <w:rFonts w:ascii="Times New Roman" w:hAnsi="Times New Roman" w:eastAsia="Calibri"/>
              </w:rPr>
            </w:pPr>
            <w:r>
              <w:rPr>
                <w:rFonts w:ascii="Times New Roman" w:hAnsi="Times New Roman" w:eastAsia="Calibri"/>
              </w:rPr>
              <w:t>3</w:t>
            </w:r>
          </w:p>
        </w:tc>
        <w:tc>
          <w:tcPr>
            <w:tcW w:w="1339" w:type="dxa"/>
          </w:tcPr>
          <w:p w14:paraId="7A038AD6">
            <w:pPr>
              <w:jc w:val="center"/>
              <w:rPr>
                <w:rFonts w:ascii="Times New Roman" w:hAnsi="Times New Roman" w:eastAsia="Calibri"/>
              </w:rPr>
            </w:pPr>
            <w:r>
              <w:rPr>
                <w:rFonts w:ascii="Times New Roman" w:hAnsi="Times New Roman" w:eastAsia="Calibri"/>
              </w:rPr>
              <w:t>2 место</w:t>
            </w:r>
          </w:p>
        </w:tc>
      </w:tr>
      <w:tr w14:paraId="1D84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F93BF3D">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2FA2DC84">
            <w:pPr>
              <w:rPr>
                <w:rFonts w:ascii="Times New Roman" w:hAnsi="Times New Roman" w:eastAsia="Calibri"/>
              </w:rPr>
            </w:pPr>
            <w:r>
              <w:rPr>
                <w:rFonts w:ascii="Times New Roman" w:hAnsi="Times New Roman" w:eastAsia="Calibri"/>
              </w:rPr>
              <w:t>Спартакиада района по волейболу(мужчины)</w:t>
            </w:r>
          </w:p>
        </w:tc>
        <w:tc>
          <w:tcPr>
            <w:tcW w:w="2145" w:type="dxa"/>
          </w:tcPr>
          <w:p w14:paraId="61218E71">
            <w:pPr>
              <w:jc w:val="center"/>
              <w:rPr>
                <w:rFonts w:ascii="Times New Roman" w:hAnsi="Times New Roman" w:eastAsia="Calibri"/>
              </w:rPr>
            </w:pPr>
            <w:r>
              <w:rPr>
                <w:rFonts w:ascii="Times New Roman" w:hAnsi="Times New Roman" w:eastAsia="Calibri"/>
              </w:rPr>
              <w:t>25.02</w:t>
            </w:r>
          </w:p>
          <w:p w14:paraId="508B3D58">
            <w:pPr>
              <w:jc w:val="center"/>
              <w:rPr>
                <w:rFonts w:ascii="Times New Roman" w:hAnsi="Times New Roman" w:eastAsia="Calibri"/>
              </w:rPr>
            </w:pPr>
            <w:r>
              <w:rPr>
                <w:rFonts w:ascii="Times New Roman" w:hAnsi="Times New Roman" w:eastAsia="Calibri"/>
              </w:rPr>
              <w:t>с. Домашка</w:t>
            </w:r>
          </w:p>
        </w:tc>
        <w:tc>
          <w:tcPr>
            <w:tcW w:w="1499" w:type="dxa"/>
          </w:tcPr>
          <w:p w14:paraId="4D668C6F">
            <w:pPr>
              <w:jc w:val="center"/>
              <w:rPr>
                <w:rFonts w:ascii="Times New Roman" w:hAnsi="Times New Roman" w:eastAsia="Calibri"/>
              </w:rPr>
            </w:pPr>
            <w:r>
              <w:rPr>
                <w:rFonts w:ascii="Times New Roman" w:hAnsi="Times New Roman" w:eastAsia="Calibri"/>
              </w:rPr>
              <w:t>6</w:t>
            </w:r>
          </w:p>
        </w:tc>
        <w:tc>
          <w:tcPr>
            <w:tcW w:w="1339" w:type="dxa"/>
          </w:tcPr>
          <w:p w14:paraId="742345B1">
            <w:pPr>
              <w:jc w:val="center"/>
              <w:rPr>
                <w:rFonts w:ascii="Times New Roman" w:hAnsi="Times New Roman" w:eastAsia="Calibri"/>
              </w:rPr>
            </w:pPr>
            <w:r>
              <w:rPr>
                <w:rFonts w:ascii="Times New Roman" w:hAnsi="Times New Roman" w:eastAsia="Calibri"/>
              </w:rPr>
              <w:t>3 место</w:t>
            </w:r>
          </w:p>
        </w:tc>
      </w:tr>
      <w:tr w14:paraId="2816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4F0088D">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3BBFF22B">
            <w:pPr>
              <w:rPr>
                <w:rFonts w:ascii="Times New Roman" w:hAnsi="Times New Roman" w:eastAsia="Calibri"/>
              </w:rPr>
            </w:pPr>
            <w:r>
              <w:rPr>
                <w:rFonts w:ascii="Times New Roman" w:hAnsi="Times New Roman" w:eastAsia="Calibri"/>
              </w:rPr>
              <w:t>Волейбол женский турнир</w:t>
            </w:r>
          </w:p>
        </w:tc>
        <w:tc>
          <w:tcPr>
            <w:tcW w:w="2145" w:type="dxa"/>
          </w:tcPr>
          <w:p w14:paraId="45CB41C6">
            <w:pPr>
              <w:jc w:val="center"/>
              <w:rPr>
                <w:rFonts w:ascii="Times New Roman" w:hAnsi="Times New Roman" w:eastAsia="Calibri"/>
              </w:rPr>
            </w:pPr>
            <w:r>
              <w:rPr>
                <w:rFonts w:ascii="Times New Roman" w:hAnsi="Times New Roman" w:eastAsia="Calibri"/>
              </w:rPr>
              <w:t>7.03</w:t>
            </w:r>
          </w:p>
          <w:p w14:paraId="53A26F25">
            <w:pPr>
              <w:jc w:val="center"/>
              <w:rPr>
                <w:rFonts w:ascii="Times New Roman" w:hAnsi="Times New Roman" w:eastAsia="Calibri"/>
              </w:rPr>
            </w:pPr>
            <w:r>
              <w:rPr>
                <w:rFonts w:ascii="Times New Roman" w:hAnsi="Times New Roman" w:eastAsia="Calibri"/>
              </w:rPr>
              <w:t>Сергиевск</w:t>
            </w:r>
          </w:p>
        </w:tc>
        <w:tc>
          <w:tcPr>
            <w:tcW w:w="1499" w:type="dxa"/>
          </w:tcPr>
          <w:p w14:paraId="059BAC33">
            <w:pPr>
              <w:jc w:val="center"/>
              <w:rPr>
                <w:rFonts w:ascii="Times New Roman" w:hAnsi="Times New Roman" w:eastAsia="Calibri"/>
              </w:rPr>
            </w:pPr>
            <w:r>
              <w:rPr>
                <w:rFonts w:ascii="Times New Roman" w:hAnsi="Times New Roman" w:eastAsia="Calibri"/>
              </w:rPr>
              <w:t>6</w:t>
            </w:r>
          </w:p>
        </w:tc>
        <w:tc>
          <w:tcPr>
            <w:tcW w:w="1339" w:type="dxa"/>
          </w:tcPr>
          <w:p w14:paraId="6C505312">
            <w:pPr>
              <w:jc w:val="center"/>
              <w:rPr>
                <w:rFonts w:ascii="Times New Roman" w:hAnsi="Times New Roman" w:eastAsia="Calibri"/>
              </w:rPr>
            </w:pPr>
            <w:r>
              <w:rPr>
                <w:rFonts w:ascii="Times New Roman" w:hAnsi="Times New Roman" w:eastAsia="Calibri"/>
              </w:rPr>
              <w:t xml:space="preserve"> 3 место</w:t>
            </w:r>
          </w:p>
        </w:tc>
      </w:tr>
      <w:tr w14:paraId="197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F37D3AA">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015CD62A">
            <w:pPr>
              <w:rPr>
                <w:rFonts w:ascii="Times New Roman" w:hAnsi="Times New Roman" w:eastAsia="Calibri"/>
              </w:rPr>
            </w:pPr>
            <w:r>
              <w:rPr>
                <w:rFonts w:ascii="Times New Roman" w:hAnsi="Times New Roman" w:eastAsia="Calibri"/>
              </w:rPr>
              <w:t>Межрайонный турнир с. Алексеевка Алексеевский район по баскетболу (девушки до 16 лет)</w:t>
            </w:r>
          </w:p>
        </w:tc>
        <w:tc>
          <w:tcPr>
            <w:tcW w:w="2145" w:type="dxa"/>
          </w:tcPr>
          <w:p w14:paraId="2197268E">
            <w:pPr>
              <w:jc w:val="center"/>
              <w:rPr>
                <w:rFonts w:ascii="Times New Roman" w:hAnsi="Times New Roman" w:eastAsia="Calibri"/>
              </w:rPr>
            </w:pPr>
            <w:r>
              <w:rPr>
                <w:rFonts w:ascii="Times New Roman" w:hAnsi="Times New Roman" w:eastAsia="Calibri"/>
              </w:rPr>
              <w:t>14.03</w:t>
            </w:r>
          </w:p>
          <w:p w14:paraId="0EC936BF">
            <w:pPr>
              <w:jc w:val="center"/>
              <w:rPr>
                <w:rFonts w:ascii="Times New Roman" w:hAnsi="Times New Roman" w:eastAsia="Calibri"/>
              </w:rPr>
            </w:pPr>
            <w:r>
              <w:rPr>
                <w:rFonts w:ascii="Times New Roman" w:hAnsi="Times New Roman" w:eastAsia="Calibri"/>
              </w:rPr>
              <w:t>с. Алексеевка Алексеевский район</w:t>
            </w:r>
          </w:p>
        </w:tc>
        <w:tc>
          <w:tcPr>
            <w:tcW w:w="1499" w:type="dxa"/>
          </w:tcPr>
          <w:p w14:paraId="64F8A467">
            <w:pPr>
              <w:jc w:val="center"/>
              <w:rPr>
                <w:rFonts w:ascii="Times New Roman" w:hAnsi="Times New Roman" w:eastAsia="Calibri"/>
              </w:rPr>
            </w:pPr>
            <w:r>
              <w:rPr>
                <w:rFonts w:ascii="Times New Roman" w:hAnsi="Times New Roman" w:eastAsia="Calibri"/>
              </w:rPr>
              <w:t>10</w:t>
            </w:r>
          </w:p>
        </w:tc>
        <w:tc>
          <w:tcPr>
            <w:tcW w:w="1339" w:type="dxa"/>
          </w:tcPr>
          <w:p w14:paraId="334DC940">
            <w:pPr>
              <w:jc w:val="center"/>
              <w:rPr>
                <w:rFonts w:ascii="Times New Roman" w:hAnsi="Times New Roman" w:eastAsia="Calibri"/>
              </w:rPr>
            </w:pPr>
            <w:r>
              <w:rPr>
                <w:rFonts w:ascii="Times New Roman" w:hAnsi="Times New Roman" w:eastAsia="Calibri"/>
              </w:rPr>
              <w:t>4 место</w:t>
            </w:r>
          </w:p>
        </w:tc>
      </w:tr>
      <w:tr w14:paraId="1533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4CF5B6C4">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870C480">
            <w:pPr>
              <w:rPr>
                <w:rFonts w:ascii="Times New Roman" w:hAnsi="Times New Roman" w:eastAsia="Calibri"/>
              </w:rPr>
            </w:pPr>
            <w:r>
              <w:rPr>
                <w:rFonts w:ascii="Times New Roman" w:hAnsi="Times New Roman" w:eastAsia="Calibri"/>
              </w:rPr>
              <w:t>Турнир по футболу на снегу с.п.Георгиевка «Проводы русской зимы»</w:t>
            </w:r>
          </w:p>
        </w:tc>
        <w:tc>
          <w:tcPr>
            <w:tcW w:w="2145" w:type="dxa"/>
          </w:tcPr>
          <w:p w14:paraId="7A93385B">
            <w:pPr>
              <w:jc w:val="center"/>
              <w:rPr>
                <w:rFonts w:ascii="Times New Roman" w:hAnsi="Times New Roman" w:eastAsia="Calibri"/>
              </w:rPr>
            </w:pPr>
            <w:r>
              <w:rPr>
                <w:rFonts w:ascii="Times New Roman" w:hAnsi="Times New Roman" w:eastAsia="Calibri"/>
              </w:rPr>
              <w:t xml:space="preserve">Март </w:t>
            </w:r>
          </w:p>
          <w:p w14:paraId="3BDF1FCF">
            <w:pPr>
              <w:jc w:val="center"/>
              <w:rPr>
                <w:rFonts w:ascii="Times New Roman" w:hAnsi="Times New Roman" w:eastAsia="Calibri"/>
              </w:rPr>
            </w:pPr>
            <w:r>
              <w:rPr>
                <w:rFonts w:ascii="Times New Roman" w:hAnsi="Times New Roman" w:eastAsia="Calibri"/>
              </w:rPr>
              <w:t>с.  Георгиевка</w:t>
            </w:r>
          </w:p>
        </w:tc>
        <w:tc>
          <w:tcPr>
            <w:tcW w:w="1499" w:type="dxa"/>
          </w:tcPr>
          <w:p w14:paraId="6EC06B1D">
            <w:pPr>
              <w:jc w:val="center"/>
              <w:rPr>
                <w:rFonts w:ascii="Times New Roman" w:hAnsi="Times New Roman" w:eastAsia="Calibri"/>
              </w:rPr>
            </w:pPr>
            <w:r>
              <w:rPr>
                <w:rFonts w:ascii="Times New Roman" w:hAnsi="Times New Roman" w:eastAsia="Calibri"/>
              </w:rPr>
              <w:t>24</w:t>
            </w:r>
          </w:p>
        </w:tc>
        <w:tc>
          <w:tcPr>
            <w:tcW w:w="1339" w:type="dxa"/>
          </w:tcPr>
          <w:p w14:paraId="05E0F03B">
            <w:pPr>
              <w:jc w:val="center"/>
              <w:rPr>
                <w:rFonts w:ascii="Times New Roman" w:hAnsi="Times New Roman" w:eastAsia="Calibri"/>
              </w:rPr>
            </w:pPr>
            <w:r>
              <w:rPr>
                <w:rFonts w:ascii="Times New Roman" w:hAnsi="Times New Roman" w:eastAsia="Calibri"/>
              </w:rPr>
              <w:t>4 команды</w:t>
            </w:r>
          </w:p>
        </w:tc>
      </w:tr>
      <w:tr w14:paraId="2557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4D80EF6D">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3F6C761E">
            <w:pPr>
              <w:rPr>
                <w:rFonts w:ascii="Times New Roman" w:hAnsi="Times New Roman" w:eastAsia="Calibri"/>
              </w:rPr>
            </w:pPr>
            <w:r>
              <w:rPr>
                <w:rFonts w:ascii="Times New Roman" w:hAnsi="Times New Roman" w:eastAsia="Calibri"/>
              </w:rPr>
              <w:t>Русский бильярд</w:t>
            </w:r>
          </w:p>
        </w:tc>
        <w:tc>
          <w:tcPr>
            <w:tcW w:w="2145" w:type="dxa"/>
          </w:tcPr>
          <w:p w14:paraId="4F3AA81D">
            <w:pPr>
              <w:jc w:val="center"/>
              <w:rPr>
                <w:rFonts w:ascii="Times New Roman" w:hAnsi="Times New Roman" w:eastAsia="Calibri"/>
              </w:rPr>
            </w:pPr>
            <w:r>
              <w:rPr>
                <w:rFonts w:ascii="Times New Roman" w:hAnsi="Times New Roman" w:eastAsia="Calibri"/>
              </w:rPr>
              <w:t>30.03</w:t>
            </w:r>
          </w:p>
          <w:p w14:paraId="0CDD1C76">
            <w:pPr>
              <w:jc w:val="center"/>
              <w:rPr>
                <w:rFonts w:ascii="Times New Roman" w:hAnsi="Times New Roman" w:eastAsia="Calibri"/>
              </w:rPr>
            </w:pPr>
            <w:r>
              <w:rPr>
                <w:rFonts w:ascii="Times New Roman" w:hAnsi="Times New Roman" w:eastAsia="Calibri"/>
              </w:rPr>
              <w:t>п. Кинельский</w:t>
            </w:r>
          </w:p>
          <w:p w14:paraId="43BBB10A">
            <w:pPr>
              <w:jc w:val="center"/>
              <w:rPr>
                <w:rFonts w:ascii="Times New Roman" w:hAnsi="Times New Roman" w:eastAsia="Calibri"/>
              </w:rPr>
            </w:pPr>
          </w:p>
        </w:tc>
        <w:tc>
          <w:tcPr>
            <w:tcW w:w="1499" w:type="dxa"/>
          </w:tcPr>
          <w:p w14:paraId="2A29B64E">
            <w:pPr>
              <w:jc w:val="center"/>
              <w:rPr>
                <w:rFonts w:ascii="Times New Roman" w:hAnsi="Times New Roman" w:eastAsia="Calibri"/>
              </w:rPr>
            </w:pPr>
            <w:r>
              <w:rPr>
                <w:rFonts w:ascii="Times New Roman" w:hAnsi="Times New Roman" w:eastAsia="Calibri"/>
              </w:rPr>
              <w:t>3</w:t>
            </w:r>
          </w:p>
        </w:tc>
        <w:tc>
          <w:tcPr>
            <w:tcW w:w="1339" w:type="dxa"/>
          </w:tcPr>
          <w:p w14:paraId="6CA9DAE2">
            <w:pPr>
              <w:jc w:val="center"/>
              <w:rPr>
                <w:rFonts w:ascii="Times New Roman" w:hAnsi="Times New Roman" w:eastAsia="Calibri"/>
              </w:rPr>
            </w:pPr>
            <w:r>
              <w:rPr>
                <w:rFonts w:ascii="Times New Roman" w:hAnsi="Times New Roman" w:eastAsia="Calibri"/>
              </w:rPr>
              <w:t>6 место</w:t>
            </w:r>
          </w:p>
        </w:tc>
      </w:tr>
      <w:tr w14:paraId="5589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0089214">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42048C8F">
            <w:pPr>
              <w:rPr>
                <w:rFonts w:ascii="Times New Roman" w:hAnsi="Times New Roman" w:eastAsia="Calibri"/>
              </w:rPr>
            </w:pPr>
            <w:r>
              <w:rPr>
                <w:rFonts w:ascii="Times New Roman" w:hAnsi="Times New Roman" w:eastAsia="Calibri"/>
              </w:rPr>
              <w:t>Спартакиада района по волейболу (женщины)</w:t>
            </w:r>
          </w:p>
        </w:tc>
        <w:tc>
          <w:tcPr>
            <w:tcW w:w="2145" w:type="dxa"/>
          </w:tcPr>
          <w:p w14:paraId="3C5061E0">
            <w:pPr>
              <w:jc w:val="center"/>
              <w:rPr>
                <w:rFonts w:ascii="Times New Roman" w:hAnsi="Times New Roman" w:eastAsia="Calibri"/>
              </w:rPr>
            </w:pPr>
            <w:r>
              <w:rPr>
                <w:rFonts w:ascii="Times New Roman" w:hAnsi="Times New Roman" w:eastAsia="Calibri"/>
              </w:rPr>
              <w:t>30.03</w:t>
            </w:r>
          </w:p>
          <w:p w14:paraId="53FE7C0B">
            <w:pPr>
              <w:jc w:val="center"/>
              <w:rPr>
                <w:rFonts w:ascii="Times New Roman" w:hAnsi="Times New Roman" w:eastAsia="Calibri"/>
              </w:rPr>
            </w:pPr>
            <w:r>
              <w:rPr>
                <w:rFonts w:ascii="Times New Roman" w:hAnsi="Times New Roman" w:eastAsia="Calibri"/>
              </w:rPr>
              <w:t>с. Домашка</w:t>
            </w:r>
          </w:p>
        </w:tc>
        <w:tc>
          <w:tcPr>
            <w:tcW w:w="1499" w:type="dxa"/>
          </w:tcPr>
          <w:p w14:paraId="6F14687D">
            <w:pPr>
              <w:jc w:val="center"/>
              <w:rPr>
                <w:rFonts w:ascii="Times New Roman" w:hAnsi="Times New Roman" w:eastAsia="Calibri"/>
              </w:rPr>
            </w:pPr>
            <w:r>
              <w:rPr>
                <w:rFonts w:ascii="Times New Roman" w:hAnsi="Times New Roman" w:eastAsia="Calibri"/>
              </w:rPr>
              <w:t>6</w:t>
            </w:r>
          </w:p>
        </w:tc>
        <w:tc>
          <w:tcPr>
            <w:tcW w:w="1339" w:type="dxa"/>
          </w:tcPr>
          <w:p w14:paraId="42384B18">
            <w:pPr>
              <w:jc w:val="center"/>
              <w:rPr>
                <w:rFonts w:ascii="Times New Roman" w:hAnsi="Times New Roman" w:eastAsia="Calibri"/>
              </w:rPr>
            </w:pPr>
            <w:r>
              <w:rPr>
                <w:rFonts w:ascii="Times New Roman" w:hAnsi="Times New Roman" w:eastAsia="Calibri"/>
              </w:rPr>
              <w:t>3 место</w:t>
            </w:r>
          </w:p>
        </w:tc>
      </w:tr>
      <w:tr w14:paraId="124C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67A88F1">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6D3F789E">
            <w:pPr>
              <w:rPr>
                <w:rFonts w:ascii="Times New Roman" w:hAnsi="Times New Roman" w:eastAsia="Calibri"/>
              </w:rPr>
            </w:pPr>
            <w:r>
              <w:rPr>
                <w:rFonts w:ascii="Times New Roman" w:hAnsi="Times New Roman" w:eastAsia="Calibri"/>
              </w:rPr>
              <w:t>Спартакиада района по баскетболу (женщины)</w:t>
            </w:r>
          </w:p>
        </w:tc>
        <w:tc>
          <w:tcPr>
            <w:tcW w:w="2145" w:type="dxa"/>
          </w:tcPr>
          <w:p w14:paraId="7DBC1E8F">
            <w:pPr>
              <w:jc w:val="center"/>
              <w:rPr>
                <w:rFonts w:ascii="Times New Roman" w:hAnsi="Times New Roman" w:eastAsia="Calibri"/>
              </w:rPr>
            </w:pPr>
            <w:r>
              <w:rPr>
                <w:rFonts w:ascii="Times New Roman" w:hAnsi="Times New Roman" w:eastAsia="Calibri"/>
              </w:rPr>
              <w:t>05.04</w:t>
            </w:r>
          </w:p>
          <w:p w14:paraId="7120DDC8">
            <w:pPr>
              <w:jc w:val="center"/>
              <w:rPr>
                <w:rFonts w:ascii="Times New Roman" w:hAnsi="Times New Roman" w:eastAsia="Calibri"/>
              </w:rPr>
            </w:pPr>
            <w:r>
              <w:rPr>
                <w:rFonts w:ascii="Times New Roman" w:hAnsi="Times New Roman" w:eastAsia="Calibri"/>
              </w:rPr>
              <w:t>с.  Георгиевка</w:t>
            </w:r>
          </w:p>
        </w:tc>
        <w:tc>
          <w:tcPr>
            <w:tcW w:w="1499" w:type="dxa"/>
          </w:tcPr>
          <w:p w14:paraId="5E3C5CF2">
            <w:pPr>
              <w:jc w:val="center"/>
              <w:rPr>
                <w:rFonts w:ascii="Times New Roman" w:hAnsi="Times New Roman" w:eastAsia="Calibri"/>
              </w:rPr>
            </w:pPr>
            <w:r>
              <w:rPr>
                <w:rFonts w:ascii="Times New Roman" w:hAnsi="Times New Roman" w:eastAsia="Calibri"/>
              </w:rPr>
              <w:t>20</w:t>
            </w:r>
          </w:p>
        </w:tc>
        <w:tc>
          <w:tcPr>
            <w:tcW w:w="1339" w:type="dxa"/>
          </w:tcPr>
          <w:p w14:paraId="7B151990">
            <w:pPr>
              <w:jc w:val="center"/>
              <w:rPr>
                <w:rFonts w:ascii="Times New Roman" w:hAnsi="Times New Roman" w:eastAsia="Calibri"/>
              </w:rPr>
            </w:pPr>
            <w:r>
              <w:rPr>
                <w:rFonts w:ascii="Times New Roman" w:hAnsi="Times New Roman" w:eastAsia="Calibri"/>
              </w:rPr>
              <w:t>1 место</w:t>
            </w:r>
          </w:p>
        </w:tc>
      </w:tr>
      <w:tr w14:paraId="406D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58D9EEF">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266854DE">
            <w:pPr>
              <w:rPr>
                <w:rFonts w:ascii="Times New Roman" w:hAnsi="Times New Roman" w:eastAsia="Calibri"/>
              </w:rPr>
            </w:pPr>
            <w:r>
              <w:rPr>
                <w:rFonts w:ascii="Times New Roman" w:hAnsi="Times New Roman" w:eastAsia="Calibri"/>
              </w:rPr>
              <w:t>Спартакиада района по гиревому спорту</w:t>
            </w:r>
          </w:p>
        </w:tc>
        <w:tc>
          <w:tcPr>
            <w:tcW w:w="2145" w:type="dxa"/>
          </w:tcPr>
          <w:p w14:paraId="619311A1">
            <w:pPr>
              <w:jc w:val="center"/>
              <w:rPr>
                <w:rFonts w:ascii="Times New Roman" w:hAnsi="Times New Roman" w:eastAsia="Calibri"/>
              </w:rPr>
            </w:pPr>
            <w:r>
              <w:rPr>
                <w:rFonts w:ascii="Times New Roman" w:hAnsi="Times New Roman" w:eastAsia="Calibri"/>
              </w:rPr>
              <w:t>05.04</w:t>
            </w:r>
          </w:p>
          <w:p w14:paraId="0652E943">
            <w:pPr>
              <w:jc w:val="center"/>
              <w:rPr>
                <w:rFonts w:ascii="Times New Roman" w:hAnsi="Times New Roman" w:eastAsia="Calibri"/>
              </w:rPr>
            </w:pPr>
          </w:p>
          <w:p w14:paraId="2880B9FB">
            <w:pPr>
              <w:jc w:val="center"/>
              <w:rPr>
                <w:rFonts w:ascii="Times New Roman" w:hAnsi="Times New Roman" w:eastAsia="Calibri"/>
              </w:rPr>
            </w:pPr>
            <w:r>
              <w:rPr>
                <w:rFonts w:ascii="Times New Roman" w:hAnsi="Times New Roman" w:eastAsia="Calibri"/>
              </w:rPr>
              <w:t>п. Кинельский</w:t>
            </w:r>
          </w:p>
          <w:p w14:paraId="3B93DEFB">
            <w:pPr>
              <w:jc w:val="center"/>
              <w:rPr>
                <w:rFonts w:ascii="Times New Roman" w:hAnsi="Times New Roman" w:eastAsia="Calibri"/>
              </w:rPr>
            </w:pPr>
          </w:p>
        </w:tc>
        <w:tc>
          <w:tcPr>
            <w:tcW w:w="1499" w:type="dxa"/>
          </w:tcPr>
          <w:p w14:paraId="5F6A34FD">
            <w:pPr>
              <w:jc w:val="center"/>
              <w:rPr>
                <w:rFonts w:ascii="Times New Roman" w:hAnsi="Times New Roman" w:eastAsia="Calibri"/>
              </w:rPr>
            </w:pPr>
            <w:r>
              <w:rPr>
                <w:rFonts w:ascii="Times New Roman" w:hAnsi="Times New Roman" w:eastAsia="Calibri"/>
              </w:rPr>
              <w:t>7</w:t>
            </w:r>
          </w:p>
        </w:tc>
        <w:tc>
          <w:tcPr>
            <w:tcW w:w="1339" w:type="dxa"/>
          </w:tcPr>
          <w:p w14:paraId="159F6688">
            <w:pPr>
              <w:jc w:val="center"/>
              <w:rPr>
                <w:rFonts w:ascii="Times New Roman" w:hAnsi="Times New Roman" w:eastAsia="Calibri"/>
              </w:rPr>
            </w:pPr>
            <w:r>
              <w:rPr>
                <w:rFonts w:ascii="Times New Roman" w:hAnsi="Times New Roman" w:eastAsia="Calibri"/>
              </w:rPr>
              <w:t>1 место</w:t>
            </w:r>
          </w:p>
        </w:tc>
      </w:tr>
      <w:tr w14:paraId="57A7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806ED1B">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3142BD9">
            <w:pPr>
              <w:rPr>
                <w:rFonts w:ascii="Times New Roman" w:hAnsi="Times New Roman" w:eastAsia="Calibri"/>
              </w:rPr>
            </w:pPr>
            <w:r>
              <w:rPr>
                <w:rFonts w:ascii="Times New Roman" w:hAnsi="Times New Roman" w:eastAsia="Calibri"/>
              </w:rPr>
              <w:t>Спартакиада района по баскетболу (мужины)</w:t>
            </w:r>
          </w:p>
        </w:tc>
        <w:tc>
          <w:tcPr>
            <w:tcW w:w="2145" w:type="dxa"/>
          </w:tcPr>
          <w:p w14:paraId="35CA2B1D">
            <w:pPr>
              <w:jc w:val="center"/>
              <w:rPr>
                <w:rFonts w:ascii="Times New Roman" w:hAnsi="Times New Roman" w:eastAsia="Calibri"/>
              </w:rPr>
            </w:pPr>
            <w:r>
              <w:rPr>
                <w:rFonts w:ascii="Times New Roman" w:hAnsi="Times New Roman" w:eastAsia="Calibri"/>
              </w:rPr>
              <w:t>27.04</w:t>
            </w:r>
          </w:p>
          <w:p w14:paraId="079549A4">
            <w:pPr>
              <w:jc w:val="center"/>
              <w:rPr>
                <w:rFonts w:ascii="Times New Roman" w:hAnsi="Times New Roman" w:eastAsia="Calibri"/>
              </w:rPr>
            </w:pPr>
            <w:r>
              <w:rPr>
                <w:rFonts w:ascii="Times New Roman" w:hAnsi="Times New Roman" w:eastAsia="Calibri"/>
              </w:rPr>
              <w:t>с.  Георгиевка</w:t>
            </w:r>
          </w:p>
          <w:p w14:paraId="7403AAA5">
            <w:pPr>
              <w:jc w:val="center"/>
              <w:rPr>
                <w:rFonts w:ascii="Times New Roman" w:hAnsi="Times New Roman" w:eastAsia="Calibri"/>
              </w:rPr>
            </w:pPr>
          </w:p>
        </w:tc>
        <w:tc>
          <w:tcPr>
            <w:tcW w:w="1499" w:type="dxa"/>
          </w:tcPr>
          <w:p w14:paraId="67CF7E16">
            <w:pPr>
              <w:jc w:val="center"/>
              <w:rPr>
                <w:rFonts w:ascii="Times New Roman" w:hAnsi="Times New Roman" w:eastAsia="Calibri"/>
              </w:rPr>
            </w:pPr>
            <w:r>
              <w:rPr>
                <w:rFonts w:ascii="Times New Roman" w:hAnsi="Times New Roman" w:eastAsia="Calibri"/>
              </w:rPr>
              <w:t>10</w:t>
            </w:r>
          </w:p>
        </w:tc>
        <w:tc>
          <w:tcPr>
            <w:tcW w:w="1339" w:type="dxa"/>
          </w:tcPr>
          <w:p w14:paraId="501FB33D">
            <w:pPr>
              <w:jc w:val="center"/>
              <w:rPr>
                <w:rFonts w:ascii="Times New Roman" w:hAnsi="Times New Roman" w:eastAsia="Calibri"/>
              </w:rPr>
            </w:pPr>
            <w:r>
              <w:rPr>
                <w:rFonts w:ascii="Times New Roman" w:hAnsi="Times New Roman" w:eastAsia="Calibri"/>
              </w:rPr>
              <w:t>1 место</w:t>
            </w:r>
          </w:p>
        </w:tc>
      </w:tr>
      <w:tr w14:paraId="4D65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1022C57">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196B474A">
            <w:pPr>
              <w:rPr>
                <w:rFonts w:ascii="Times New Roman" w:hAnsi="Times New Roman" w:eastAsia="Calibri"/>
              </w:rPr>
            </w:pPr>
            <w:r>
              <w:rPr>
                <w:rFonts w:ascii="Times New Roman" w:hAnsi="Times New Roman" w:eastAsia="Calibri"/>
              </w:rPr>
              <w:t>Спартакиада по футболу</w:t>
            </w:r>
          </w:p>
        </w:tc>
        <w:tc>
          <w:tcPr>
            <w:tcW w:w="2145" w:type="dxa"/>
          </w:tcPr>
          <w:p w14:paraId="4A113FCF">
            <w:pPr>
              <w:jc w:val="center"/>
              <w:rPr>
                <w:rFonts w:ascii="Times New Roman" w:hAnsi="Times New Roman" w:eastAsia="Calibri"/>
              </w:rPr>
            </w:pPr>
            <w:r>
              <w:rPr>
                <w:rFonts w:ascii="Times New Roman" w:hAnsi="Times New Roman" w:eastAsia="Calibri"/>
              </w:rPr>
              <w:t>Май-август</w:t>
            </w:r>
          </w:p>
        </w:tc>
        <w:tc>
          <w:tcPr>
            <w:tcW w:w="1499" w:type="dxa"/>
          </w:tcPr>
          <w:p w14:paraId="6FB20345">
            <w:pPr>
              <w:jc w:val="center"/>
              <w:rPr>
                <w:rFonts w:ascii="Times New Roman" w:hAnsi="Times New Roman" w:eastAsia="Calibri"/>
              </w:rPr>
            </w:pPr>
            <w:r>
              <w:rPr>
                <w:rFonts w:ascii="Times New Roman" w:hAnsi="Times New Roman" w:eastAsia="Calibri"/>
              </w:rPr>
              <w:t>28</w:t>
            </w:r>
          </w:p>
        </w:tc>
        <w:tc>
          <w:tcPr>
            <w:tcW w:w="1339" w:type="dxa"/>
          </w:tcPr>
          <w:p w14:paraId="08550759">
            <w:pPr>
              <w:jc w:val="center"/>
              <w:rPr>
                <w:rFonts w:ascii="Times New Roman" w:hAnsi="Times New Roman" w:eastAsia="Calibri"/>
              </w:rPr>
            </w:pPr>
            <w:r>
              <w:rPr>
                <w:rFonts w:ascii="Times New Roman" w:hAnsi="Times New Roman" w:eastAsia="Calibri"/>
              </w:rPr>
              <w:t>1 место</w:t>
            </w:r>
          </w:p>
        </w:tc>
      </w:tr>
      <w:tr w14:paraId="46A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66540A1C">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4E25BC2D">
            <w:pPr>
              <w:rPr>
                <w:rFonts w:ascii="Times New Roman" w:hAnsi="Times New Roman" w:eastAsia="Calibri"/>
              </w:rPr>
            </w:pPr>
            <w:r>
              <w:rPr>
                <w:rFonts w:ascii="Times New Roman" w:hAnsi="Times New Roman" w:eastAsia="Calibri"/>
              </w:rPr>
              <w:t>Первенство айона по баскетболу до 16 лет</w:t>
            </w:r>
          </w:p>
        </w:tc>
        <w:tc>
          <w:tcPr>
            <w:tcW w:w="2145" w:type="dxa"/>
          </w:tcPr>
          <w:p w14:paraId="0313FB85">
            <w:pPr>
              <w:jc w:val="center"/>
              <w:rPr>
                <w:rFonts w:ascii="Times New Roman" w:hAnsi="Times New Roman" w:eastAsia="Calibri"/>
              </w:rPr>
            </w:pPr>
            <w:r>
              <w:rPr>
                <w:rFonts w:ascii="Times New Roman" w:hAnsi="Times New Roman" w:eastAsia="Calibri"/>
              </w:rPr>
              <w:t>5.05</w:t>
            </w:r>
          </w:p>
          <w:p w14:paraId="6D8662B1">
            <w:pPr>
              <w:jc w:val="center"/>
              <w:rPr>
                <w:rFonts w:ascii="Times New Roman" w:hAnsi="Times New Roman" w:eastAsia="Calibri"/>
              </w:rPr>
            </w:pPr>
            <w:r>
              <w:rPr>
                <w:rFonts w:ascii="Times New Roman" w:hAnsi="Times New Roman" w:eastAsia="Calibri"/>
              </w:rPr>
              <w:t>г. Отрадный</w:t>
            </w:r>
          </w:p>
        </w:tc>
        <w:tc>
          <w:tcPr>
            <w:tcW w:w="1499" w:type="dxa"/>
          </w:tcPr>
          <w:p w14:paraId="4980A6F0">
            <w:pPr>
              <w:jc w:val="center"/>
              <w:rPr>
                <w:rFonts w:ascii="Times New Roman" w:hAnsi="Times New Roman" w:eastAsia="Calibri"/>
              </w:rPr>
            </w:pPr>
            <w:r>
              <w:rPr>
                <w:rFonts w:ascii="Times New Roman" w:hAnsi="Times New Roman" w:eastAsia="Calibri"/>
              </w:rPr>
              <w:t>12</w:t>
            </w:r>
          </w:p>
        </w:tc>
        <w:tc>
          <w:tcPr>
            <w:tcW w:w="1339" w:type="dxa"/>
          </w:tcPr>
          <w:p w14:paraId="466837FB">
            <w:pPr>
              <w:jc w:val="center"/>
              <w:rPr>
                <w:rFonts w:ascii="Times New Roman" w:hAnsi="Times New Roman" w:eastAsia="Calibri"/>
              </w:rPr>
            </w:pPr>
            <w:r>
              <w:rPr>
                <w:rFonts w:ascii="Times New Roman" w:hAnsi="Times New Roman" w:eastAsia="Calibri"/>
              </w:rPr>
              <w:t>3 место</w:t>
            </w:r>
          </w:p>
        </w:tc>
      </w:tr>
      <w:tr w14:paraId="2283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F9B08C2">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F517CB7">
            <w:pPr>
              <w:rPr>
                <w:rFonts w:ascii="Times New Roman" w:hAnsi="Times New Roman" w:eastAsia="Calibri"/>
              </w:rPr>
            </w:pPr>
            <w:r>
              <w:rPr>
                <w:rFonts w:ascii="Times New Roman" w:hAnsi="Times New Roman" w:eastAsia="Calibri"/>
              </w:rPr>
              <w:t>Турнир «Лето с футбольным мячом»: 1 этап –районный, 2 этап –межрайонный, 3 этап – область (финал)</w:t>
            </w:r>
          </w:p>
        </w:tc>
        <w:tc>
          <w:tcPr>
            <w:tcW w:w="2145" w:type="dxa"/>
          </w:tcPr>
          <w:p w14:paraId="125C300E">
            <w:pPr>
              <w:jc w:val="center"/>
              <w:rPr>
                <w:rFonts w:ascii="Times New Roman" w:hAnsi="Times New Roman" w:eastAsia="Calibri"/>
              </w:rPr>
            </w:pPr>
          </w:p>
        </w:tc>
        <w:tc>
          <w:tcPr>
            <w:tcW w:w="1499" w:type="dxa"/>
          </w:tcPr>
          <w:p w14:paraId="7A76DE5B">
            <w:pPr>
              <w:jc w:val="center"/>
              <w:rPr>
                <w:rFonts w:ascii="Times New Roman" w:hAnsi="Times New Roman" w:eastAsia="Calibri"/>
              </w:rPr>
            </w:pPr>
            <w:r>
              <w:rPr>
                <w:rFonts w:ascii="Times New Roman" w:hAnsi="Times New Roman" w:eastAsia="Calibri"/>
              </w:rPr>
              <w:t>40 человек</w:t>
            </w:r>
          </w:p>
          <w:p w14:paraId="02CB0AC0">
            <w:pPr>
              <w:jc w:val="center"/>
              <w:rPr>
                <w:rFonts w:ascii="Times New Roman" w:hAnsi="Times New Roman" w:eastAsia="Calibri"/>
              </w:rPr>
            </w:pPr>
            <w:r>
              <w:rPr>
                <w:rFonts w:ascii="Times New Roman" w:hAnsi="Times New Roman" w:eastAsia="Calibri"/>
              </w:rPr>
              <w:t>4 команды</w:t>
            </w:r>
          </w:p>
        </w:tc>
        <w:tc>
          <w:tcPr>
            <w:tcW w:w="1339" w:type="dxa"/>
          </w:tcPr>
          <w:p w14:paraId="28BE400A">
            <w:pPr>
              <w:jc w:val="center"/>
              <w:rPr>
                <w:rFonts w:ascii="Times New Roman" w:hAnsi="Times New Roman" w:eastAsia="Calibri"/>
              </w:rPr>
            </w:pPr>
            <w:r>
              <w:rPr>
                <w:rFonts w:ascii="Times New Roman" w:hAnsi="Times New Roman" w:eastAsia="Calibri"/>
              </w:rPr>
              <w:t>Регион 2 место</w:t>
            </w:r>
          </w:p>
        </w:tc>
      </w:tr>
      <w:tr w14:paraId="74EA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3B383CE">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6B1A105C">
            <w:pPr>
              <w:rPr>
                <w:rFonts w:ascii="Times New Roman" w:hAnsi="Times New Roman" w:eastAsia="Calibri"/>
              </w:rPr>
            </w:pPr>
            <w:r>
              <w:rPr>
                <w:rFonts w:ascii="Times New Roman" w:hAnsi="Times New Roman" w:eastAsia="Calibri"/>
              </w:rPr>
              <w:t>Соревнования родителей «Высший класс»</w:t>
            </w:r>
          </w:p>
          <w:p w14:paraId="7781917D">
            <w:pPr>
              <w:rPr>
                <w:rFonts w:ascii="Times New Roman" w:hAnsi="Times New Roman" w:eastAsia="Calibri"/>
              </w:rPr>
            </w:pPr>
          </w:p>
        </w:tc>
        <w:tc>
          <w:tcPr>
            <w:tcW w:w="2145" w:type="dxa"/>
          </w:tcPr>
          <w:p w14:paraId="08435B1F">
            <w:pPr>
              <w:jc w:val="center"/>
              <w:rPr>
                <w:rFonts w:ascii="Times New Roman" w:hAnsi="Times New Roman" w:eastAsia="Calibri"/>
              </w:rPr>
            </w:pPr>
            <w:r>
              <w:rPr>
                <w:rFonts w:ascii="Times New Roman" w:hAnsi="Times New Roman" w:eastAsia="Calibri"/>
              </w:rPr>
              <w:t>Июнь-июль</w:t>
            </w:r>
          </w:p>
          <w:p w14:paraId="2E2EE802">
            <w:pPr>
              <w:jc w:val="center"/>
              <w:rPr>
                <w:rFonts w:ascii="Times New Roman" w:hAnsi="Times New Roman" w:eastAsia="Calibri"/>
              </w:rPr>
            </w:pPr>
            <w:r>
              <w:rPr>
                <w:rFonts w:ascii="Times New Roman" w:hAnsi="Times New Roman" w:eastAsia="Calibri"/>
              </w:rPr>
              <w:t>Баскетбол 3х3</w:t>
            </w:r>
          </w:p>
          <w:p w14:paraId="265C2858">
            <w:pPr>
              <w:jc w:val="center"/>
              <w:rPr>
                <w:rFonts w:ascii="Times New Roman" w:hAnsi="Times New Roman" w:eastAsia="Calibri"/>
              </w:rPr>
            </w:pPr>
            <w:r>
              <w:rPr>
                <w:rFonts w:ascii="Times New Roman" w:hAnsi="Times New Roman" w:eastAsia="Calibri"/>
              </w:rPr>
              <w:t>Г. Новокуйбышевск</w:t>
            </w:r>
          </w:p>
          <w:p w14:paraId="22BF1E53">
            <w:pPr>
              <w:jc w:val="center"/>
              <w:rPr>
                <w:rFonts w:ascii="Times New Roman" w:hAnsi="Times New Roman" w:eastAsia="Calibri"/>
              </w:rPr>
            </w:pPr>
          </w:p>
        </w:tc>
        <w:tc>
          <w:tcPr>
            <w:tcW w:w="1499" w:type="dxa"/>
          </w:tcPr>
          <w:p w14:paraId="50D6AFCA">
            <w:pPr>
              <w:jc w:val="center"/>
              <w:rPr>
                <w:rFonts w:ascii="Times New Roman" w:hAnsi="Times New Roman" w:eastAsia="Calibri"/>
              </w:rPr>
            </w:pPr>
          </w:p>
        </w:tc>
        <w:tc>
          <w:tcPr>
            <w:tcW w:w="1339" w:type="dxa"/>
          </w:tcPr>
          <w:p w14:paraId="4F0B8ED9">
            <w:pPr>
              <w:jc w:val="center"/>
              <w:rPr>
                <w:rFonts w:ascii="Times New Roman" w:hAnsi="Times New Roman" w:eastAsia="Calibri"/>
              </w:rPr>
            </w:pPr>
            <w:r>
              <w:rPr>
                <w:rFonts w:ascii="Times New Roman" w:hAnsi="Times New Roman" w:eastAsia="Calibri"/>
              </w:rPr>
              <w:t xml:space="preserve"> 3 место</w:t>
            </w:r>
          </w:p>
        </w:tc>
      </w:tr>
      <w:tr w14:paraId="4E67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A0C1B95">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39C8E9D8">
            <w:pPr>
              <w:rPr>
                <w:rFonts w:ascii="Times New Roman" w:hAnsi="Times New Roman" w:eastAsia="Calibri"/>
              </w:rPr>
            </w:pPr>
            <w:r>
              <w:rPr>
                <w:rFonts w:ascii="Times New Roman" w:hAnsi="Times New Roman" w:eastAsia="Calibri"/>
              </w:rPr>
              <w:t>Спартакиада по легкой атлетике</w:t>
            </w:r>
          </w:p>
        </w:tc>
        <w:tc>
          <w:tcPr>
            <w:tcW w:w="2145" w:type="dxa"/>
          </w:tcPr>
          <w:p w14:paraId="21370576">
            <w:pPr>
              <w:jc w:val="center"/>
              <w:rPr>
                <w:rFonts w:ascii="Times New Roman" w:hAnsi="Times New Roman" w:eastAsia="Calibri"/>
              </w:rPr>
            </w:pPr>
            <w:r>
              <w:rPr>
                <w:rFonts w:ascii="Times New Roman" w:hAnsi="Times New Roman" w:eastAsia="Calibri"/>
              </w:rPr>
              <w:t>28.06</w:t>
            </w:r>
          </w:p>
          <w:p w14:paraId="2B9BDBC5">
            <w:pPr>
              <w:jc w:val="center"/>
              <w:rPr>
                <w:rFonts w:ascii="Times New Roman" w:hAnsi="Times New Roman" w:eastAsia="Calibri"/>
              </w:rPr>
            </w:pPr>
            <w:r>
              <w:rPr>
                <w:rFonts w:ascii="Times New Roman" w:hAnsi="Times New Roman" w:eastAsia="Calibri"/>
              </w:rPr>
              <w:t>г.Кинель</w:t>
            </w:r>
          </w:p>
        </w:tc>
        <w:tc>
          <w:tcPr>
            <w:tcW w:w="1499" w:type="dxa"/>
          </w:tcPr>
          <w:p w14:paraId="370866AD">
            <w:pPr>
              <w:jc w:val="center"/>
              <w:rPr>
                <w:rFonts w:ascii="Times New Roman" w:hAnsi="Times New Roman" w:eastAsia="Calibri"/>
              </w:rPr>
            </w:pPr>
            <w:r>
              <w:rPr>
                <w:rFonts w:ascii="Times New Roman" w:hAnsi="Times New Roman" w:eastAsia="Calibri"/>
              </w:rPr>
              <w:t>10</w:t>
            </w:r>
          </w:p>
        </w:tc>
        <w:tc>
          <w:tcPr>
            <w:tcW w:w="1339" w:type="dxa"/>
          </w:tcPr>
          <w:p w14:paraId="25D0A406">
            <w:pPr>
              <w:jc w:val="center"/>
              <w:rPr>
                <w:rFonts w:ascii="Times New Roman" w:hAnsi="Times New Roman" w:eastAsia="Calibri"/>
              </w:rPr>
            </w:pPr>
            <w:r>
              <w:rPr>
                <w:rFonts w:ascii="Times New Roman" w:hAnsi="Times New Roman" w:eastAsia="Calibri"/>
              </w:rPr>
              <w:t>2 место</w:t>
            </w:r>
          </w:p>
        </w:tc>
      </w:tr>
      <w:tr w14:paraId="26C5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4" w:type="dxa"/>
          </w:tcPr>
          <w:p w14:paraId="3D39E1B0">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657CB7DF">
            <w:pPr>
              <w:rPr>
                <w:rFonts w:ascii="Times New Roman" w:hAnsi="Times New Roman" w:eastAsia="Calibri"/>
              </w:rPr>
            </w:pPr>
            <w:r>
              <w:rPr>
                <w:rFonts w:ascii="Times New Roman" w:hAnsi="Times New Roman" w:eastAsia="Calibri"/>
              </w:rPr>
              <w:t>Спартакиада района «Спортивная семья»</w:t>
            </w:r>
          </w:p>
          <w:p w14:paraId="1D2A6AB0">
            <w:pPr>
              <w:rPr>
                <w:rFonts w:ascii="Times New Roman" w:hAnsi="Times New Roman" w:eastAsia="Calibri"/>
              </w:rPr>
            </w:pPr>
            <w:r>
              <w:rPr>
                <w:rFonts w:ascii="Times New Roman" w:hAnsi="Times New Roman" w:eastAsia="Calibri"/>
              </w:rPr>
              <w:t>Лето в стиле ГТО</w:t>
            </w:r>
          </w:p>
        </w:tc>
        <w:tc>
          <w:tcPr>
            <w:tcW w:w="2145" w:type="dxa"/>
          </w:tcPr>
          <w:p w14:paraId="0DE9ED8C">
            <w:pPr>
              <w:jc w:val="center"/>
              <w:rPr>
                <w:rFonts w:ascii="Times New Roman" w:hAnsi="Times New Roman" w:eastAsia="Calibri"/>
              </w:rPr>
            </w:pPr>
            <w:r>
              <w:rPr>
                <w:rFonts w:ascii="Times New Roman" w:hAnsi="Times New Roman" w:eastAsia="Calibri"/>
              </w:rPr>
              <w:t>30.08</w:t>
            </w:r>
          </w:p>
          <w:p w14:paraId="0F405CCD">
            <w:pPr>
              <w:jc w:val="center"/>
              <w:rPr>
                <w:rFonts w:ascii="Times New Roman" w:hAnsi="Times New Roman" w:eastAsia="Calibri"/>
              </w:rPr>
            </w:pPr>
            <w:r>
              <w:rPr>
                <w:rFonts w:ascii="Times New Roman" w:hAnsi="Times New Roman" w:eastAsia="Calibri"/>
              </w:rPr>
              <w:t>п.Комсомольский</w:t>
            </w:r>
          </w:p>
        </w:tc>
        <w:tc>
          <w:tcPr>
            <w:tcW w:w="1499" w:type="dxa"/>
          </w:tcPr>
          <w:p w14:paraId="350EB79A">
            <w:pPr>
              <w:jc w:val="center"/>
              <w:rPr>
                <w:rFonts w:ascii="Times New Roman" w:hAnsi="Times New Roman" w:eastAsia="Calibri"/>
              </w:rPr>
            </w:pPr>
            <w:r>
              <w:rPr>
                <w:rFonts w:ascii="Times New Roman" w:hAnsi="Times New Roman" w:eastAsia="Calibri"/>
              </w:rPr>
              <w:t>3</w:t>
            </w:r>
          </w:p>
        </w:tc>
        <w:tc>
          <w:tcPr>
            <w:tcW w:w="1339" w:type="dxa"/>
          </w:tcPr>
          <w:p w14:paraId="14C17C73">
            <w:pPr>
              <w:jc w:val="center"/>
              <w:rPr>
                <w:rFonts w:ascii="Times New Roman" w:hAnsi="Times New Roman" w:eastAsia="Calibri"/>
              </w:rPr>
            </w:pPr>
            <w:r>
              <w:rPr>
                <w:rFonts w:ascii="Times New Roman" w:hAnsi="Times New Roman" w:eastAsia="Calibri"/>
              </w:rPr>
              <w:t>1 место</w:t>
            </w:r>
          </w:p>
        </w:tc>
      </w:tr>
      <w:tr w14:paraId="700B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9D01B34">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B84ACF7">
            <w:pPr>
              <w:rPr>
                <w:rFonts w:ascii="Times New Roman" w:hAnsi="Times New Roman" w:eastAsia="Calibri"/>
              </w:rPr>
            </w:pPr>
            <w:r>
              <w:rPr>
                <w:rFonts w:ascii="Times New Roman" w:hAnsi="Times New Roman" w:eastAsia="Calibri"/>
              </w:rPr>
              <w:t>Всероссийские соревнования по баскетболу 3х3 «Оранжевый мяч»</w:t>
            </w:r>
          </w:p>
        </w:tc>
        <w:tc>
          <w:tcPr>
            <w:tcW w:w="2145" w:type="dxa"/>
          </w:tcPr>
          <w:p w14:paraId="2A12B52C">
            <w:pPr>
              <w:jc w:val="center"/>
              <w:rPr>
                <w:rFonts w:ascii="Times New Roman" w:hAnsi="Times New Roman" w:eastAsia="Calibri"/>
              </w:rPr>
            </w:pPr>
            <w:r>
              <w:rPr>
                <w:rFonts w:ascii="Times New Roman" w:hAnsi="Times New Roman" w:eastAsia="Calibri"/>
              </w:rPr>
              <w:t>Август</w:t>
            </w:r>
          </w:p>
          <w:p w14:paraId="6A0C47B5">
            <w:pPr>
              <w:jc w:val="center"/>
              <w:rPr>
                <w:rFonts w:ascii="Times New Roman" w:hAnsi="Times New Roman" w:eastAsia="Calibri"/>
              </w:rPr>
            </w:pPr>
            <w:r>
              <w:rPr>
                <w:rFonts w:ascii="Times New Roman" w:hAnsi="Times New Roman" w:eastAsia="Calibri"/>
              </w:rPr>
              <w:t xml:space="preserve"> г. Самара</w:t>
            </w:r>
          </w:p>
        </w:tc>
        <w:tc>
          <w:tcPr>
            <w:tcW w:w="1499" w:type="dxa"/>
          </w:tcPr>
          <w:p w14:paraId="20CCD616">
            <w:pPr>
              <w:jc w:val="center"/>
              <w:rPr>
                <w:rFonts w:ascii="Times New Roman" w:hAnsi="Times New Roman" w:eastAsia="Calibri"/>
              </w:rPr>
            </w:pPr>
            <w:r>
              <w:rPr>
                <w:rFonts w:ascii="Times New Roman" w:hAnsi="Times New Roman" w:eastAsia="Calibri"/>
              </w:rPr>
              <w:t>4</w:t>
            </w:r>
          </w:p>
        </w:tc>
        <w:tc>
          <w:tcPr>
            <w:tcW w:w="1339" w:type="dxa"/>
          </w:tcPr>
          <w:p w14:paraId="20BD2030">
            <w:pPr>
              <w:jc w:val="center"/>
              <w:rPr>
                <w:rFonts w:ascii="Times New Roman" w:hAnsi="Times New Roman" w:eastAsia="Calibri"/>
              </w:rPr>
            </w:pPr>
            <w:r>
              <w:rPr>
                <w:rFonts w:ascii="Times New Roman" w:hAnsi="Times New Roman" w:eastAsia="Calibri"/>
              </w:rPr>
              <w:t>4 место</w:t>
            </w:r>
          </w:p>
        </w:tc>
      </w:tr>
      <w:tr w14:paraId="7F75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1EF6D325">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0C147598">
            <w:pPr>
              <w:rPr>
                <w:rFonts w:ascii="Times New Roman" w:hAnsi="Times New Roman" w:eastAsia="Calibri"/>
              </w:rPr>
            </w:pPr>
            <w:r>
              <w:rPr>
                <w:rFonts w:ascii="Times New Roman" w:hAnsi="Times New Roman" w:eastAsia="Calibri"/>
              </w:rPr>
              <w:t>Кубок района по футболу</w:t>
            </w:r>
          </w:p>
        </w:tc>
        <w:tc>
          <w:tcPr>
            <w:tcW w:w="2145" w:type="dxa"/>
          </w:tcPr>
          <w:p w14:paraId="54F22523">
            <w:pPr>
              <w:jc w:val="center"/>
              <w:rPr>
                <w:rFonts w:ascii="Times New Roman" w:hAnsi="Times New Roman" w:eastAsia="Calibri"/>
              </w:rPr>
            </w:pPr>
            <w:r>
              <w:rPr>
                <w:rFonts w:ascii="Times New Roman" w:hAnsi="Times New Roman" w:eastAsia="Calibri"/>
              </w:rPr>
              <w:t>Сентябрь-октябрь</w:t>
            </w:r>
          </w:p>
        </w:tc>
        <w:tc>
          <w:tcPr>
            <w:tcW w:w="1499" w:type="dxa"/>
          </w:tcPr>
          <w:p w14:paraId="03C89BAB">
            <w:pPr>
              <w:jc w:val="center"/>
              <w:rPr>
                <w:rFonts w:ascii="Times New Roman" w:hAnsi="Times New Roman" w:eastAsia="Calibri"/>
              </w:rPr>
            </w:pPr>
            <w:r>
              <w:rPr>
                <w:rFonts w:ascii="Times New Roman" w:hAnsi="Times New Roman" w:eastAsia="Calibri"/>
              </w:rPr>
              <w:t>28</w:t>
            </w:r>
          </w:p>
        </w:tc>
        <w:tc>
          <w:tcPr>
            <w:tcW w:w="1339" w:type="dxa"/>
          </w:tcPr>
          <w:p w14:paraId="6BC2326E">
            <w:pPr>
              <w:jc w:val="center"/>
              <w:rPr>
                <w:rFonts w:ascii="Times New Roman" w:hAnsi="Times New Roman" w:eastAsia="Calibri"/>
              </w:rPr>
            </w:pPr>
            <w:r>
              <w:rPr>
                <w:rFonts w:ascii="Times New Roman" w:hAnsi="Times New Roman" w:eastAsia="Calibri"/>
              </w:rPr>
              <w:t>1 место</w:t>
            </w:r>
          </w:p>
        </w:tc>
      </w:tr>
      <w:tr w14:paraId="134C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0582C42D">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3559067">
            <w:pPr>
              <w:rPr>
                <w:rFonts w:ascii="Times New Roman" w:hAnsi="Times New Roman" w:eastAsia="Calibri"/>
              </w:rPr>
            </w:pPr>
            <w:r>
              <w:rPr>
                <w:rFonts w:ascii="Times New Roman" w:hAnsi="Times New Roman" w:eastAsia="Calibri"/>
              </w:rPr>
              <w:t>Турнир по уличному баскетболу памяти трагедии в Беслане</w:t>
            </w:r>
          </w:p>
        </w:tc>
        <w:tc>
          <w:tcPr>
            <w:tcW w:w="2145" w:type="dxa"/>
          </w:tcPr>
          <w:p w14:paraId="2C9675F1">
            <w:pPr>
              <w:jc w:val="center"/>
              <w:rPr>
                <w:rFonts w:ascii="Times New Roman" w:hAnsi="Times New Roman" w:eastAsia="Calibri"/>
              </w:rPr>
            </w:pPr>
            <w:r>
              <w:rPr>
                <w:rFonts w:ascii="Times New Roman" w:hAnsi="Times New Roman" w:eastAsia="Calibri"/>
              </w:rPr>
              <w:t>03.09</w:t>
            </w:r>
          </w:p>
        </w:tc>
        <w:tc>
          <w:tcPr>
            <w:tcW w:w="1499" w:type="dxa"/>
          </w:tcPr>
          <w:p w14:paraId="078F0D86">
            <w:pPr>
              <w:jc w:val="center"/>
              <w:rPr>
                <w:rFonts w:ascii="Times New Roman" w:hAnsi="Times New Roman" w:eastAsia="Calibri"/>
              </w:rPr>
            </w:pPr>
            <w:r>
              <w:rPr>
                <w:rFonts w:ascii="Times New Roman" w:hAnsi="Times New Roman" w:eastAsia="Calibri"/>
              </w:rPr>
              <w:t>30</w:t>
            </w:r>
          </w:p>
        </w:tc>
        <w:tc>
          <w:tcPr>
            <w:tcW w:w="1339" w:type="dxa"/>
          </w:tcPr>
          <w:p w14:paraId="2186835C">
            <w:pPr>
              <w:jc w:val="center"/>
              <w:rPr>
                <w:rFonts w:ascii="Times New Roman" w:hAnsi="Times New Roman" w:eastAsia="Calibri"/>
              </w:rPr>
            </w:pPr>
            <w:r>
              <w:rPr>
                <w:rFonts w:ascii="Times New Roman" w:hAnsi="Times New Roman" w:eastAsia="Calibri"/>
              </w:rPr>
              <w:t>-</w:t>
            </w:r>
          </w:p>
        </w:tc>
      </w:tr>
      <w:tr w14:paraId="0735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35436B2">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2D0CA1AF">
            <w:pPr>
              <w:rPr>
                <w:rFonts w:ascii="Times New Roman" w:hAnsi="Times New Roman" w:eastAsia="Calibri"/>
              </w:rPr>
            </w:pPr>
            <w:r>
              <w:rPr>
                <w:rFonts w:ascii="Times New Roman" w:hAnsi="Times New Roman" w:eastAsia="Calibri"/>
              </w:rPr>
              <w:t>Спартакиада района по дартсу</w:t>
            </w:r>
          </w:p>
        </w:tc>
        <w:tc>
          <w:tcPr>
            <w:tcW w:w="2145" w:type="dxa"/>
          </w:tcPr>
          <w:p w14:paraId="6A74B9B6">
            <w:pPr>
              <w:jc w:val="center"/>
              <w:rPr>
                <w:rFonts w:ascii="Times New Roman" w:hAnsi="Times New Roman" w:eastAsia="Calibri"/>
              </w:rPr>
            </w:pPr>
            <w:r>
              <w:rPr>
                <w:rFonts w:ascii="Times New Roman" w:hAnsi="Times New Roman" w:eastAsia="Calibri"/>
              </w:rPr>
              <w:t>13.09</w:t>
            </w:r>
          </w:p>
        </w:tc>
        <w:tc>
          <w:tcPr>
            <w:tcW w:w="1499" w:type="dxa"/>
          </w:tcPr>
          <w:p w14:paraId="61EB084F">
            <w:pPr>
              <w:jc w:val="center"/>
              <w:rPr>
                <w:rFonts w:ascii="Times New Roman" w:hAnsi="Times New Roman" w:eastAsia="Calibri"/>
              </w:rPr>
            </w:pPr>
            <w:r>
              <w:rPr>
                <w:rFonts w:ascii="Times New Roman" w:hAnsi="Times New Roman" w:eastAsia="Calibri"/>
              </w:rPr>
              <w:t>4</w:t>
            </w:r>
          </w:p>
        </w:tc>
        <w:tc>
          <w:tcPr>
            <w:tcW w:w="1339" w:type="dxa"/>
          </w:tcPr>
          <w:p w14:paraId="10BDC6E9">
            <w:pPr>
              <w:jc w:val="center"/>
              <w:rPr>
                <w:rFonts w:ascii="Times New Roman" w:hAnsi="Times New Roman" w:eastAsia="Calibri"/>
              </w:rPr>
            </w:pPr>
            <w:r>
              <w:rPr>
                <w:rFonts w:ascii="Times New Roman" w:hAnsi="Times New Roman" w:eastAsia="Calibri"/>
              </w:rPr>
              <w:t>10 место</w:t>
            </w:r>
          </w:p>
        </w:tc>
      </w:tr>
      <w:tr w14:paraId="2FDB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04E17BDC">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2A8F9D93">
            <w:pPr>
              <w:rPr>
                <w:rFonts w:ascii="Times New Roman" w:hAnsi="Times New Roman" w:eastAsia="Calibri"/>
              </w:rPr>
            </w:pPr>
            <w:r>
              <w:rPr>
                <w:rFonts w:ascii="Times New Roman" w:hAnsi="Times New Roman" w:eastAsia="Calibri"/>
              </w:rPr>
              <w:t xml:space="preserve">Спартакиада района по армрестлингу </w:t>
            </w:r>
          </w:p>
        </w:tc>
        <w:tc>
          <w:tcPr>
            <w:tcW w:w="2145" w:type="dxa"/>
          </w:tcPr>
          <w:p w14:paraId="474E1B1F">
            <w:pPr>
              <w:jc w:val="center"/>
              <w:rPr>
                <w:rFonts w:ascii="Times New Roman" w:hAnsi="Times New Roman" w:eastAsia="Calibri"/>
              </w:rPr>
            </w:pPr>
            <w:r>
              <w:rPr>
                <w:rFonts w:ascii="Times New Roman" w:hAnsi="Times New Roman" w:eastAsia="Calibri"/>
              </w:rPr>
              <w:t>20.09</w:t>
            </w:r>
          </w:p>
          <w:p w14:paraId="78D41088">
            <w:pPr>
              <w:jc w:val="center"/>
              <w:rPr>
                <w:rFonts w:ascii="Times New Roman" w:hAnsi="Times New Roman" w:eastAsia="Calibri"/>
              </w:rPr>
            </w:pPr>
            <w:r>
              <w:rPr>
                <w:rFonts w:ascii="Times New Roman" w:hAnsi="Times New Roman" w:eastAsia="Calibri"/>
              </w:rPr>
              <w:t>п. Кинельский</w:t>
            </w:r>
          </w:p>
          <w:p w14:paraId="49BDE9C2">
            <w:pPr>
              <w:jc w:val="center"/>
              <w:rPr>
                <w:rFonts w:ascii="Times New Roman" w:hAnsi="Times New Roman" w:eastAsia="Calibri"/>
              </w:rPr>
            </w:pPr>
          </w:p>
        </w:tc>
        <w:tc>
          <w:tcPr>
            <w:tcW w:w="1499" w:type="dxa"/>
          </w:tcPr>
          <w:p w14:paraId="08D94965">
            <w:pPr>
              <w:jc w:val="center"/>
              <w:rPr>
                <w:rFonts w:ascii="Times New Roman" w:hAnsi="Times New Roman" w:eastAsia="Calibri"/>
              </w:rPr>
            </w:pPr>
            <w:r>
              <w:rPr>
                <w:rFonts w:ascii="Times New Roman" w:hAnsi="Times New Roman" w:eastAsia="Calibri"/>
              </w:rPr>
              <w:t>8</w:t>
            </w:r>
          </w:p>
        </w:tc>
        <w:tc>
          <w:tcPr>
            <w:tcW w:w="1339" w:type="dxa"/>
          </w:tcPr>
          <w:p w14:paraId="1DF3CE83">
            <w:pPr>
              <w:jc w:val="center"/>
              <w:rPr>
                <w:rFonts w:ascii="Times New Roman" w:hAnsi="Times New Roman" w:eastAsia="Calibri"/>
              </w:rPr>
            </w:pPr>
            <w:r>
              <w:rPr>
                <w:rFonts w:ascii="Times New Roman" w:hAnsi="Times New Roman" w:eastAsia="Calibri"/>
              </w:rPr>
              <w:t>2 место</w:t>
            </w:r>
          </w:p>
        </w:tc>
      </w:tr>
      <w:tr w14:paraId="0BA9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19907D6">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595E661B">
            <w:pPr>
              <w:rPr>
                <w:rFonts w:ascii="Times New Roman" w:hAnsi="Times New Roman" w:eastAsia="Calibri"/>
              </w:rPr>
            </w:pPr>
            <w:r>
              <w:rPr>
                <w:rFonts w:ascii="Times New Roman" w:hAnsi="Times New Roman" w:eastAsia="Calibri"/>
              </w:rPr>
              <w:t>Спартакиада района Кубок по баскетболу (мужчины)</w:t>
            </w:r>
          </w:p>
        </w:tc>
        <w:tc>
          <w:tcPr>
            <w:tcW w:w="2145" w:type="dxa"/>
          </w:tcPr>
          <w:p w14:paraId="412F3C7A">
            <w:pPr>
              <w:jc w:val="center"/>
              <w:rPr>
                <w:rFonts w:ascii="Times New Roman" w:hAnsi="Times New Roman" w:eastAsia="Calibri"/>
              </w:rPr>
            </w:pPr>
            <w:r>
              <w:rPr>
                <w:rFonts w:ascii="Times New Roman" w:hAnsi="Times New Roman" w:eastAsia="Calibri"/>
              </w:rPr>
              <w:t>21.09</w:t>
            </w:r>
          </w:p>
          <w:p w14:paraId="14D8FA44">
            <w:pPr>
              <w:jc w:val="center"/>
              <w:rPr>
                <w:rFonts w:ascii="Times New Roman" w:hAnsi="Times New Roman" w:eastAsia="Calibri"/>
              </w:rPr>
            </w:pPr>
            <w:r>
              <w:rPr>
                <w:rFonts w:ascii="Times New Roman" w:hAnsi="Times New Roman" w:eastAsia="Calibri"/>
              </w:rPr>
              <w:t>с.  Георгиевка</w:t>
            </w:r>
          </w:p>
          <w:p w14:paraId="0D76474B">
            <w:pPr>
              <w:jc w:val="center"/>
              <w:rPr>
                <w:rFonts w:ascii="Times New Roman" w:hAnsi="Times New Roman" w:eastAsia="Calibri"/>
              </w:rPr>
            </w:pPr>
          </w:p>
          <w:p w14:paraId="664F5505">
            <w:pPr>
              <w:jc w:val="center"/>
              <w:rPr>
                <w:rFonts w:ascii="Times New Roman" w:hAnsi="Times New Roman" w:eastAsia="Calibri"/>
              </w:rPr>
            </w:pPr>
          </w:p>
        </w:tc>
        <w:tc>
          <w:tcPr>
            <w:tcW w:w="1499" w:type="dxa"/>
          </w:tcPr>
          <w:p w14:paraId="48B3F8E6">
            <w:pPr>
              <w:jc w:val="center"/>
              <w:rPr>
                <w:rFonts w:ascii="Times New Roman" w:hAnsi="Times New Roman" w:eastAsia="Calibri"/>
              </w:rPr>
            </w:pPr>
            <w:r>
              <w:rPr>
                <w:rFonts w:ascii="Times New Roman" w:hAnsi="Times New Roman" w:eastAsia="Calibri"/>
              </w:rPr>
              <w:t>10</w:t>
            </w:r>
          </w:p>
        </w:tc>
        <w:tc>
          <w:tcPr>
            <w:tcW w:w="1339" w:type="dxa"/>
          </w:tcPr>
          <w:p w14:paraId="3AB6B49C">
            <w:pPr>
              <w:jc w:val="center"/>
              <w:rPr>
                <w:rFonts w:ascii="Times New Roman" w:hAnsi="Times New Roman" w:eastAsia="Calibri"/>
              </w:rPr>
            </w:pPr>
            <w:r>
              <w:rPr>
                <w:rFonts w:ascii="Times New Roman" w:hAnsi="Times New Roman" w:eastAsia="Calibri"/>
              </w:rPr>
              <w:t>1 место</w:t>
            </w:r>
          </w:p>
        </w:tc>
      </w:tr>
      <w:tr w14:paraId="79C5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0E4DAC0">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66B6752A">
            <w:pPr>
              <w:rPr>
                <w:rFonts w:ascii="Times New Roman" w:hAnsi="Times New Roman" w:eastAsia="Calibri"/>
              </w:rPr>
            </w:pPr>
            <w:r>
              <w:rPr>
                <w:rFonts w:ascii="Times New Roman" w:hAnsi="Times New Roman" w:eastAsia="Calibri"/>
              </w:rPr>
              <w:t>Спартакиада района Кубок по баскетболу (женщины)</w:t>
            </w:r>
          </w:p>
        </w:tc>
        <w:tc>
          <w:tcPr>
            <w:tcW w:w="2145" w:type="dxa"/>
          </w:tcPr>
          <w:p w14:paraId="672F3BB1">
            <w:pPr>
              <w:jc w:val="center"/>
              <w:rPr>
                <w:rFonts w:ascii="Times New Roman" w:hAnsi="Times New Roman" w:eastAsia="Calibri"/>
              </w:rPr>
            </w:pPr>
            <w:r>
              <w:rPr>
                <w:rFonts w:ascii="Times New Roman" w:hAnsi="Times New Roman" w:eastAsia="Calibri"/>
              </w:rPr>
              <w:t>28.09</w:t>
            </w:r>
          </w:p>
          <w:p w14:paraId="24FB6CB8">
            <w:pPr>
              <w:jc w:val="center"/>
              <w:rPr>
                <w:rFonts w:ascii="Times New Roman" w:hAnsi="Times New Roman" w:eastAsia="Calibri"/>
              </w:rPr>
            </w:pPr>
            <w:r>
              <w:rPr>
                <w:rFonts w:ascii="Times New Roman" w:hAnsi="Times New Roman" w:eastAsia="Calibri"/>
              </w:rPr>
              <w:t>с.  Георгиевка</w:t>
            </w:r>
          </w:p>
          <w:p w14:paraId="765378EB">
            <w:pPr>
              <w:jc w:val="center"/>
              <w:rPr>
                <w:rFonts w:ascii="Times New Roman" w:hAnsi="Times New Roman" w:eastAsia="Calibri"/>
              </w:rPr>
            </w:pPr>
          </w:p>
        </w:tc>
        <w:tc>
          <w:tcPr>
            <w:tcW w:w="1499" w:type="dxa"/>
          </w:tcPr>
          <w:p w14:paraId="672D8675">
            <w:pPr>
              <w:jc w:val="center"/>
              <w:rPr>
                <w:rFonts w:ascii="Times New Roman" w:hAnsi="Times New Roman" w:eastAsia="Calibri"/>
              </w:rPr>
            </w:pPr>
            <w:r>
              <w:rPr>
                <w:rFonts w:ascii="Times New Roman" w:hAnsi="Times New Roman" w:eastAsia="Calibri"/>
              </w:rPr>
              <w:t>10</w:t>
            </w:r>
          </w:p>
        </w:tc>
        <w:tc>
          <w:tcPr>
            <w:tcW w:w="1339" w:type="dxa"/>
          </w:tcPr>
          <w:p w14:paraId="111AB221">
            <w:pPr>
              <w:jc w:val="center"/>
              <w:rPr>
                <w:rFonts w:ascii="Times New Roman" w:hAnsi="Times New Roman" w:eastAsia="Calibri"/>
              </w:rPr>
            </w:pPr>
            <w:r>
              <w:rPr>
                <w:rFonts w:ascii="Times New Roman" w:hAnsi="Times New Roman" w:eastAsia="Calibri"/>
              </w:rPr>
              <w:t>1 место</w:t>
            </w:r>
          </w:p>
        </w:tc>
      </w:tr>
      <w:tr w14:paraId="1541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2EE6D88">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718BFDAA">
            <w:pPr>
              <w:rPr>
                <w:rFonts w:ascii="Times New Roman" w:hAnsi="Times New Roman" w:eastAsia="Calibri"/>
              </w:rPr>
            </w:pPr>
            <w:r>
              <w:rPr>
                <w:rFonts w:ascii="Times New Roman" w:hAnsi="Times New Roman" w:eastAsia="Calibri"/>
              </w:rPr>
              <w:t>Спартакиада района шахматы</w:t>
            </w:r>
          </w:p>
        </w:tc>
        <w:tc>
          <w:tcPr>
            <w:tcW w:w="2145" w:type="dxa"/>
          </w:tcPr>
          <w:p w14:paraId="0480B9A6">
            <w:pPr>
              <w:jc w:val="center"/>
              <w:rPr>
                <w:rFonts w:ascii="Times New Roman" w:hAnsi="Times New Roman" w:eastAsia="Calibri"/>
              </w:rPr>
            </w:pPr>
            <w:r>
              <w:rPr>
                <w:rFonts w:ascii="Times New Roman" w:hAnsi="Times New Roman" w:eastAsia="Calibri"/>
              </w:rPr>
              <w:t>4.10</w:t>
            </w:r>
          </w:p>
          <w:p w14:paraId="5F2C6F91">
            <w:pPr>
              <w:jc w:val="center"/>
              <w:rPr>
                <w:rFonts w:ascii="Times New Roman" w:hAnsi="Times New Roman" w:eastAsia="Calibri"/>
              </w:rPr>
            </w:pPr>
            <w:r>
              <w:rPr>
                <w:rFonts w:ascii="Times New Roman" w:hAnsi="Times New Roman" w:eastAsia="Calibri"/>
              </w:rPr>
              <w:t>п. Кинельский</w:t>
            </w:r>
          </w:p>
          <w:p w14:paraId="7A089F4B">
            <w:pPr>
              <w:jc w:val="center"/>
              <w:rPr>
                <w:rFonts w:ascii="Times New Roman" w:hAnsi="Times New Roman" w:eastAsia="Calibri"/>
              </w:rPr>
            </w:pPr>
          </w:p>
        </w:tc>
        <w:tc>
          <w:tcPr>
            <w:tcW w:w="1499" w:type="dxa"/>
          </w:tcPr>
          <w:p w14:paraId="7FCC3206">
            <w:pPr>
              <w:jc w:val="center"/>
              <w:rPr>
                <w:rFonts w:ascii="Times New Roman" w:hAnsi="Times New Roman" w:eastAsia="Calibri"/>
              </w:rPr>
            </w:pPr>
            <w:r>
              <w:rPr>
                <w:rFonts w:ascii="Times New Roman" w:hAnsi="Times New Roman" w:eastAsia="Calibri"/>
              </w:rPr>
              <w:t>3</w:t>
            </w:r>
          </w:p>
        </w:tc>
        <w:tc>
          <w:tcPr>
            <w:tcW w:w="1339" w:type="dxa"/>
          </w:tcPr>
          <w:p w14:paraId="266569BA">
            <w:pPr>
              <w:jc w:val="center"/>
              <w:rPr>
                <w:rFonts w:ascii="Times New Roman" w:hAnsi="Times New Roman" w:eastAsia="Calibri"/>
              </w:rPr>
            </w:pPr>
            <w:r>
              <w:rPr>
                <w:rFonts w:ascii="Times New Roman" w:hAnsi="Times New Roman" w:eastAsia="Calibri"/>
              </w:rPr>
              <w:t>2 место</w:t>
            </w:r>
          </w:p>
        </w:tc>
      </w:tr>
      <w:tr w14:paraId="4B57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4E95744F">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49A7D3BF">
            <w:pPr>
              <w:rPr>
                <w:rFonts w:ascii="Times New Roman" w:hAnsi="Times New Roman" w:eastAsia="Calibri"/>
              </w:rPr>
            </w:pPr>
            <w:r>
              <w:rPr>
                <w:rFonts w:ascii="Times New Roman" w:hAnsi="Times New Roman" w:eastAsia="Calibri"/>
              </w:rPr>
              <w:t>Спартакиада района Кубок  по волейболу (женщины)</w:t>
            </w:r>
          </w:p>
        </w:tc>
        <w:tc>
          <w:tcPr>
            <w:tcW w:w="2145" w:type="dxa"/>
          </w:tcPr>
          <w:p w14:paraId="240C9BBA">
            <w:pPr>
              <w:jc w:val="center"/>
              <w:rPr>
                <w:rFonts w:ascii="Times New Roman" w:hAnsi="Times New Roman" w:eastAsia="Calibri"/>
              </w:rPr>
            </w:pPr>
            <w:r>
              <w:rPr>
                <w:rFonts w:ascii="Times New Roman" w:hAnsi="Times New Roman" w:eastAsia="Calibri"/>
              </w:rPr>
              <w:t>23.11</w:t>
            </w:r>
          </w:p>
          <w:p w14:paraId="75B6EC75">
            <w:pPr>
              <w:jc w:val="center"/>
              <w:rPr>
                <w:rFonts w:ascii="Times New Roman" w:hAnsi="Times New Roman" w:eastAsia="Calibri"/>
              </w:rPr>
            </w:pPr>
            <w:r>
              <w:rPr>
                <w:rFonts w:ascii="Times New Roman" w:hAnsi="Times New Roman" w:eastAsia="Calibri"/>
              </w:rPr>
              <w:t>с. Домашка</w:t>
            </w:r>
          </w:p>
        </w:tc>
        <w:tc>
          <w:tcPr>
            <w:tcW w:w="1499" w:type="dxa"/>
          </w:tcPr>
          <w:p w14:paraId="185E7D5F">
            <w:pPr>
              <w:jc w:val="center"/>
              <w:rPr>
                <w:rFonts w:ascii="Times New Roman" w:hAnsi="Times New Roman" w:eastAsia="Calibri"/>
              </w:rPr>
            </w:pPr>
            <w:r>
              <w:rPr>
                <w:rFonts w:ascii="Times New Roman" w:hAnsi="Times New Roman" w:eastAsia="Calibri"/>
              </w:rPr>
              <w:t>7</w:t>
            </w:r>
          </w:p>
        </w:tc>
        <w:tc>
          <w:tcPr>
            <w:tcW w:w="1339" w:type="dxa"/>
          </w:tcPr>
          <w:p w14:paraId="2C849EAB">
            <w:pPr>
              <w:jc w:val="center"/>
              <w:rPr>
                <w:rFonts w:ascii="Times New Roman" w:hAnsi="Times New Roman" w:eastAsia="Calibri"/>
              </w:rPr>
            </w:pPr>
            <w:r>
              <w:rPr>
                <w:rFonts w:ascii="Times New Roman" w:hAnsi="Times New Roman" w:eastAsia="Calibri"/>
              </w:rPr>
              <w:t>4 место</w:t>
            </w:r>
          </w:p>
        </w:tc>
      </w:tr>
      <w:tr w14:paraId="58B4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B1B1F1A">
            <w:pPr>
              <w:pStyle w:val="49"/>
              <w:numPr>
                <w:ilvl w:val="0"/>
                <w:numId w:val="1"/>
              </w:numPr>
              <w:suppressAutoHyphens w:val="0"/>
              <w:ind w:left="0" w:firstLine="0"/>
              <w:contextualSpacing/>
              <w:jc w:val="center"/>
              <w:rPr>
                <w:rFonts w:ascii="Times New Roman" w:hAnsi="Times New Roman" w:eastAsia="Calibri"/>
                <w:b/>
              </w:rPr>
            </w:pPr>
          </w:p>
        </w:tc>
        <w:tc>
          <w:tcPr>
            <w:tcW w:w="3971" w:type="dxa"/>
          </w:tcPr>
          <w:p w14:paraId="04E83E35">
            <w:pPr>
              <w:rPr>
                <w:rFonts w:ascii="Times New Roman" w:hAnsi="Times New Roman" w:eastAsia="Calibri"/>
              </w:rPr>
            </w:pPr>
            <w:r>
              <w:rPr>
                <w:rFonts w:ascii="Times New Roman" w:hAnsi="Times New Roman" w:eastAsia="Calibri"/>
              </w:rPr>
              <w:t>Спартакиада района Кубок  по волейболу (мужчины)</w:t>
            </w:r>
          </w:p>
        </w:tc>
        <w:tc>
          <w:tcPr>
            <w:tcW w:w="2145" w:type="dxa"/>
          </w:tcPr>
          <w:p w14:paraId="5EA72012">
            <w:pPr>
              <w:jc w:val="center"/>
              <w:rPr>
                <w:rFonts w:ascii="Times New Roman" w:hAnsi="Times New Roman" w:eastAsia="Calibri"/>
              </w:rPr>
            </w:pPr>
            <w:r>
              <w:rPr>
                <w:rFonts w:ascii="Times New Roman" w:hAnsi="Times New Roman" w:eastAsia="Calibri"/>
              </w:rPr>
              <w:t>30.11</w:t>
            </w:r>
          </w:p>
          <w:p w14:paraId="57503F03">
            <w:pPr>
              <w:jc w:val="center"/>
              <w:rPr>
                <w:rFonts w:ascii="Times New Roman" w:hAnsi="Times New Roman" w:eastAsia="Calibri"/>
              </w:rPr>
            </w:pPr>
            <w:r>
              <w:rPr>
                <w:rFonts w:ascii="Times New Roman" w:hAnsi="Times New Roman" w:eastAsia="Calibri"/>
              </w:rPr>
              <w:t>с. Домашка</w:t>
            </w:r>
          </w:p>
        </w:tc>
        <w:tc>
          <w:tcPr>
            <w:tcW w:w="1499" w:type="dxa"/>
          </w:tcPr>
          <w:p w14:paraId="18F04057">
            <w:pPr>
              <w:jc w:val="center"/>
              <w:rPr>
                <w:rFonts w:ascii="Times New Roman" w:hAnsi="Times New Roman" w:eastAsia="Calibri"/>
              </w:rPr>
            </w:pPr>
            <w:r>
              <w:rPr>
                <w:rFonts w:ascii="Times New Roman" w:hAnsi="Times New Roman" w:eastAsia="Calibri"/>
              </w:rPr>
              <w:t>6</w:t>
            </w:r>
          </w:p>
        </w:tc>
        <w:tc>
          <w:tcPr>
            <w:tcW w:w="1339" w:type="dxa"/>
          </w:tcPr>
          <w:p w14:paraId="64369365">
            <w:pPr>
              <w:jc w:val="center"/>
              <w:rPr>
                <w:rFonts w:ascii="Times New Roman" w:hAnsi="Times New Roman" w:eastAsia="Calibri"/>
              </w:rPr>
            </w:pPr>
            <w:r>
              <w:rPr>
                <w:rFonts w:ascii="Times New Roman" w:hAnsi="Times New Roman" w:eastAsia="Calibri"/>
              </w:rPr>
              <w:t>4 место</w:t>
            </w:r>
          </w:p>
        </w:tc>
      </w:tr>
    </w:tbl>
    <w:p w14:paraId="1D940E8B">
      <w:pPr>
        <w:spacing w:line="360" w:lineRule="auto"/>
        <w:ind w:firstLine="709"/>
        <w:jc w:val="both"/>
        <w:rPr>
          <w:sz w:val="28"/>
          <w:szCs w:val="28"/>
        </w:rPr>
      </w:pPr>
    </w:p>
    <w:bookmarkEnd w:id="2"/>
    <w:p w14:paraId="13B30516">
      <w:pPr>
        <w:spacing w:line="360" w:lineRule="auto"/>
        <w:ind w:firstLine="709"/>
        <w:jc w:val="both"/>
        <w:rPr>
          <w:sz w:val="28"/>
          <w:szCs w:val="28"/>
        </w:rPr>
      </w:pPr>
      <w:r>
        <w:rPr>
          <w:sz w:val="28"/>
          <w:szCs w:val="28"/>
        </w:rPr>
        <w:t xml:space="preserve">Объекты культуры и спорта находятся в ведении администрации (оплата коммунальных услуг, обеспечение канцелярскими и хозяйственными товарами, текущий ремонт, уборка, охрана). </w:t>
      </w:r>
    </w:p>
    <w:p w14:paraId="6525E3FD">
      <w:pPr>
        <w:tabs>
          <w:tab w:val="left" w:pos="180"/>
        </w:tabs>
        <w:autoSpaceDE w:val="0"/>
        <w:spacing w:line="360" w:lineRule="auto"/>
        <w:ind w:firstLine="709"/>
        <w:jc w:val="both"/>
        <w:rPr>
          <w:sz w:val="28"/>
          <w:szCs w:val="28"/>
        </w:rPr>
      </w:pPr>
      <w:r>
        <w:rPr>
          <w:sz w:val="28"/>
          <w:szCs w:val="28"/>
        </w:rPr>
        <w:t xml:space="preserve">В 2025 году на укрепление материально-технической базы учреждений культуры и спорта были направлены следующие мероприятия: </w:t>
      </w:r>
    </w:p>
    <w:p w14:paraId="09252ADC">
      <w:pPr>
        <w:pStyle w:val="49"/>
        <w:numPr>
          <w:ilvl w:val="0"/>
          <w:numId w:val="2"/>
        </w:numPr>
        <w:tabs>
          <w:tab w:val="left" w:pos="180"/>
        </w:tabs>
        <w:suppressAutoHyphens w:val="0"/>
        <w:autoSpaceDE w:val="0"/>
        <w:spacing w:line="360" w:lineRule="auto"/>
        <w:ind w:left="0" w:firstLine="709"/>
        <w:contextualSpacing/>
        <w:jc w:val="both"/>
        <w:rPr>
          <w:sz w:val="28"/>
          <w:szCs w:val="28"/>
        </w:rPr>
      </w:pPr>
      <w:r>
        <w:rPr>
          <w:sz w:val="28"/>
          <w:szCs w:val="28"/>
        </w:rPr>
        <w:t>ремонт ДК п.Вертяевка: ремонт крыши – 88 000,00 руб.;</w:t>
      </w:r>
    </w:p>
    <w:p w14:paraId="31289E93">
      <w:pPr>
        <w:pStyle w:val="49"/>
        <w:numPr>
          <w:ilvl w:val="0"/>
          <w:numId w:val="2"/>
        </w:numPr>
        <w:tabs>
          <w:tab w:val="left" w:pos="180"/>
        </w:tabs>
        <w:suppressAutoHyphens w:val="0"/>
        <w:autoSpaceDE w:val="0"/>
        <w:spacing w:line="360" w:lineRule="auto"/>
        <w:ind w:left="0" w:firstLine="709"/>
        <w:contextualSpacing/>
        <w:jc w:val="both"/>
        <w:rPr>
          <w:sz w:val="28"/>
          <w:szCs w:val="28"/>
        </w:rPr>
      </w:pPr>
      <w:r>
        <w:rPr>
          <w:sz w:val="28"/>
          <w:szCs w:val="28"/>
        </w:rPr>
        <w:t>ремонт системы отопления в здании ДК с.Гурьевка – 119 500,00 руб.;</w:t>
      </w:r>
    </w:p>
    <w:p w14:paraId="090D5B2A">
      <w:pPr>
        <w:pStyle w:val="49"/>
        <w:numPr>
          <w:ilvl w:val="0"/>
          <w:numId w:val="2"/>
        </w:numPr>
        <w:tabs>
          <w:tab w:val="left" w:pos="180"/>
        </w:tabs>
        <w:suppressAutoHyphens w:val="0"/>
        <w:autoSpaceDE w:val="0"/>
        <w:spacing w:line="360" w:lineRule="auto"/>
        <w:ind w:left="0" w:firstLine="709"/>
        <w:contextualSpacing/>
        <w:jc w:val="both"/>
        <w:rPr>
          <w:sz w:val="28"/>
          <w:szCs w:val="28"/>
        </w:rPr>
      </w:pPr>
      <w:r>
        <w:rPr>
          <w:sz w:val="28"/>
          <w:szCs w:val="28"/>
        </w:rPr>
        <w:t>ремонтные работы в ФОКе «Лидер» – 200 000,00 руб.</w:t>
      </w:r>
    </w:p>
    <w:p w14:paraId="1483BE2E">
      <w:pPr>
        <w:spacing w:line="360" w:lineRule="auto"/>
        <w:ind w:firstLine="709"/>
        <w:jc w:val="both"/>
        <w:rPr>
          <w:sz w:val="28"/>
          <w:szCs w:val="28"/>
        </w:rPr>
      </w:pPr>
      <w:r>
        <w:rPr>
          <w:sz w:val="28"/>
          <w:szCs w:val="28"/>
        </w:rPr>
        <w:t>В 2025 году был успешно и на высоком профессиональном уровне проведены выборы депутатов Собрания представителей сельского поселения Георгиевка.</w:t>
      </w:r>
    </w:p>
    <w:p w14:paraId="5AC220D8">
      <w:pPr>
        <w:tabs>
          <w:tab w:val="left" w:pos="180"/>
        </w:tabs>
        <w:autoSpaceDE w:val="0"/>
        <w:spacing w:line="360" w:lineRule="auto"/>
        <w:ind w:firstLine="709"/>
        <w:jc w:val="both"/>
        <w:rPr>
          <w:sz w:val="28"/>
          <w:szCs w:val="28"/>
        </w:rPr>
      </w:pPr>
      <w:r>
        <w:rPr>
          <w:sz w:val="28"/>
          <w:szCs w:val="28"/>
        </w:rPr>
        <w:t xml:space="preserve">Привлечены в состав </w:t>
      </w:r>
      <w:r>
        <w:rPr>
          <w:b/>
          <w:sz w:val="28"/>
          <w:szCs w:val="28"/>
        </w:rPr>
        <w:t>Общественного и Молодёжного советов</w:t>
      </w:r>
      <w:r>
        <w:rPr>
          <w:sz w:val="28"/>
          <w:szCs w:val="28"/>
        </w:rPr>
        <w:t xml:space="preserve"> сельского поселения Георгиевка новые активные граждане. Активно работает </w:t>
      </w:r>
      <w:r>
        <w:rPr>
          <w:b/>
          <w:sz w:val="28"/>
          <w:szCs w:val="28"/>
        </w:rPr>
        <w:t>Женсовет</w:t>
      </w:r>
      <w:r>
        <w:rPr>
          <w:sz w:val="28"/>
          <w:szCs w:val="28"/>
        </w:rPr>
        <w:t xml:space="preserve"> и </w:t>
      </w:r>
      <w:r>
        <w:rPr>
          <w:b/>
          <w:sz w:val="28"/>
          <w:szCs w:val="28"/>
        </w:rPr>
        <w:t>Совет ветеранов</w:t>
      </w:r>
      <w:r>
        <w:rPr>
          <w:sz w:val="28"/>
          <w:szCs w:val="28"/>
        </w:rPr>
        <w:t xml:space="preserve">. Участниками добровольческой группы </w:t>
      </w:r>
      <w:r>
        <w:rPr>
          <w:b/>
          <w:sz w:val="28"/>
          <w:szCs w:val="28"/>
        </w:rPr>
        <w:t>«Мобилизация. Георгиевка»</w:t>
      </w:r>
      <w:r>
        <w:rPr>
          <w:sz w:val="28"/>
          <w:szCs w:val="28"/>
        </w:rPr>
        <w:t xml:space="preserve"> становятся жители поселения разных возрастов, расширяются виды адресной поддержки, вовлекаются подростки и молодёжь. </w:t>
      </w:r>
    </w:p>
    <w:p w14:paraId="2C96408C">
      <w:pPr>
        <w:tabs>
          <w:tab w:val="left" w:pos="180"/>
        </w:tabs>
        <w:autoSpaceDE w:val="0"/>
        <w:spacing w:line="360" w:lineRule="auto"/>
        <w:ind w:firstLine="709"/>
        <w:jc w:val="both"/>
        <w:rPr>
          <w:sz w:val="28"/>
          <w:szCs w:val="28"/>
        </w:rPr>
      </w:pPr>
      <w:r>
        <w:rPr>
          <w:sz w:val="28"/>
          <w:szCs w:val="28"/>
        </w:rPr>
        <w:t xml:space="preserve">Для обсуждения вопросов местного значения продолжают активно использоваться так называемые социальные сети. Продолжается адресная работа по всем возникающим проблемам развития поселения. Органы местного самоуправления поселения всегда открыты для конструктивной критики, рассмотрения предложений и пожеланий жителей. Благодарю всех неравнодушных граждан за их активную жизненную позицию и надеюсь на дальнейшее плодотворное сотрудничество на благо малой родины. </w:t>
      </w:r>
    </w:p>
    <w:p w14:paraId="27737A57">
      <w:pPr>
        <w:pStyle w:val="18"/>
        <w:spacing w:before="0" w:after="0" w:line="360" w:lineRule="auto"/>
        <w:ind w:firstLine="709"/>
        <w:jc w:val="both"/>
        <w:rPr>
          <w:sz w:val="28"/>
          <w:szCs w:val="28"/>
        </w:rPr>
      </w:pPr>
      <w:r>
        <w:rPr>
          <w:sz w:val="28"/>
          <w:szCs w:val="28"/>
        </w:rPr>
        <w:t>Спасибо за внимание.</w:t>
      </w:r>
    </w:p>
    <w:p w14:paraId="67F7568D">
      <w:pPr>
        <w:spacing w:line="360" w:lineRule="auto"/>
        <w:jc w:val="right"/>
        <w:rPr>
          <w:sz w:val="28"/>
          <w:szCs w:val="28"/>
        </w:rPr>
      </w:pPr>
      <w:r>
        <w:rPr>
          <w:b/>
          <w:bCs/>
          <w:sz w:val="28"/>
          <w:szCs w:val="28"/>
        </w:rPr>
        <w:t>Глава сельского поселения Георгиевка Н.В.Алясина</w:t>
      </w:r>
    </w:p>
    <w:p w14:paraId="519B9533">
      <w:pPr>
        <w:suppressAutoHyphens w:val="0"/>
        <w:snapToGrid w:val="0"/>
        <w:spacing w:line="200" w:lineRule="atLeast"/>
        <w:jc w:val="center"/>
        <w:rPr>
          <w:sz w:val="28"/>
          <w:szCs w:val="28"/>
        </w:rPr>
      </w:pPr>
    </w:p>
    <w:sectPr>
      <w:footerReference r:id="rId3" w:type="default"/>
      <w:pgSz w:w="11906" w:h="16838"/>
      <w:pgMar w:top="851" w:right="851" w:bottom="851" w:left="1418" w:header="72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OpenSymbol">
    <w:altName w:val="Times New Roman"/>
    <w:panose1 w:val="0501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2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D4A4">
    <w:pPr>
      <w:pStyle w:val="16"/>
      <w:jc w:val="center"/>
    </w:pPr>
    <w:r>
      <w:fldChar w:fldCharType="begin"/>
    </w:r>
    <w:r>
      <w:instrText xml:space="preserve"> PAGE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A4F11"/>
    <w:multiLevelType w:val="multilevel"/>
    <w:tmpl w:val="14CA4F1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C739B4"/>
    <w:multiLevelType w:val="multilevel"/>
    <w:tmpl w:val="2EC739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documentProtection w:enforcement="0"/>
  <w:defaultTabStop w:val="708"/>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spaceForUL/>
    <w:balanceSingleByteDoubleByteWidth/>
    <w:doNotLeaveBackslashAlone/>
    <w:ulTrailSpace/>
    <w:doNotExpandShiftReturn/>
    <w:adjustLineHeightInTable/>
    <w:compatSetting w:name="compatibilityMode" w:uri="http://schemas.microsoft.com/office/word" w:val="12"/>
  </w:compat>
  <w:rsids>
    <w:rsidRoot w:val="005303A1"/>
    <w:rsid w:val="00000936"/>
    <w:rsid w:val="00014BB9"/>
    <w:rsid w:val="00021A72"/>
    <w:rsid w:val="00023E84"/>
    <w:rsid w:val="00026E38"/>
    <w:rsid w:val="000306E3"/>
    <w:rsid w:val="0003132D"/>
    <w:rsid w:val="000316BA"/>
    <w:rsid w:val="00042788"/>
    <w:rsid w:val="00045611"/>
    <w:rsid w:val="00052FB3"/>
    <w:rsid w:val="0005378A"/>
    <w:rsid w:val="000552EF"/>
    <w:rsid w:val="00056890"/>
    <w:rsid w:val="00056AF8"/>
    <w:rsid w:val="000621C3"/>
    <w:rsid w:val="00063050"/>
    <w:rsid w:val="00066AC5"/>
    <w:rsid w:val="000706BB"/>
    <w:rsid w:val="000779C1"/>
    <w:rsid w:val="00080424"/>
    <w:rsid w:val="0008178B"/>
    <w:rsid w:val="00082179"/>
    <w:rsid w:val="00083C61"/>
    <w:rsid w:val="00084445"/>
    <w:rsid w:val="00084576"/>
    <w:rsid w:val="00084BA4"/>
    <w:rsid w:val="00091D8E"/>
    <w:rsid w:val="00094595"/>
    <w:rsid w:val="00095497"/>
    <w:rsid w:val="0009601E"/>
    <w:rsid w:val="000A182C"/>
    <w:rsid w:val="000A2291"/>
    <w:rsid w:val="000B28E4"/>
    <w:rsid w:val="000B354C"/>
    <w:rsid w:val="000B394A"/>
    <w:rsid w:val="000B71C3"/>
    <w:rsid w:val="000B7385"/>
    <w:rsid w:val="000C76E6"/>
    <w:rsid w:val="000D136D"/>
    <w:rsid w:val="000D2C15"/>
    <w:rsid w:val="000D4DB0"/>
    <w:rsid w:val="000D7ECF"/>
    <w:rsid w:val="000E0135"/>
    <w:rsid w:val="000E14DA"/>
    <w:rsid w:val="000E2D7C"/>
    <w:rsid w:val="000E34CE"/>
    <w:rsid w:val="000E39DA"/>
    <w:rsid w:val="000E3FB5"/>
    <w:rsid w:val="000E47C7"/>
    <w:rsid w:val="000E76BC"/>
    <w:rsid w:val="000E7FC6"/>
    <w:rsid w:val="000F13E4"/>
    <w:rsid w:val="000F2C38"/>
    <w:rsid w:val="000F743C"/>
    <w:rsid w:val="000F7CF5"/>
    <w:rsid w:val="00101FE0"/>
    <w:rsid w:val="001106A2"/>
    <w:rsid w:val="001121E9"/>
    <w:rsid w:val="00114035"/>
    <w:rsid w:val="00123369"/>
    <w:rsid w:val="00124512"/>
    <w:rsid w:val="00126666"/>
    <w:rsid w:val="001269B5"/>
    <w:rsid w:val="001312C8"/>
    <w:rsid w:val="00131542"/>
    <w:rsid w:val="00132F79"/>
    <w:rsid w:val="0013352A"/>
    <w:rsid w:val="00134A30"/>
    <w:rsid w:val="00135583"/>
    <w:rsid w:val="00140DD8"/>
    <w:rsid w:val="00143BB5"/>
    <w:rsid w:val="00143F27"/>
    <w:rsid w:val="0015029F"/>
    <w:rsid w:val="00151062"/>
    <w:rsid w:val="001533EA"/>
    <w:rsid w:val="0015621F"/>
    <w:rsid w:val="00156761"/>
    <w:rsid w:val="00157D0B"/>
    <w:rsid w:val="00164BE8"/>
    <w:rsid w:val="00165FCD"/>
    <w:rsid w:val="00166277"/>
    <w:rsid w:val="00166868"/>
    <w:rsid w:val="001668D8"/>
    <w:rsid w:val="00170256"/>
    <w:rsid w:val="00170EB6"/>
    <w:rsid w:val="00173298"/>
    <w:rsid w:val="001769B4"/>
    <w:rsid w:val="0018222C"/>
    <w:rsid w:val="001853E9"/>
    <w:rsid w:val="0018726E"/>
    <w:rsid w:val="0019305B"/>
    <w:rsid w:val="00196328"/>
    <w:rsid w:val="00196A52"/>
    <w:rsid w:val="001A08A6"/>
    <w:rsid w:val="001A1543"/>
    <w:rsid w:val="001A1A97"/>
    <w:rsid w:val="001A3D52"/>
    <w:rsid w:val="001A6183"/>
    <w:rsid w:val="001B3492"/>
    <w:rsid w:val="001B43BD"/>
    <w:rsid w:val="001C0AA4"/>
    <w:rsid w:val="001C3470"/>
    <w:rsid w:val="001C405D"/>
    <w:rsid w:val="001C57D8"/>
    <w:rsid w:val="001C5AD2"/>
    <w:rsid w:val="001D274B"/>
    <w:rsid w:val="001D69C4"/>
    <w:rsid w:val="001D6AAE"/>
    <w:rsid w:val="001D7B22"/>
    <w:rsid w:val="001E1BCE"/>
    <w:rsid w:val="001E2EE5"/>
    <w:rsid w:val="001E36D9"/>
    <w:rsid w:val="001E3CD7"/>
    <w:rsid w:val="001E4AC6"/>
    <w:rsid w:val="001E6B9B"/>
    <w:rsid w:val="001E773A"/>
    <w:rsid w:val="001E7EFB"/>
    <w:rsid w:val="001F11F1"/>
    <w:rsid w:val="001F2233"/>
    <w:rsid w:val="001F29DF"/>
    <w:rsid w:val="00202635"/>
    <w:rsid w:val="002077D0"/>
    <w:rsid w:val="00210BEB"/>
    <w:rsid w:val="00212646"/>
    <w:rsid w:val="00215488"/>
    <w:rsid w:val="0022153E"/>
    <w:rsid w:val="00222544"/>
    <w:rsid w:val="00224304"/>
    <w:rsid w:val="00224F15"/>
    <w:rsid w:val="0023098B"/>
    <w:rsid w:val="00231F66"/>
    <w:rsid w:val="00233A32"/>
    <w:rsid w:val="00234C07"/>
    <w:rsid w:val="00236222"/>
    <w:rsid w:val="00236E76"/>
    <w:rsid w:val="002372DE"/>
    <w:rsid w:val="00245CE4"/>
    <w:rsid w:val="00245F4D"/>
    <w:rsid w:val="00250714"/>
    <w:rsid w:val="00251569"/>
    <w:rsid w:val="002560CD"/>
    <w:rsid w:val="0026116E"/>
    <w:rsid w:val="00262779"/>
    <w:rsid w:val="00262ED7"/>
    <w:rsid w:val="00264476"/>
    <w:rsid w:val="00264F5B"/>
    <w:rsid w:val="00265202"/>
    <w:rsid w:val="00265AA8"/>
    <w:rsid w:val="002664FC"/>
    <w:rsid w:val="00267131"/>
    <w:rsid w:val="002707C3"/>
    <w:rsid w:val="00271056"/>
    <w:rsid w:val="00272A9E"/>
    <w:rsid w:val="00272C0C"/>
    <w:rsid w:val="00275C93"/>
    <w:rsid w:val="00280251"/>
    <w:rsid w:val="0028078C"/>
    <w:rsid w:val="00280DD1"/>
    <w:rsid w:val="002916C4"/>
    <w:rsid w:val="00291922"/>
    <w:rsid w:val="00293AB7"/>
    <w:rsid w:val="002A0E2B"/>
    <w:rsid w:val="002A143F"/>
    <w:rsid w:val="002A5F60"/>
    <w:rsid w:val="002A6227"/>
    <w:rsid w:val="002A694D"/>
    <w:rsid w:val="002A75F9"/>
    <w:rsid w:val="002B0F07"/>
    <w:rsid w:val="002B3DE7"/>
    <w:rsid w:val="002B4C32"/>
    <w:rsid w:val="002B4DF9"/>
    <w:rsid w:val="002B5FF8"/>
    <w:rsid w:val="002B6EE9"/>
    <w:rsid w:val="002B7147"/>
    <w:rsid w:val="002B78F5"/>
    <w:rsid w:val="002B7A47"/>
    <w:rsid w:val="002C2759"/>
    <w:rsid w:val="002C2A8F"/>
    <w:rsid w:val="002C2B36"/>
    <w:rsid w:val="002C31EE"/>
    <w:rsid w:val="002D00A5"/>
    <w:rsid w:val="002D1EC1"/>
    <w:rsid w:val="002D2355"/>
    <w:rsid w:val="002D3349"/>
    <w:rsid w:val="002D54D3"/>
    <w:rsid w:val="002D7B58"/>
    <w:rsid w:val="002E0A88"/>
    <w:rsid w:val="002E3A05"/>
    <w:rsid w:val="002E6012"/>
    <w:rsid w:val="002E64BD"/>
    <w:rsid w:val="002E6A4E"/>
    <w:rsid w:val="002E739E"/>
    <w:rsid w:val="002F26A3"/>
    <w:rsid w:val="002F462E"/>
    <w:rsid w:val="002F69C7"/>
    <w:rsid w:val="002F6DF3"/>
    <w:rsid w:val="003001A1"/>
    <w:rsid w:val="0030242C"/>
    <w:rsid w:val="003069A5"/>
    <w:rsid w:val="00310974"/>
    <w:rsid w:val="00310BE9"/>
    <w:rsid w:val="00310F90"/>
    <w:rsid w:val="00313338"/>
    <w:rsid w:val="003155E0"/>
    <w:rsid w:val="00317001"/>
    <w:rsid w:val="00324B53"/>
    <w:rsid w:val="00324BDD"/>
    <w:rsid w:val="003268C6"/>
    <w:rsid w:val="00326A5B"/>
    <w:rsid w:val="0033094D"/>
    <w:rsid w:val="00331895"/>
    <w:rsid w:val="003320F1"/>
    <w:rsid w:val="00336A17"/>
    <w:rsid w:val="00337B99"/>
    <w:rsid w:val="003419BE"/>
    <w:rsid w:val="003419CC"/>
    <w:rsid w:val="003420F5"/>
    <w:rsid w:val="00342ED7"/>
    <w:rsid w:val="00345960"/>
    <w:rsid w:val="00351A9A"/>
    <w:rsid w:val="00356DC9"/>
    <w:rsid w:val="00357441"/>
    <w:rsid w:val="00357D28"/>
    <w:rsid w:val="00357E43"/>
    <w:rsid w:val="00360977"/>
    <w:rsid w:val="00361981"/>
    <w:rsid w:val="00362A2F"/>
    <w:rsid w:val="00364055"/>
    <w:rsid w:val="00365A56"/>
    <w:rsid w:val="00365EC1"/>
    <w:rsid w:val="00371EB5"/>
    <w:rsid w:val="003727C8"/>
    <w:rsid w:val="0037330F"/>
    <w:rsid w:val="003741D9"/>
    <w:rsid w:val="00374436"/>
    <w:rsid w:val="003766EE"/>
    <w:rsid w:val="00376AE2"/>
    <w:rsid w:val="00376D4D"/>
    <w:rsid w:val="00377F2D"/>
    <w:rsid w:val="00380B53"/>
    <w:rsid w:val="00380E54"/>
    <w:rsid w:val="003818EA"/>
    <w:rsid w:val="00381AB7"/>
    <w:rsid w:val="003854E9"/>
    <w:rsid w:val="00385FC5"/>
    <w:rsid w:val="00390889"/>
    <w:rsid w:val="0039672F"/>
    <w:rsid w:val="003A11FF"/>
    <w:rsid w:val="003A409E"/>
    <w:rsid w:val="003A47D2"/>
    <w:rsid w:val="003B0ED3"/>
    <w:rsid w:val="003B47C6"/>
    <w:rsid w:val="003B79DD"/>
    <w:rsid w:val="003C1A92"/>
    <w:rsid w:val="003C271A"/>
    <w:rsid w:val="003C314E"/>
    <w:rsid w:val="003C3317"/>
    <w:rsid w:val="003D236B"/>
    <w:rsid w:val="003D286E"/>
    <w:rsid w:val="003D28A5"/>
    <w:rsid w:val="003D5727"/>
    <w:rsid w:val="003E1308"/>
    <w:rsid w:val="003E46FC"/>
    <w:rsid w:val="003E52B9"/>
    <w:rsid w:val="003E5CE8"/>
    <w:rsid w:val="003E62EC"/>
    <w:rsid w:val="003E63C3"/>
    <w:rsid w:val="003E68EC"/>
    <w:rsid w:val="003F00F5"/>
    <w:rsid w:val="003F0723"/>
    <w:rsid w:val="003F1CE7"/>
    <w:rsid w:val="003F333E"/>
    <w:rsid w:val="003F371B"/>
    <w:rsid w:val="003F3CD8"/>
    <w:rsid w:val="003F5B8D"/>
    <w:rsid w:val="0040251D"/>
    <w:rsid w:val="00403043"/>
    <w:rsid w:val="00405952"/>
    <w:rsid w:val="004074B4"/>
    <w:rsid w:val="00411B6F"/>
    <w:rsid w:val="00422C06"/>
    <w:rsid w:val="004260C1"/>
    <w:rsid w:val="00427714"/>
    <w:rsid w:val="004311BA"/>
    <w:rsid w:val="00432E12"/>
    <w:rsid w:val="00433125"/>
    <w:rsid w:val="004341EB"/>
    <w:rsid w:val="0043579E"/>
    <w:rsid w:val="00435A8F"/>
    <w:rsid w:val="00437889"/>
    <w:rsid w:val="00440CEE"/>
    <w:rsid w:val="004458D3"/>
    <w:rsid w:val="0045015E"/>
    <w:rsid w:val="00450A3D"/>
    <w:rsid w:val="00451E57"/>
    <w:rsid w:val="004530AA"/>
    <w:rsid w:val="00460265"/>
    <w:rsid w:val="00465F55"/>
    <w:rsid w:val="004670C9"/>
    <w:rsid w:val="00467C95"/>
    <w:rsid w:val="00470E52"/>
    <w:rsid w:val="00474145"/>
    <w:rsid w:val="004742E5"/>
    <w:rsid w:val="004752E3"/>
    <w:rsid w:val="00477BAC"/>
    <w:rsid w:val="0048305B"/>
    <w:rsid w:val="00483969"/>
    <w:rsid w:val="0048485B"/>
    <w:rsid w:val="0048548F"/>
    <w:rsid w:val="00486367"/>
    <w:rsid w:val="004878E1"/>
    <w:rsid w:val="00491E17"/>
    <w:rsid w:val="00492203"/>
    <w:rsid w:val="00492DED"/>
    <w:rsid w:val="00494AB0"/>
    <w:rsid w:val="00495F9E"/>
    <w:rsid w:val="00496715"/>
    <w:rsid w:val="004968A2"/>
    <w:rsid w:val="004975E7"/>
    <w:rsid w:val="004A1061"/>
    <w:rsid w:val="004A34CC"/>
    <w:rsid w:val="004A5018"/>
    <w:rsid w:val="004A61FA"/>
    <w:rsid w:val="004A6C14"/>
    <w:rsid w:val="004B2B79"/>
    <w:rsid w:val="004B3BC6"/>
    <w:rsid w:val="004B4580"/>
    <w:rsid w:val="004B50BD"/>
    <w:rsid w:val="004B6124"/>
    <w:rsid w:val="004B6FE3"/>
    <w:rsid w:val="004B70D8"/>
    <w:rsid w:val="004B7249"/>
    <w:rsid w:val="004B77B8"/>
    <w:rsid w:val="004B7E15"/>
    <w:rsid w:val="004C388A"/>
    <w:rsid w:val="004C3BFB"/>
    <w:rsid w:val="004C45F8"/>
    <w:rsid w:val="004C6EDA"/>
    <w:rsid w:val="004C7543"/>
    <w:rsid w:val="004D1C8C"/>
    <w:rsid w:val="004D2A59"/>
    <w:rsid w:val="004D3F9B"/>
    <w:rsid w:val="004D530F"/>
    <w:rsid w:val="004D573E"/>
    <w:rsid w:val="004D5F3D"/>
    <w:rsid w:val="004E0948"/>
    <w:rsid w:val="004E5FF3"/>
    <w:rsid w:val="004E6F41"/>
    <w:rsid w:val="004F18B8"/>
    <w:rsid w:val="004F1BE6"/>
    <w:rsid w:val="004F24EE"/>
    <w:rsid w:val="005008F5"/>
    <w:rsid w:val="00500EB2"/>
    <w:rsid w:val="00501A52"/>
    <w:rsid w:val="00504467"/>
    <w:rsid w:val="00505950"/>
    <w:rsid w:val="00507E96"/>
    <w:rsid w:val="00512935"/>
    <w:rsid w:val="00513A18"/>
    <w:rsid w:val="00513BB6"/>
    <w:rsid w:val="00513FAF"/>
    <w:rsid w:val="005149C6"/>
    <w:rsid w:val="005165D9"/>
    <w:rsid w:val="0052472D"/>
    <w:rsid w:val="00526B71"/>
    <w:rsid w:val="005303A1"/>
    <w:rsid w:val="00530832"/>
    <w:rsid w:val="005319FC"/>
    <w:rsid w:val="005324D5"/>
    <w:rsid w:val="0053283F"/>
    <w:rsid w:val="00535284"/>
    <w:rsid w:val="00536BCC"/>
    <w:rsid w:val="00537D53"/>
    <w:rsid w:val="00540079"/>
    <w:rsid w:val="0054151B"/>
    <w:rsid w:val="00543E1D"/>
    <w:rsid w:val="0055098E"/>
    <w:rsid w:val="00555430"/>
    <w:rsid w:val="005615CD"/>
    <w:rsid w:val="0056202C"/>
    <w:rsid w:val="0056410C"/>
    <w:rsid w:val="0056551A"/>
    <w:rsid w:val="005655AE"/>
    <w:rsid w:val="00567A26"/>
    <w:rsid w:val="005712B5"/>
    <w:rsid w:val="00571AB7"/>
    <w:rsid w:val="00571CE3"/>
    <w:rsid w:val="005721B5"/>
    <w:rsid w:val="0057357F"/>
    <w:rsid w:val="00576179"/>
    <w:rsid w:val="00577A7E"/>
    <w:rsid w:val="005822DF"/>
    <w:rsid w:val="00582831"/>
    <w:rsid w:val="00582DEA"/>
    <w:rsid w:val="005870ED"/>
    <w:rsid w:val="00591E5D"/>
    <w:rsid w:val="00593DBB"/>
    <w:rsid w:val="005A1E60"/>
    <w:rsid w:val="005A1EBE"/>
    <w:rsid w:val="005A1EFA"/>
    <w:rsid w:val="005A385A"/>
    <w:rsid w:val="005A42B5"/>
    <w:rsid w:val="005A4840"/>
    <w:rsid w:val="005A6005"/>
    <w:rsid w:val="005A6898"/>
    <w:rsid w:val="005A729B"/>
    <w:rsid w:val="005A7455"/>
    <w:rsid w:val="005B092B"/>
    <w:rsid w:val="005B0C00"/>
    <w:rsid w:val="005B1D12"/>
    <w:rsid w:val="005B34C2"/>
    <w:rsid w:val="005B3B2C"/>
    <w:rsid w:val="005C26BA"/>
    <w:rsid w:val="005C27F4"/>
    <w:rsid w:val="005C2F81"/>
    <w:rsid w:val="005C5E87"/>
    <w:rsid w:val="005E0249"/>
    <w:rsid w:val="005E0E9A"/>
    <w:rsid w:val="005E5994"/>
    <w:rsid w:val="005E7FEB"/>
    <w:rsid w:val="005F1FED"/>
    <w:rsid w:val="005F27AC"/>
    <w:rsid w:val="006003F4"/>
    <w:rsid w:val="00602169"/>
    <w:rsid w:val="0060499D"/>
    <w:rsid w:val="00607CF3"/>
    <w:rsid w:val="00610E10"/>
    <w:rsid w:val="006153B7"/>
    <w:rsid w:val="006160AB"/>
    <w:rsid w:val="00621DD0"/>
    <w:rsid w:val="00622042"/>
    <w:rsid w:val="00627A2F"/>
    <w:rsid w:val="006329D9"/>
    <w:rsid w:val="006330BE"/>
    <w:rsid w:val="0063348B"/>
    <w:rsid w:val="006378F1"/>
    <w:rsid w:val="00641899"/>
    <w:rsid w:val="00641F07"/>
    <w:rsid w:val="00642F37"/>
    <w:rsid w:val="00651A5A"/>
    <w:rsid w:val="00652643"/>
    <w:rsid w:val="00656642"/>
    <w:rsid w:val="00662979"/>
    <w:rsid w:val="006641CD"/>
    <w:rsid w:val="00671ADE"/>
    <w:rsid w:val="00673713"/>
    <w:rsid w:val="00674F9A"/>
    <w:rsid w:val="006755D4"/>
    <w:rsid w:val="00677556"/>
    <w:rsid w:val="006848F2"/>
    <w:rsid w:val="00685632"/>
    <w:rsid w:val="006868E5"/>
    <w:rsid w:val="00686C50"/>
    <w:rsid w:val="00687A74"/>
    <w:rsid w:val="006920F0"/>
    <w:rsid w:val="0069246C"/>
    <w:rsid w:val="0069319F"/>
    <w:rsid w:val="00694943"/>
    <w:rsid w:val="00695378"/>
    <w:rsid w:val="00695A79"/>
    <w:rsid w:val="006972CB"/>
    <w:rsid w:val="006975FB"/>
    <w:rsid w:val="006A1077"/>
    <w:rsid w:val="006A22A1"/>
    <w:rsid w:val="006A328B"/>
    <w:rsid w:val="006A619A"/>
    <w:rsid w:val="006B0D29"/>
    <w:rsid w:val="006B34E4"/>
    <w:rsid w:val="006B356B"/>
    <w:rsid w:val="006B3DC9"/>
    <w:rsid w:val="006B3DFC"/>
    <w:rsid w:val="006C06CF"/>
    <w:rsid w:val="006C27FF"/>
    <w:rsid w:val="006C5D22"/>
    <w:rsid w:val="006D0788"/>
    <w:rsid w:val="006D0953"/>
    <w:rsid w:val="006D0E47"/>
    <w:rsid w:val="006D53D8"/>
    <w:rsid w:val="006E0B86"/>
    <w:rsid w:val="006E1A75"/>
    <w:rsid w:val="006E3ADD"/>
    <w:rsid w:val="006E3D4F"/>
    <w:rsid w:val="006E539C"/>
    <w:rsid w:val="006F02E3"/>
    <w:rsid w:val="006F2539"/>
    <w:rsid w:val="006F3A1A"/>
    <w:rsid w:val="006F3BFA"/>
    <w:rsid w:val="006F5CAC"/>
    <w:rsid w:val="00700FEB"/>
    <w:rsid w:val="00703898"/>
    <w:rsid w:val="0070451B"/>
    <w:rsid w:val="00706836"/>
    <w:rsid w:val="00706F58"/>
    <w:rsid w:val="00713D1F"/>
    <w:rsid w:val="0071624D"/>
    <w:rsid w:val="007167D3"/>
    <w:rsid w:val="00716D16"/>
    <w:rsid w:val="0072077F"/>
    <w:rsid w:val="00723333"/>
    <w:rsid w:val="00730B4D"/>
    <w:rsid w:val="00730FF0"/>
    <w:rsid w:val="00731484"/>
    <w:rsid w:val="007315CA"/>
    <w:rsid w:val="00737EEB"/>
    <w:rsid w:val="0074005D"/>
    <w:rsid w:val="00740166"/>
    <w:rsid w:val="00742D36"/>
    <w:rsid w:val="00742E2B"/>
    <w:rsid w:val="00743042"/>
    <w:rsid w:val="00744DB4"/>
    <w:rsid w:val="00746213"/>
    <w:rsid w:val="007463FA"/>
    <w:rsid w:val="00750F82"/>
    <w:rsid w:val="0075120D"/>
    <w:rsid w:val="00752083"/>
    <w:rsid w:val="007526CF"/>
    <w:rsid w:val="00752C3D"/>
    <w:rsid w:val="00753C8E"/>
    <w:rsid w:val="00756EF8"/>
    <w:rsid w:val="0076362C"/>
    <w:rsid w:val="00763B82"/>
    <w:rsid w:val="00767003"/>
    <w:rsid w:val="00767C89"/>
    <w:rsid w:val="00770F4A"/>
    <w:rsid w:val="0077350A"/>
    <w:rsid w:val="00773A02"/>
    <w:rsid w:val="00774BF0"/>
    <w:rsid w:val="00774F59"/>
    <w:rsid w:val="00776DA8"/>
    <w:rsid w:val="00781C30"/>
    <w:rsid w:val="00781FBD"/>
    <w:rsid w:val="0078453C"/>
    <w:rsid w:val="00784C87"/>
    <w:rsid w:val="00785794"/>
    <w:rsid w:val="00790322"/>
    <w:rsid w:val="007977B2"/>
    <w:rsid w:val="00797CE1"/>
    <w:rsid w:val="007A2229"/>
    <w:rsid w:val="007A4210"/>
    <w:rsid w:val="007A4BD7"/>
    <w:rsid w:val="007A56A2"/>
    <w:rsid w:val="007A6F2B"/>
    <w:rsid w:val="007B18DE"/>
    <w:rsid w:val="007B1B3F"/>
    <w:rsid w:val="007B3DB4"/>
    <w:rsid w:val="007B3ED3"/>
    <w:rsid w:val="007B5C61"/>
    <w:rsid w:val="007B6F52"/>
    <w:rsid w:val="007B7896"/>
    <w:rsid w:val="007C01D4"/>
    <w:rsid w:val="007C3D57"/>
    <w:rsid w:val="007D046B"/>
    <w:rsid w:val="007D36A9"/>
    <w:rsid w:val="007D3FB6"/>
    <w:rsid w:val="007D7940"/>
    <w:rsid w:val="007E0E35"/>
    <w:rsid w:val="007F00FB"/>
    <w:rsid w:val="007F2119"/>
    <w:rsid w:val="007F4FAD"/>
    <w:rsid w:val="007F516D"/>
    <w:rsid w:val="007F6AD2"/>
    <w:rsid w:val="007F717E"/>
    <w:rsid w:val="00800ECA"/>
    <w:rsid w:val="0080118D"/>
    <w:rsid w:val="0080274A"/>
    <w:rsid w:val="00802CC8"/>
    <w:rsid w:val="008032F0"/>
    <w:rsid w:val="008045F3"/>
    <w:rsid w:val="00805697"/>
    <w:rsid w:val="008104E9"/>
    <w:rsid w:val="008148CC"/>
    <w:rsid w:val="00815520"/>
    <w:rsid w:val="00815D74"/>
    <w:rsid w:val="00827DFB"/>
    <w:rsid w:val="008304A0"/>
    <w:rsid w:val="00830B09"/>
    <w:rsid w:val="00836DE2"/>
    <w:rsid w:val="00837119"/>
    <w:rsid w:val="008407C2"/>
    <w:rsid w:val="00842ABC"/>
    <w:rsid w:val="00845CE4"/>
    <w:rsid w:val="00847870"/>
    <w:rsid w:val="00851A80"/>
    <w:rsid w:val="00852E54"/>
    <w:rsid w:val="0085630D"/>
    <w:rsid w:val="008579B0"/>
    <w:rsid w:val="00860812"/>
    <w:rsid w:val="00862EC1"/>
    <w:rsid w:val="00866246"/>
    <w:rsid w:val="0086759F"/>
    <w:rsid w:val="00867958"/>
    <w:rsid w:val="00871A0A"/>
    <w:rsid w:val="00871B50"/>
    <w:rsid w:val="00871CB1"/>
    <w:rsid w:val="00874744"/>
    <w:rsid w:val="00874748"/>
    <w:rsid w:val="00875C70"/>
    <w:rsid w:val="00880602"/>
    <w:rsid w:val="00880DBE"/>
    <w:rsid w:val="0088125D"/>
    <w:rsid w:val="008819C6"/>
    <w:rsid w:val="00883DF1"/>
    <w:rsid w:val="00884A30"/>
    <w:rsid w:val="00894B83"/>
    <w:rsid w:val="00897290"/>
    <w:rsid w:val="008A152E"/>
    <w:rsid w:val="008A1912"/>
    <w:rsid w:val="008A4837"/>
    <w:rsid w:val="008A63D4"/>
    <w:rsid w:val="008A6D9A"/>
    <w:rsid w:val="008A6F3B"/>
    <w:rsid w:val="008B0FF1"/>
    <w:rsid w:val="008B2F10"/>
    <w:rsid w:val="008C12D8"/>
    <w:rsid w:val="008C1471"/>
    <w:rsid w:val="008C224A"/>
    <w:rsid w:val="008C3FC2"/>
    <w:rsid w:val="008C446F"/>
    <w:rsid w:val="008C6E56"/>
    <w:rsid w:val="008D350C"/>
    <w:rsid w:val="008D6367"/>
    <w:rsid w:val="008D6BEB"/>
    <w:rsid w:val="008D7250"/>
    <w:rsid w:val="008E0523"/>
    <w:rsid w:val="008E39C8"/>
    <w:rsid w:val="008E449F"/>
    <w:rsid w:val="008E4CFD"/>
    <w:rsid w:val="008F3318"/>
    <w:rsid w:val="008F3B16"/>
    <w:rsid w:val="008F60DC"/>
    <w:rsid w:val="008F78EC"/>
    <w:rsid w:val="00902404"/>
    <w:rsid w:val="00903FA1"/>
    <w:rsid w:val="009045A6"/>
    <w:rsid w:val="009059DD"/>
    <w:rsid w:val="00906D0B"/>
    <w:rsid w:val="00911382"/>
    <w:rsid w:val="00911763"/>
    <w:rsid w:val="0091335C"/>
    <w:rsid w:val="009154CC"/>
    <w:rsid w:val="00923100"/>
    <w:rsid w:val="00925787"/>
    <w:rsid w:val="009258DA"/>
    <w:rsid w:val="00930528"/>
    <w:rsid w:val="00931906"/>
    <w:rsid w:val="00933DD6"/>
    <w:rsid w:val="009349FA"/>
    <w:rsid w:val="009366DF"/>
    <w:rsid w:val="00940295"/>
    <w:rsid w:val="00940E24"/>
    <w:rsid w:val="00942AC3"/>
    <w:rsid w:val="009450CF"/>
    <w:rsid w:val="009476D3"/>
    <w:rsid w:val="009532D2"/>
    <w:rsid w:val="00956E79"/>
    <w:rsid w:val="00960114"/>
    <w:rsid w:val="0096182E"/>
    <w:rsid w:val="00963D44"/>
    <w:rsid w:val="0096534C"/>
    <w:rsid w:val="00967A85"/>
    <w:rsid w:val="00970E9A"/>
    <w:rsid w:val="009722D0"/>
    <w:rsid w:val="00974A77"/>
    <w:rsid w:val="00974B56"/>
    <w:rsid w:val="00974D79"/>
    <w:rsid w:val="009769BD"/>
    <w:rsid w:val="00977353"/>
    <w:rsid w:val="0097736B"/>
    <w:rsid w:val="00983225"/>
    <w:rsid w:val="00984C70"/>
    <w:rsid w:val="00986B47"/>
    <w:rsid w:val="00991B55"/>
    <w:rsid w:val="00991B5A"/>
    <w:rsid w:val="00992E0F"/>
    <w:rsid w:val="00993CB7"/>
    <w:rsid w:val="009A380C"/>
    <w:rsid w:val="009A3970"/>
    <w:rsid w:val="009A4B9D"/>
    <w:rsid w:val="009A66FC"/>
    <w:rsid w:val="009A6E86"/>
    <w:rsid w:val="009B0884"/>
    <w:rsid w:val="009B1AAE"/>
    <w:rsid w:val="009B2A5C"/>
    <w:rsid w:val="009B65C3"/>
    <w:rsid w:val="009C15D0"/>
    <w:rsid w:val="009C2167"/>
    <w:rsid w:val="009C3976"/>
    <w:rsid w:val="009C47D1"/>
    <w:rsid w:val="009C50FF"/>
    <w:rsid w:val="009D1CA6"/>
    <w:rsid w:val="009D3003"/>
    <w:rsid w:val="009D58AA"/>
    <w:rsid w:val="009E132A"/>
    <w:rsid w:val="009E30BF"/>
    <w:rsid w:val="009E4268"/>
    <w:rsid w:val="009E45CA"/>
    <w:rsid w:val="009E4DE9"/>
    <w:rsid w:val="009E52EE"/>
    <w:rsid w:val="009E56E7"/>
    <w:rsid w:val="009F2468"/>
    <w:rsid w:val="009F3D79"/>
    <w:rsid w:val="009F4C5D"/>
    <w:rsid w:val="009F648C"/>
    <w:rsid w:val="009F6B86"/>
    <w:rsid w:val="00A0063F"/>
    <w:rsid w:val="00A01961"/>
    <w:rsid w:val="00A01D68"/>
    <w:rsid w:val="00A05D69"/>
    <w:rsid w:val="00A0623E"/>
    <w:rsid w:val="00A0733B"/>
    <w:rsid w:val="00A1275E"/>
    <w:rsid w:val="00A1368B"/>
    <w:rsid w:val="00A15519"/>
    <w:rsid w:val="00A17F8A"/>
    <w:rsid w:val="00A21EA9"/>
    <w:rsid w:val="00A23003"/>
    <w:rsid w:val="00A233CE"/>
    <w:rsid w:val="00A23F73"/>
    <w:rsid w:val="00A272B6"/>
    <w:rsid w:val="00A3045B"/>
    <w:rsid w:val="00A32B85"/>
    <w:rsid w:val="00A33235"/>
    <w:rsid w:val="00A33B4C"/>
    <w:rsid w:val="00A34CE4"/>
    <w:rsid w:val="00A35214"/>
    <w:rsid w:val="00A4058A"/>
    <w:rsid w:val="00A47600"/>
    <w:rsid w:val="00A60B1A"/>
    <w:rsid w:val="00A61DB6"/>
    <w:rsid w:val="00A62124"/>
    <w:rsid w:val="00A6355A"/>
    <w:rsid w:val="00A67322"/>
    <w:rsid w:val="00A7213E"/>
    <w:rsid w:val="00A76A0E"/>
    <w:rsid w:val="00A77729"/>
    <w:rsid w:val="00A8332D"/>
    <w:rsid w:val="00A849C9"/>
    <w:rsid w:val="00A93181"/>
    <w:rsid w:val="00A94B42"/>
    <w:rsid w:val="00AA01CB"/>
    <w:rsid w:val="00AA09F2"/>
    <w:rsid w:val="00AA3FAD"/>
    <w:rsid w:val="00AA5A46"/>
    <w:rsid w:val="00AA7287"/>
    <w:rsid w:val="00AB04CE"/>
    <w:rsid w:val="00AB058E"/>
    <w:rsid w:val="00AB253D"/>
    <w:rsid w:val="00AB3179"/>
    <w:rsid w:val="00AB6AC4"/>
    <w:rsid w:val="00AB6ACF"/>
    <w:rsid w:val="00AB6E43"/>
    <w:rsid w:val="00AB770A"/>
    <w:rsid w:val="00AC1046"/>
    <w:rsid w:val="00AC6B48"/>
    <w:rsid w:val="00AC701F"/>
    <w:rsid w:val="00AC70DB"/>
    <w:rsid w:val="00AC7CA8"/>
    <w:rsid w:val="00AD08B9"/>
    <w:rsid w:val="00AD2111"/>
    <w:rsid w:val="00AD257F"/>
    <w:rsid w:val="00AD3890"/>
    <w:rsid w:val="00AD748C"/>
    <w:rsid w:val="00AE0EBE"/>
    <w:rsid w:val="00AE22B3"/>
    <w:rsid w:val="00AE4AE3"/>
    <w:rsid w:val="00AF2DC0"/>
    <w:rsid w:val="00AF6DB9"/>
    <w:rsid w:val="00B00AF4"/>
    <w:rsid w:val="00B00DE9"/>
    <w:rsid w:val="00B00E86"/>
    <w:rsid w:val="00B01C12"/>
    <w:rsid w:val="00B01E4B"/>
    <w:rsid w:val="00B05636"/>
    <w:rsid w:val="00B07E97"/>
    <w:rsid w:val="00B11D3B"/>
    <w:rsid w:val="00B13ADD"/>
    <w:rsid w:val="00B147FC"/>
    <w:rsid w:val="00B158F4"/>
    <w:rsid w:val="00B16249"/>
    <w:rsid w:val="00B16757"/>
    <w:rsid w:val="00B17422"/>
    <w:rsid w:val="00B21329"/>
    <w:rsid w:val="00B22C9A"/>
    <w:rsid w:val="00B236C0"/>
    <w:rsid w:val="00B2398D"/>
    <w:rsid w:val="00B253E9"/>
    <w:rsid w:val="00B2564F"/>
    <w:rsid w:val="00B26429"/>
    <w:rsid w:val="00B34B72"/>
    <w:rsid w:val="00B419DD"/>
    <w:rsid w:val="00B44144"/>
    <w:rsid w:val="00B502DD"/>
    <w:rsid w:val="00B514B6"/>
    <w:rsid w:val="00B52495"/>
    <w:rsid w:val="00B5337D"/>
    <w:rsid w:val="00B5479E"/>
    <w:rsid w:val="00B54DFD"/>
    <w:rsid w:val="00B55209"/>
    <w:rsid w:val="00B5562A"/>
    <w:rsid w:val="00B6671C"/>
    <w:rsid w:val="00B67B32"/>
    <w:rsid w:val="00B67D05"/>
    <w:rsid w:val="00B70F96"/>
    <w:rsid w:val="00B711DD"/>
    <w:rsid w:val="00B723DB"/>
    <w:rsid w:val="00B72B26"/>
    <w:rsid w:val="00B75711"/>
    <w:rsid w:val="00B80253"/>
    <w:rsid w:val="00B807BF"/>
    <w:rsid w:val="00B80813"/>
    <w:rsid w:val="00B812B5"/>
    <w:rsid w:val="00B84B4D"/>
    <w:rsid w:val="00B8648E"/>
    <w:rsid w:val="00B868A6"/>
    <w:rsid w:val="00B86E5C"/>
    <w:rsid w:val="00B86E9C"/>
    <w:rsid w:val="00B96065"/>
    <w:rsid w:val="00BA5868"/>
    <w:rsid w:val="00BA63E2"/>
    <w:rsid w:val="00BA6737"/>
    <w:rsid w:val="00BB11E8"/>
    <w:rsid w:val="00BB2360"/>
    <w:rsid w:val="00BB6773"/>
    <w:rsid w:val="00BB6854"/>
    <w:rsid w:val="00BC1DBF"/>
    <w:rsid w:val="00BC23CE"/>
    <w:rsid w:val="00BC2EA3"/>
    <w:rsid w:val="00BC3D3E"/>
    <w:rsid w:val="00BD3E0B"/>
    <w:rsid w:val="00BD49B2"/>
    <w:rsid w:val="00BE3964"/>
    <w:rsid w:val="00BE4079"/>
    <w:rsid w:val="00BF07EA"/>
    <w:rsid w:val="00BF35EE"/>
    <w:rsid w:val="00BF37B8"/>
    <w:rsid w:val="00BF6AF2"/>
    <w:rsid w:val="00BF7F9C"/>
    <w:rsid w:val="00C03B54"/>
    <w:rsid w:val="00C03E12"/>
    <w:rsid w:val="00C1169A"/>
    <w:rsid w:val="00C13C0F"/>
    <w:rsid w:val="00C14D76"/>
    <w:rsid w:val="00C1631D"/>
    <w:rsid w:val="00C22C0D"/>
    <w:rsid w:val="00C234CA"/>
    <w:rsid w:val="00C23823"/>
    <w:rsid w:val="00C2496A"/>
    <w:rsid w:val="00C24A90"/>
    <w:rsid w:val="00C2580D"/>
    <w:rsid w:val="00C25A33"/>
    <w:rsid w:val="00C27B06"/>
    <w:rsid w:val="00C33B93"/>
    <w:rsid w:val="00C37BD6"/>
    <w:rsid w:val="00C40031"/>
    <w:rsid w:val="00C40945"/>
    <w:rsid w:val="00C40CD6"/>
    <w:rsid w:val="00C45E57"/>
    <w:rsid w:val="00C476DE"/>
    <w:rsid w:val="00C50A99"/>
    <w:rsid w:val="00C51125"/>
    <w:rsid w:val="00C517A6"/>
    <w:rsid w:val="00C5344E"/>
    <w:rsid w:val="00C559B2"/>
    <w:rsid w:val="00C63729"/>
    <w:rsid w:val="00C6402D"/>
    <w:rsid w:val="00C64DE9"/>
    <w:rsid w:val="00C674C0"/>
    <w:rsid w:val="00C67E0B"/>
    <w:rsid w:val="00C72AD9"/>
    <w:rsid w:val="00C76343"/>
    <w:rsid w:val="00C7767A"/>
    <w:rsid w:val="00C801DB"/>
    <w:rsid w:val="00C80A9B"/>
    <w:rsid w:val="00C8101D"/>
    <w:rsid w:val="00C833DA"/>
    <w:rsid w:val="00C844E8"/>
    <w:rsid w:val="00C85F60"/>
    <w:rsid w:val="00C93736"/>
    <w:rsid w:val="00C950C2"/>
    <w:rsid w:val="00C96504"/>
    <w:rsid w:val="00CA4115"/>
    <w:rsid w:val="00CA50C5"/>
    <w:rsid w:val="00CA6D57"/>
    <w:rsid w:val="00CB0375"/>
    <w:rsid w:val="00CB12E5"/>
    <w:rsid w:val="00CB147F"/>
    <w:rsid w:val="00CB22C3"/>
    <w:rsid w:val="00CC3761"/>
    <w:rsid w:val="00CD2C12"/>
    <w:rsid w:val="00CD3BC8"/>
    <w:rsid w:val="00CF2E9D"/>
    <w:rsid w:val="00CF31EC"/>
    <w:rsid w:val="00CF441D"/>
    <w:rsid w:val="00CF4D5B"/>
    <w:rsid w:val="00CF547F"/>
    <w:rsid w:val="00D0330C"/>
    <w:rsid w:val="00D05D32"/>
    <w:rsid w:val="00D05D6E"/>
    <w:rsid w:val="00D1012F"/>
    <w:rsid w:val="00D10C99"/>
    <w:rsid w:val="00D14A6A"/>
    <w:rsid w:val="00D15E59"/>
    <w:rsid w:val="00D219B3"/>
    <w:rsid w:val="00D23D35"/>
    <w:rsid w:val="00D24E93"/>
    <w:rsid w:val="00D2707C"/>
    <w:rsid w:val="00D277CE"/>
    <w:rsid w:val="00D30B80"/>
    <w:rsid w:val="00D3400D"/>
    <w:rsid w:val="00D3511B"/>
    <w:rsid w:val="00D35800"/>
    <w:rsid w:val="00D3719E"/>
    <w:rsid w:val="00D420A1"/>
    <w:rsid w:val="00D4399B"/>
    <w:rsid w:val="00D459DA"/>
    <w:rsid w:val="00D45C14"/>
    <w:rsid w:val="00D4784E"/>
    <w:rsid w:val="00D50D36"/>
    <w:rsid w:val="00D52420"/>
    <w:rsid w:val="00D52B64"/>
    <w:rsid w:val="00D52C5C"/>
    <w:rsid w:val="00D56B9B"/>
    <w:rsid w:val="00D60B0F"/>
    <w:rsid w:val="00D61035"/>
    <w:rsid w:val="00D61BBE"/>
    <w:rsid w:val="00D63880"/>
    <w:rsid w:val="00D65F74"/>
    <w:rsid w:val="00D67638"/>
    <w:rsid w:val="00D7038E"/>
    <w:rsid w:val="00D70557"/>
    <w:rsid w:val="00D725F5"/>
    <w:rsid w:val="00D75846"/>
    <w:rsid w:val="00D77742"/>
    <w:rsid w:val="00D80A1E"/>
    <w:rsid w:val="00D81058"/>
    <w:rsid w:val="00D81285"/>
    <w:rsid w:val="00D81A22"/>
    <w:rsid w:val="00D8260A"/>
    <w:rsid w:val="00D8443B"/>
    <w:rsid w:val="00D87863"/>
    <w:rsid w:val="00D918D8"/>
    <w:rsid w:val="00D91CDF"/>
    <w:rsid w:val="00D92E80"/>
    <w:rsid w:val="00D93899"/>
    <w:rsid w:val="00DA62EF"/>
    <w:rsid w:val="00DA7B5A"/>
    <w:rsid w:val="00DB3675"/>
    <w:rsid w:val="00DC23C0"/>
    <w:rsid w:val="00DC27BB"/>
    <w:rsid w:val="00DC484F"/>
    <w:rsid w:val="00DC4851"/>
    <w:rsid w:val="00DD79CD"/>
    <w:rsid w:val="00DE1879"/>
    <w:rsid w:val="00DE2F4F"/>
    <w:rsid w:val="00DE3853"/>
    <w:rsid w:val="00DF21DB"/>
    <w:rsid w:val="00DF2612"/>
    <w:rsid w:val="00DF28FC"/>
    <w:rsid w:val="00E00962"/>
    <w:rsid w:val="00E00AAA"/>
    <w:rsid w:val="00E02F08"/>
    <w:rsid w:val="00E06790"/>
    <w:rsid w:val="00E074CA"/>
    <w:rsid w:val="00E1110C"/>
    <w:rsid w:val="00E12276"/>
    <w:rsid w:val="00E16916"/>
    <w:rsid w:val="00E174EB"/>
    <w:rsid w:val="00E176BF"/>
    <w:rsid w:val="00E226DD"/>
    <w:rsid w:val="00E22B87"/>
    <w:rsid w:val="00E22CDA"/>
    <w:rsid w:val="00E2342C"/>
    <w:rsid w:val="00E2546B"/>
    <w:rsid w:val="00E26FC4"/>
    <w:rsid w:val="00E33629"/>
    <w:rsid w:val="00E3366F"/>
    <w:rsid w:val="00E33987"/>
    <w:rsid w:val="00E35EBF"/>
    <w:rsid w:val="00E418B1"/>
    <w:rsid w:val="00E43128"/>
    <w:rsid w:val="00E545CF"/>
    <w:rsid w:val="00E55575"/>
    <w:rsid w:val="00E569B6"/>
    <w:rsid w:val="00E60C3F"/>
    <w:rsid w:val="00E61566"/>
    <w:rsid w:val="00E616E4"/>
    <w:rsid w:val="00E61D9C"/>
    <w:rsid w:val="00E626FB"/>
    <w:rsid w:val="00E62B28"/>
    <w:rsid w:val="00E67FBC"/>
    <w:rsid w:val="00E7000D"/>
    <w:rsid w:val="00E74993"/>
    <w:rsid w:val="00E75509"/>
    <w:rsid w:val="00E76114"/>
    <w:rsid w:val="00E8138E"/>
    <w:rsid w:val="00E851A8"/>
    <w:rsid w:val="00E857B3"/>
    <w:rsid w:val="00E906CF"/>
    <w:rsid w:val="00E93A50"/>
    <w:rsid w:val="00E956AA"/>
    <w:rsid w:val="00E958B5"/>
    <w:rsid w:val="00E96AD1"/>
    <w:rsid w:val="00EA02A2"/>
    <w:rsid w:val="00EA0686"/>
    <w:rsid w:val="00EA1953"/>
    <w:rsid w:val="00EA2C8C"/>
    <w:rsid w:val="00EA3D03"/>
    <w:rsid w:val="00EA56DB"/>
    <w:rsid w:val="00EB3377"/>
    <w:rsid w:val="00EC1234"/>
    <w:rsid w:val="00EC2593"/>
    <w:rsid w:val="00EC3BAD"/>
    <w:rsid w:val="00EC3C8B"/>
    <w:rsid w:val="00EC7255"/>
    <w:rsid w:val="00ED3C7B"/>
    <w:rsid w:val="00ED5967"/>
    <w:rsid w:val="00EE3432"/>
    <w:rsid w:val="00EE6169"/>
    <w:rsid w:val="00EE6D39"/>
    <w:rsid w:val="00EE7272"/>
    <w:rsid w:val="00EF182F"/>
    <w:rsid w:val="00EF43A3"/>
    <w:rsid w:val="00EF4D5E"/>
    <w:rsid w:val="00EF6864"/>
    <w:rsid w:val="00F00B9E"/>
    <w:rsid w:val="00F01517"/>
    <w:rsid w:val="00F0193C"/>
    <w:rsid w:val="00F0281F"/>
    <w:rsid w:val="00F02969"/>
    <w:rsid w:val="00F10414"/>
    <w:rsid w:val="00F13010"/>
    <w:rsid w:val="00F21064"/>
    <w:rsid w:val="00F215A9"/>
    <w:rsid w:val="00F220F1"/>
    <w:rsid w:val="00F23183"/>
    <w:rsid w:val="00F24851"/>
    <w:rsid w:val="00F27EFF"/>
    <w:rsid w:val="00F30671"/>
    <w:rsid w:val="00F30793"/>
    <w:rsid w:val="00F32C90"/>
    <w:rsid w:val="00F33601"/>
    <w:rsid w:val="00F343F2"/>
    <w:rsid w:val="00F34589"/>
    <w:rsid w:val="00F3746A"/>
    <w:rsid w:val="00F40290"/>
    <w:rsid w:val="00F40D95"/>
    <w:rsid w:val="00F433E9"/>
    <w:rsid w:val="00F43DD7"/>
    <w:rsid w:val="00F4476B"/>
    <w:rsid w:val="00F4533C"/>
    <w:rsid w:val="00F469B9"/>
    <w:rsid w:val="00F46C7D"/>
    <w:rsid w:val="00F504F5"/>
    <w:rsid w:val="00F512B2"/>
    <w:rsid w:val="00F51588"/>
    <w:rsid w:val="00F51DEA"/>
    <w:rsid w:val="00F52E67"/>
    <w:rsid w:val="00F5372C"/>
    <w:rsid w:val="00F624B8"/>
    <w:rsid w:val="00F64B87"/>
    <w:rsid w:val="00F656AB"/>
    <w:rsid w:val="00F666C3"/>
    <w:rsid w:val="00F707E8"/>
    <w:rsid w:val="00F70B12"/>
    <w:rsid w:val="00F75B15"/>
    <w:rsid w:val="00F765F2"/>
    <w:rsid w:val="00F77834"/>
    <w:rsid w:val="00F951C5"/>
    <w:rsid w:val="00FA21D0"/>
    <w:rsid w:val="00FA40A4"/>
    <w:rsid w:val="00FB1626"/>
    <w:rsid w:val="00FB1BA8"/>
    <w:rsid w:val="00FB33FA"/>
    <w:rsid w:val="00FB363F"/>
    <w:rsid w:val="00FB4ADC"/>
    <w:rsid w:val="00FB563D"/>
    <w:rsid w:val="00FB5A8E"/>
    <w:rsid w:val="00FC3DA3"/>
    <w:rsid w:val="00FC4558"/>
    <w:rsid w:val="00FC5C20"/>
    <w:rsid w:val="00FE6772"/>
    <w:rsid w:val="00FE74FA"/>
    <w:rsid w:val="00FE75A1"/>
    <w:rsid w:val="00FE7A7E"/>
    <w:rsid w:val="00FE7D66"/>
    <w:rsid w:val="00FF4CFE"/>
    <w:rsid w:val="00FF55E5"/>
    <w:rsid w:val="307D3C4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3"/>
    <w:qFormat/>
    <w:uiPriority w:val="0"/>
    <w:pPr>
      <w:tabs>
        <w:tab w:val="left" w:pos="0"/>
      </w:tabs>
      <w:spacing w:before="280" w:after="280"/>
      <w:outlineLvl w:val="0"/>
    </w:pPr>
    <w:rPr>
      <w:b/>
      <w:bCs/>
      <w:kern w:val="1"/>
      <w:sz w:val="48"/>
      <w:szCs w:val="48"/>
    </w:rPr>
  </w:style>
  <w:style w:type="paragraph" w:styleId="4">
    <w:name w:val="heading 2"/>
    <w:basedOn w:val="1"/>
    <w:next w:val="1"/>
    <w:link w:val="64"/>
    <w:qFormat/>
    <w:uiPriority w:val="0"/>
    <w:pPr>
      <w:keepNext/>
      <w:tabs>
        <w:tab w:val="left" w:pos="0"/>
      </w:tabs>
      <w:spacing w:before="240" w:after="60"/>
      <w:outlineLvl w:val="1"/>
    </w:pPr>
    <w:rPr>
      <w:rFonts w:ascii="Arial" w:hAnsi="Arial" w:cs="Arial"/>
      <w:b/>
      <w:bCs/>
      <w:i/>
      <w:iCs/>
      <w:sz w:val="28"/>
      <w:szCs w:val="28"/>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9"/>
    <w:qFormat/>
    <w:uiPriority w:val="0"/>
    <w:pPr>
      <w:spacing w:after="120"/>
    </w:pPr>
  </w:style>
  <w:style w:type="character" w:styleId="7">
    <w:name w:val="Emphasis"/>
    <w:qFormat/>
    <w:uiPriority w:val="20"/>
    <w:rPr>
      <w:i/>
      <w:iCs/>
    </w:rPr>
  </w:style>
  <w:style w:type="character" w:styleId="8">
    <w:name w:val="Hyperlink"/>
    <w:unhideWhenUsed/>
    <w:qFormat/>
    <w:uiPriority w:val="99"/>
    <w:rPr>
      <w:color w:val="0000FF"/>
      <w:u w:val="single"/>
    </w:rPr>
  </w:style>
  <w:style w:type="character" w:styleId="9">
    <w:name w:val="page number"/>
    <w:basedOn w:val="10"/>
    <w:qFormat/>
    <w:uiPriority w:val="0"/>
  </w:style>
  <w:style w:type="character" w:customStyle="1" w:styleId="10">
    <w:name w:val="Основной шрифт абзаца1"/>
    <w:qFormat/>
    <w:uiPriority w:val="0"/>
  </w:style>
  <w:style w:type="character" w:styleId="11">
    <w:name w:val="Strong"/>
    <w:qFormat/>
    <w:uiPriority w:val="22"/>
    <w:rPr>
      <w:b/>
      <w:bCs/>
    </w:rPr>
  </w:style>
  <w:style w:type="paragraph" w:styleId="12">
    <w:name w:val="Balloon Text"/>
    <w:basedOn w:val="1"/>
    <w:link w:val="51"/>
    <w:unhideWhenUsed/>
    <w:qFormat/>
    <w:uiPriority w:val="0"/>
    <w:rPr>
      <w:rFonts w:ascii="Tahoma" w:hAnsi="Tahoma"/>
      <w:sz w:val="16"/>
      <w:szCs w:val="16"/>
    </w:rPr>
  </w:style>
  <w:style w:type="paragraph" w:styleId="13">
    <w:name w:val="header"/>
    <w:basedOn w:val="1"/>
    <w:link w:val="67"/>
    <w:qFormat/>
    <w:uiPriority w:val="0"/>
    <w:pPr>
      <w:suppressLineNumbers/>
      <w:tabs>
        <w:tab w:val="center" w:pos="4819"/>
        <w:tab w:val="right" w:pos="9638"/>
      </w:tabs>
    </w:pPr>
  </w:style>
  <w:style w:type="paragraph" w:styleId="14">
    <w:name w:val="Body Text Indent"/>
    <w:basedOn w:val="1"/>
    <w:link w:val="60"/>
    <w:semiHidden/>
    <w:unhideWhenUsed/>
    <w:qFormat/>
    <w:uiPriority w:val="99"/>
    <w:pPr>
      <w:spacing w:after="120"/>
      <w:ind w:left="283"/>
    </w:pPr>
  </w:style>
  <w:style w:type="paragraph" w:styleId="15">
    <w:name w:val="Title"/>
    <w:basedOn w:val="1"/>
    <w:next w:val="3"/>
    <w:link w:val="65"/>
    <w:qFormat/>
    <w:uiPriority w:val="0"/>
    <w:pPr>
      <w:keepNext/>
      <w:spacing w:before="240" w:after="120"/>
    </w:pPr>
    <w:rPr>
      <w:rFonts w:ascii="Arial" w:hAnsi="Arial" w:eastAsia="MS Mincho" w:cs="Tahoma"/>
      <w:sz w:val="28"/>
      <w:szCs w:val="28"/>
    </w:rPr>
  </w:style>
  <w:style w:type="paragraph" w:styleId="16">
    <w:name w:val="footer"/>
    <w:basedOn w:val="1"/>
    <w:link w:val="66"/>
    <w:qFormat/>
    <w:uiPriority w:val="0"/>
    <w:pPr>
      <w:tabs>
        <w:tab w:val="center" w:pos="4677"/>
        <w:tab w:val="right" w:pos="9355"/>
      </w:tabs>
    </w:pPr>
  </w:style>
  <w:style w:type="paragraph" w:styleId="17">
    <w:name w:val="List"/>
    <w:basedOn w:val="3"/>
    <w:qFormat/>
    <w:uiPriority w:val="0"/>
    <w:rPr>
      <w:rFonts w:ascii="Arial" w:hAnsi="Arial" w:cs="Tahoma"/>
    </w:rPr>
  </w:style>
  <w:style w:type="paragraph" w:styleId="18">
    <w:name w:val="Normal (Web)"/>
    <w:basedOn w:val="1"/>
    <w:qFormat/>
    <w:uiPriority w:val="99"/>
    <w:pPr>
      <w:spacing w:before="280" w:after="280"/>
    </w:pPr>
  </w:style>
  <w:style w:type="table" w:styleId="19">
    <w:name w:val="Table Grid"/>
    <w:basedOn w:val="6"/>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WW8Num2z0"/>
    <w:uiPriority w:val="0"/>
    <w:rPr>
      <w:rFonts w:ascii="Times New Roman" w:hAnsi="Times New Roman" w:cs="Times New Roman"/>
    </w:rPr>
  </w:style>
  <w:style w:type="character" w:customStyle="1" w:styleId="21">
    <w:name w:val="WW8Num3z0"/>
    <w:uiPriority w:val="0"/>
    <w:rPr>
      <w:rFonts w:ascii="Symbol" w:hAnsi="Symbol" w:cs="OpenSymbol"/>
    </w:rPr>
  </w:style>
  <w:style w:type="character" w:customStyle="1" w:styleId="22">
    <w:name w:val="WW8Num4z0"/>
    <w:qFormat/>
    <w:uiPriority w:val="0"/>
    <w:rPr>
      <w:rFonts w:ascii="Symbol" w:hAnsi="Symbol" w:cs="OpenSymbol"/>
    </w:rPr>
  </w:style>
  <w:style w:type="character" w:customStyle="1" w:styleId="23">
    <w:name w:val="WW8Num6z0"/>
    <w:qFormat/>
    <w:uiPriority w:val="0"/>
    <w:rPr>
      <w:rFonts w:ascii="Symbol" w:hAnsi="Symbol" w:cs="OpenSymbol"/>
    </w:rPr>
  </w:style>
  <w:style w:type="character" w:customStyle="1" w:styleId="24">
    <w:name w:val="WW8Num7z0"/>
    <w:qFormat/>
    <w:uiPriority w:val="0"/>
    <w:rPr>
      <w:rFonts w:ascii="Symbol" w:hAnsi="Symbol" w:cs="OpenSymbol"/>
    </w:rPr>
  </w:style>
  <w:style w:type="character" w:customStyle="1" w:styleId="25">
    <w:name w:val="WW8Num8z0"/>
    <w:qFormat/>
    <w:uiPriority w:val="0"/>
    <w:rPr>
      <w:rFonts w:ascii="Symbol" w:hAnsi="Symbol" w:cs="OpenSymbol"/>
    </w:rPr>
  </w:style>
  <w:style w:type="character" w:customStyle="1" w:styleId="26">
    <w:name w:val="WW8Num9z0"/>
    <w:uiPriority w:val="0"/>
    <w:rPr>
      <w:rFonts w:ascii="Symbol" w:hAnsi="Symbol" w:cs="OpenSymbol"/>
    </w:rPr>
  </w:style>
  <w:style w:type="character" w:customStyle="1" w:styleId="27">
    <w:name w:val="WW8Num10z0"/>
    <w:qFormat/>
    <w:uiPriority w:val="0"/>
    <w:rPr>
      <w:rFonts w:ascii="Symbol" w:hAnsi="Symbol" w:cs="OpenSymbol"/>
    </w:rPr>
  </w:style>
  <w:style w:type="character" w:customStyle="1" w:styleId="28">
    <w:name w:val="WW8Num11z0"/>
    <w:qFormat/>
    <w:uiPriority w:val="0"/>
    <w:rPr>
      <w:rFonts w:ascii="Symbol" w:hAnsi="Symbol" w:cs="OpenSymbol"/>
    </w:rPr>
  </w:style>
  <w:style w:type="character" w:customStyle="1" w:styleId="29">
    <w:name w:val="WW8Num12z0"/>
    <w:uiPriority w:val="0"/>
    <w:rPr>
      <w:rFonts w:ascii="Symbol" w:hAnsi="Symbol" w:cs="OpenSymbol"/>
    </w:rPr>
  </w:style>
  <w:style w:type="character" w:customStyle="1" w:styleId="30">
    <w:name w:val="WW8Num13z0"/>
    <w:qFormat/>
    <w:uiPriority w:val="0"/>
    <w:rPr>
      <w:rFonts w:ascii="Symbol" w:hAnsi="Symbol" w:cs="OpenSymbol"/>
    </w:rPr>
  </w:style>
  <w:style w:type="character" w:customStyle="1" w:styleId="31">
    <w:name w:val="WW8Num14z0"/>
    <w:qFormat/>
    <w:uiPriority w:val="0"/>
    <w:rPr>
      <w:rFonts w:ascii="Symbol" w:hAnsi="Symbol" w:cs="OpenSymbol"/>
    </w:rPr>
  </w:style>
  <w:style w:type="character" w:customStyle="1" w:styleId="32">
    <w:name w:val="WW8Num15z0"/>
    <w:qFormat/>
    <w:uiPriority w:val="0"/>
    <w:rPr>
      <w:rFonts w:ascii="Symbol" w:hAnsi="Symbol" w:cs="OpenSymbol"/>
    </w:rPr>
  </w:style>
  <w:style w:type="character" w:customStyle="1" w:styleId="33">
    <w:name w:val="WW8Num16z0"/>
    <w:qFormat/>
    <w:uiPriority w:val="0"/>
    <w:rPr>
      <w:rFonts w:ascii="Symbol" w:hAnsi="Symbol" w:cs="OpenSymbol"/>
    </w:rPr>
  </w:style>
  <w:style w:type="character" w:customStyle="1" w:styleId="34">
    <w:name w:val="Absatz-Standardschriftart"/>
    <w:qFormat/>
    <w:uiPriority w:val="0"/>
  </w:style>
  <w:style w:type="character" w:customStyle="1" w:styleId="35">
    <w:name w:val="WW-Absatz-Standardschriftart"/>
    <w:uiPriority w:val="0"/>
  </w:style>
  <w:style w:type="character" w:customStyle="1" w:styleId="36">
    <w:name w:val="WW-Absatz-Standardschriftart1"/>
    <w:qFormat/>
    <w:uiPriority w:val="0"/>
  </w:style>
  <w:style w:type="character" w:customStyle="1" w:styleId="37">
    <w:name w:val="WW-Absatz-Standardschriftart11"/>
    <w:qFormat/>
    <w:uiPriority w:val="0"/>
  </w:style>
  <w:style w:type="character" w:customStyle="1" w:styleId="38">
    <w:name w:val="WW-Absatz-Standardschriftart111"/>
    <w:qFormat/>
    <w:uiPriority w:val="0"/>
  </w:style>
  <w:style w:type="character" w:customStyle="1" w:styleId="39">
    <w:name w:val="WW-Absatz-Standardschriftart1111"/>
    <w:uiPriority w:val="0"/>
  </w:style>
  <w:style w:type="character" w:customStyle="1" w:styleId="40">
    <w:name w:val="Маркеры списка"/>
    <w:qFormat/>
    <w:uiPriority w:val="0"/>
    <w:rPr>
      <w:rFonts w:ascii="OpenSymbol" w:hAnsi="OpenSymbol" w:eastAsia="OpenSymbol" w:cs="OpenSymbol"/>
    </w:rPr>
  </w:style>
  <w:style w:type="character" w:customStyle="1" w:styleId="41">
    <w:name w:val="RTF_Num 2 1"/>
    <w:qFormat/>
    <w:uiPriority w:val="0"/>
    <w:rPr>
      <w:rFonts w:ascii="Times New Roman" w:hAnsi="Times New Roman"/>
    </w:rPr>
  </w:style>
  <w:style w:type="character" w:customStyle="1" w:styleId="42">
    <w:name w:val="Символ нумерации"/>
    <w:qFormat/>
    <w:uiPriority w:val="0"/>
  </w:style>
  <w:style w:type="paragraph" w:customStyle="1" w:styleId="43">
    <w:name w:val="Название1"/>
    <w:basedOn w:val="1"/>
    <w:qFormat/>
    <w:uiPriority w:val="0"/>
    <w:pPr>
      <w:suppressLineNumbers/>
      <w:spacing w:before="120" w:after="120"/>
    </w:pPr>
    <w:rPr>
      <w:rFonts w:ascii="Arial" w:hAnsi="Arial" w:cs="Tahoma"/>
      <w:i/>
      <w:iCs/>
    </w:rPr>
  </w:style>
  <w:style w:type="paragraph" w:customStyle="1" w:styleId="44">
    <w:name w:val="Указатель1"/>
    <w:basedOn w:val="1"/>
    <w:qFormat/>
    <w:uiPriority w:val="0"/>
    <w:pPr>
      <w:suppressLineNumbers/>
    </w:pPr>
    <w:rPr>
      <w:rFonts w:ascii="Arial" w:hAnsi="Arial" w:cs="Tahoma"/>
    </w:rPr>
  </w:style>
  <w:style w:type="paragraph" w:styleId="45">
    <w:name w:val="No Spacing"/>
    <w:qFormat/>
    <w:uiPriority w:val="0"/>
    <w:pPr>
      <w:suppressAutoHyphens/>
    </w:pPr>
    <w:rPr>
      <w:rFonts w:ascii="Calibri" w:hAnsi="Calibri" w:eastAsia="Calibri" w:cs="Times New Roman"/>
      <w:sz w:val="22"/>
      <w:szCs w:val="22"/>
      <w:lang w:val="ru-RU" w:eastAsia="ar-SA" w:bidi="ar-SA"/>
    </w:rPr>
  </w:style>
  <w:style w:type="paragraph" w:customStyle="1" w:styleId="46">
    <w:name w:val="Основной текст 21"/>
    <w:basedOn w:val="1"/>
    <w:qFormat/>
    <w:uiPriority w:val="0"/>
    <w:pPr>
      <w:spacing w:after="120" w:line="480" w:lineRule="auto"/>
    </w:pPr>
  </w:style>
  <w:style w:type="paragraph" w:customStyle="1" w:styleId="47">
    <w:name w:val="Основной текст с отступом 21"/>
    <w:basedOn w:val="1"/>
    <w:qFormat/>
    <w:uiPriority w:val="0"/>
    <w:pPr>
      <w:spacing w:after="120" w:line="480" w:lineRule="auto"/>
      <w:ind w:left="283"/>
    </w:pPr>
  </w:style>
  <w:style w:type="paragraph" w:customStyle="1" w:styleId="48">
    <w:name w:val="Содержимое врезки"/>
    <w:basedOn w:val="3"/>
    <w:qFormat/>
    <w:uiPriority w:val="0"/>
  </w:style>
  <w:style w:type="paragraph" w:styleId="49">
    <w:name w:val="List Paragraph"/>
    <w:basedOn w:val="1"/>
    <w:qFormat/>
    <w:uiPriority w:val="34"/>
    <w:pPr>
      <w:ind w:left="720"/>
    </w:pPr>
  </w:style>
  <w:style w:type="paragraph" w:customStyle="1" w:styleId="50">
    <w:name w:val="Содержимое таблицы"/>
    <w:basedOn w:val="1"/>
    <w:qFormat/>
    <w:uiPriority w:val="0"/>
    <w:pPr>
      <w:suppressLineNumbers/>
    </w:pPr>
  </w:style>
  <w:style w:type="character" w:customStyle="1" w:styleId="51">
    <w:name w:val="Текст выноски Знак"/>
    <w:link w:val="12"/>
    <w:qFormat/>
    <w:uiPriority w:val="0"/>
    <w:rPr>
      <w:rFonts w:ascii="Tahoma" w:hAnsi="Tahoma" w:cs="Tahoma"/>
      <w:sz w:val="16"/>
      <w:szCs w:val="16"/>
      <w:lang w:eastAsia="ar-SA"/>
    </w:rPr>
  </w:style>
  <w:style w:type="paragraph" w:customStyle="1" w:styleId="52">
    <w:name w:val="Standard"/>
    <w:qFormat/>
    <w:uiPriority w:val="0"/>
    <w:pPr>
      <w:widowControl w:val="0"/>
      <w:suppressAutoHyphens/>
      <w:autoSpaceDN w:val="0"/>
      <w:textAlignment w:val="baseline"/>
    </w:pPr>
    <w:rPr>
      <w:rFonts w:ascii="Arial" w:hAnsi="Arial" w:eastAsia="Lucida Sans Unicode" w:cs="Tahoma"/>
      <w:kern w:val="3"/>
      <w:sz w:val="24"/>
      <w:szCs w:val="24"/>
      <w:lang w:val="ru-RU" w:eastAsia="ru-RU" w:bidi="ru-RU"/>
    </w:rPr>
  </w:style>
  <w:style w:type="character" w:customStyle="1" w:styleId="53">
    <w:name w:val="Заголовок 1 Знак"/>
    <w:qFormat/>
    <w:uiPriority w:val="0"/>
    <w:rPr>
      <w:rFonts w:ascii="Times New Roman" w:hAnsi="Times New Roman" w:eastAsia="Arial Unicode MS"/>
      <w:i/>
      <w:sz w:val="24"/>
    </w:rPr>
  </w:style>
  <w:style w:type="paragraph" w:customStyle="1" w:styleId="54">
    <w:name w:val="041e0421041d041e0412041d041e041904220415041a04210422"/>
    <w:basedOn w:val="1"/>
    <w:qFormat/>
    <w:uiPriority w:val="99"/>
    <w:pPr>
      <w:suppressAutoHyphens w:val="0"/>
      <w:spacing w:before="60" w:after="140"/>
    </w:pPr>
    <w:rPr>
      <w:lang w:eastAsia="ru-RU"/>
    </w:rPr>
  </w:style>
  <w:style w:type="paragraph" w:customStyle="1" w:styleId="55">
    <w:name w:val="041e0421041d041e0412041d041e0419"/>
    <w:basedOn w:val="1"/>
    <w:qFormat/>
    <w:uiPriority w:val="0"/>
    <w:pPr>
      <w:suppressAutoHyphens w:val="0"/>
      <w:spacing w:before="60" w:after="140"/>
    </w:pPr>
    <w:rPr>
      <w:lang w:eastAsia="ru-RU"/>
    </w:rPr>
  </w:style>
  <w:style w:type="paragraph" w:customStyle="1" w:styleId="56">
    <w:name w:val="Стиль"/>
    <w:qFormat/>
    <w:uiPriority w:val="0"/>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57">
    <w:name w:val="docdata"/>
    <w:basedOn w:val="1"/>
    <w:qFormat/>
    <w:uiPriority w:val="0"/>
    <w:pPr>
      <w:suppressAutoHyphens w:val="0"/>
      <w:spacing w:before="100" w:beforeAutospacing="1" w:after="100" w:afterAutospacing="1"/>
    </w:pPr>
    <w:rPr>
      <w:lang w:eastAsia="ru-RU"/>
    </w:rPr>
  </w:style>
  <w:style w:type="paragraph" w:customStyle="1" w:styleId="58">
    <w:name w:val="Заголовок"/>
    <w:basedOn w:val="1"/>
    <w:next w:val="3"/>
    <w:qFormat/>
    <w:uiPriority w:val="0"/>
    <w:pPr>
      <w:keepNext/>
      <w:spacing w:before="240" w:after="120"/>
    </w:pPr>
    <w:rPr>
      <w:rFonts w:ascii="Arial" w:hAnsi="Arial" w:eastAsia="MS Mincho" w:cs="Tahoma"/>
      <w:sz w:val="28"/>
      <w:szCs w:val="28"/>
    </w:rPr>
  </w:style>
  <w:style w:type="character" w:customStyle="1" w:styleId="59">
    <w:name w:val="Основной текст Знак"/>
    <w:basedOn w:val="5"/>
    <w:link w:val="3"/>
    <w:qFormat/>
    <w:uiPriority w:val="0"/>
    <w:rPr>
      <w:sz w:val="24"/>
      <w:szCs w:val="24"/>
      <w:lang w:eastAsia="ar-SA"/>
    </w:rPr>
  </w:style>
  <w:style w:type="character" w:customStyle="1" w:styleId="60">
    <w:name w:val="Основной текст с отступом Знак"/>
    <w:basedOn w:val="5"/>
    <w:link w:val="14"/>
    <w:semiHidden/>
    <w:qFormat/>
    <w:uiPriority w:val="99"/>
    <w:rPr>
      <w:sz w:val="24"/>
      <w:szCs w:val="24"/>
      <w:lang w:eastAsia="ar-SA"/>
    </w:rPr>
  </w:style>
  <w:style w:type="paragraph" w:customStyle="1" w:styleId="61">
    <w:name w:val="ConsPlusNormal"/>
    <w:qFormat/>
    <w:uiPriority w:val="0"/>
    <w:pPr>
      <w:autoSpaceDE w:val="0"/>
      <w:autoSpaceDN w:val="0"/>
      <w:adjustRightInd w:val="0"/>
    </w:pPr>
    <w:rPr>
      <w:rFonts w:ascii="Arial" w:hAnsi="Arial" w:cs="Arial" w:eastAsiaTheme="minorHAnsi"/>
      <w:lang w:val="ru-RU" w:eastAsia="en-US" w:bidi="ar-SA"/>
    </w:rPr>
  </w:style>
  <w:style w:type="character" w:customStyle="1" w:styleId="62">
    <w:name w:val="1775"/>
    <w:basedOn w:val="5"/>
    <w:qFormat/>
    <w:uiPriority w:val="0"/>
  </w:style>
  <w:style w:type="character" w:customStyle="1" w:styleId="63">
    <w:name w:val="1964"/>
    <w:basedOn w:val="5"/>
    <w:qFormat/>
    <w:uiPriority w:val="0"/>
  </w:style>
  <w:style w:type="character" w:customStyle="1" w:styleId="64">
    <w:name w:val="Заголовок 2 Знак"/>
    <w:basedOn w:val="5"/>
    <w:link w:val="4"/>
    <w:qFormat/>
    <w:uiPriority w:val="0"/>
    <w:rPr>
      <w:rFonts w:ascii="Arial" w:hAnsi="Arial" w:cs="Arial"/>
      <w:b/>
      <w:bCs/>
      <w:i/>
      <w:iCs/>
      <w:sz w:val="28"/>
      <w:szCs w:val="28"/>
      <w:lang w:eastAsia="ar-SA"/>
    </w:rPr>
  </w:style>
  <w:style w:type="character" w:customStyle="1" w:styleId="65">
    <w:name w:val="Название Знак"/>
    <w:basedOn w:val="5"/>
    <w:link w:val="15"/>
    <w:uiPriority w:val="0"/>
    <w:rPr>
      <w:rFonts w:ascii="Arial" w:hAnsi="Arial" w:eastAsia="MS Mincho" w:cs="Tahoma"/>
      <w:sz w:val="28"/>
      <w:szCs w:val="28"/>
      <w:lang w:eastAsia="ar-SA"/>
    </w:rPr>
  </w:style>
  <w:style w:type="character" w:customStyle="1" w:styleId="66">
    <w:name w:val="Нижний колонтитул Знак"/>
    <w:basedOn w:val="5"/>
    <w:link w:val="16"/>
    <w:uiPriority w:val="0"/>
    <w:rPr>
      <w:sz w:val="24"/>
      <w:szCs w:val="24"/>
      <w:lang w:eastAsia="ar-SA"/>
    </w:rPr>
  </w:style>
  <w:style w:type="character" w:customStyle="1" w:styleId="67">
    <w:name w:val="Верхний колонтитул Знак"/>
    <w:basedOn w:val="5"/>
    <w:link w:val="13"/>
    <w:qFormat/>
    <w:uiPriority w:val="0"/>
    <w:rPr>
      <w:sz w:val="24"/>
      <w:szCs w:val="24"/>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7E390-D3D7-4375-81C8-B720E1C7C1D3}">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33</Pages>
  <Words>8130</Words>
  <Characters>46344</Characters>
  <Lines>386</Lines>
  <Paragraphs>108</Paragraphs>
  <TotalTime>1122</TotalTime>
  <ScaleCrop>false</ScaleCrop>
  <LinksUpToDate>false</LinksUpToDate>
  <CharactersWithSpaces>54366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2024-02-21T07:58:00Z</dcterms:created>
  <dc:creator>User</dc:creator>
  <cp:lastModifiedBy>sveta</cp:lastModifiedBy>
  <cp:lastPrinted>2024-03-21T10:09:00Z</cp:lastPrinted>
  <dcterms:modified xsi:type="dcterms:W3CDTF">2026-04-13T17:11:57Z</dcterms:modified>
  <dc:title>Отчёт главы администрации сельского поселения</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19AC4FE6A1444F1FA51E81D319B27378_12</vt:lpwstr>
  </property>
</Properties>
</file>