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F1" w:rsidRDefault="00EF72F1">
      <w:pPr>
        <w:pStyle w:val="a5"/>
        <w:ind w:right="-1"/>
        <w:jc w:val="left"/>
        <w:rPr>
          <w:b/>
          <w:sz w:val="28"/>
        </w:rPr>
      </w:pPr>
    </w:p>
    <w:p w:rsidR="00EF72F1" w:rsidRDefault="008A3B82">
      <w:pPr>
        <w:pStyle w:val="a5"/>
        <w:ind w:right="-5"/>
        <w:rPr>
          <w:b/>
          <w:sz w:val="28"/>
        </w:rPr>
      </w:pPr>
      <w:r>
        <w:rPr>
          <w:noProof/>
          <w:sz w:val="28"/>
        </w:rPr>
        <w:drawing>
          <wp:inline distT="0" distB="0" distL="0" distR="0">
            <wp:extent cx="837819" cy="101955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837819" cy="101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2F1" w:rsidRDefault="008A3B82">
      <w:pPr>
        <w:pStyle w:val="a5"/>
        <w:ind w:right="-5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:rsidR="00EF72F1" w:rsidRDefault="008A3B82">
      <w:pPr>
        <w:pStyle w:val="a5"/>
        <w:ind w:right="-5"/>
        <w:rPr>
          <w:b/>
          <w:sz w:val="28"/>
        </w:rPr>
      </w:pPr>
      <w:r>
        <w:rPr>
          <w:b/>
          <w:sz w:val="28"/>
        </w:rPr>
        <w:t xml:space="preserve">сельского поселения Бобровка </w:t>
      </w:r>
    </w:p>
    <w:p w:rsidR="00EF72F1" w:rsidRDefault="008A3B82">
      <w:pPr>
        <w:pStyle w:val="a5"/>
        <w:ind w:right="-5"/>
        <w:rPr>
          <w:b/>
          <w:sz w:val="28"/>
        </w:rPr>
      </w:pPr>
      <w:r>
        <w:rPr>
          <w:b/>
          <w:sz w:val="28"/>
        </w:rPr>
        <w:t>муниципального района Кинельский Самарской области</w:t>
      </w:r>
    </w:p>
    <w:p w:rsidR="00EF72F1" w:rsidRDefault="00EF72F1">
      <w:pPr>
        <w:pStyle w:val="a5"/>
        <w:ind w:right="-5"/>
        <w:rPr>
          <w:b/>
          <w:sz w:val="28"/>
        </w:rPr>
      </w:pPr>
    </w:p>
    <w:p w:rsidR="0080654C" w:rsidRDefault="008A3B82" w:rsidP="0080654C">
      <w:pPr>
        <w:pStyle w:val="10"/>
        <w:ind w:right="-5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80654C" w:rsidRPr="0080654C" w:rsidRDefault="0080654C" w:rsidP="0080654C"/>
    <w:p w:rsidR="00EF72F1" w:rsidRPr="0080654C" w:rsidRDefault="008A3B82">
      <w:pPr>
        <w:pStyle w:val="a5"/>
        <w:ind w:right="-5"/>
        <w:rPr>
          <w:sz w:val="28"/>
          <w:u w:val="single"/>
        </w:rPr>
      </w:pPr>
      <w:r w:rsidRPr="0080654C">
        <w:rPr>
          <w:sz w:val="28"/>
          <w:u w:val="single"/>
        </w:rPr>
        <w:t xml:space="preserve">от </w:t>
      </w:r>
      <w:r w:rsidR="0080654C" w:rsidRPr="0080654C">
        <w:rPr>
          <w:sz w:val="28"/>
          <w:u w:val="single"/>
        </w:rPr>
        <w:t>2</w:t>
      </w:r>
      <w:r w:rsidR="00FC16EC">
        <w:rPr>
          <w:sz w:val="28"/>
          <w:u w:val="single"/>
        </w:rPr>
        <w:t>7</w:t>
      </w:r>
      <w:r w:rsidR="0080654C" w:rsidRPr="0080654C">
        <w:rPr>
          <w:sz w:val="28"/>
          <w:u w:val="single"/>
        </w:rPr>
        <w:t xml:space="preserve"> марта 202</w:t>
      </w:r>
      <w:r w:rsidR="00FC16EC">
        <w:rPr>
          <w:sz w:val="28"/>
          <w:u w:val="single"/>
        </w:rPr>
        <w:t>6</w:t>
      </w:r>
      <w:r w:rsidR="0080654C" w:rsidRPr="0080654C">
        <w:rPr>
          <w:sz w:val="28"/>
          <w:u w:val="single"/>
        </w:rPr>
        <w:t xml:space="preserve"> года</w:t>
      </w:r>
      <w:r w:rsidRPr="0080654C">
        <w:rPr>
          <w:sz w:val="28"/>
          <w:u w:val="single"/>
        </w:rPr>
        <w:t xml:space="preserve"> №</w:t>
      </w:r>
      <w:r w:rsidR="0080654C" w:rsidRPr="0080654C">
        <w:rPr>
          <w:sz w:val="28"/>
          <w:u w:val="single"/>
        </w:rPr>
        <w:t xml:space="preserve"> </w:t>
      </w:r>
      <w:r w:rsidR="00571EF0">
        <w:rPr>
          <w:sz w:val="28"/>
          <w:u w:val="single"/>
        </w:rPr>
        <w:t>72</w:t>
      </w:r>
      <w:r w:rsidRPr="0080654C">
        <w:rPr>
          <w:sz w:val="28"/>
          <w:u w:val="single"/>
        </w:rPr>
        <w:t xml:space="preserve"> </w:t>
      </w:r>
    </w:p>
    <w:p w:rsidR="00EF72F1" w:rsidRPr="0080654C" w:rsidRDefault="008A3B82">
      <w:pPr>
        <w:pStyle w:val="a5"/>
        <w:ind w:right="-5"/>
        <w:rPr>
          <w:szCs w:val="24"/>
        </w:rPr>
      </w:pPr>
      <w:proofErr w:type="gramStart"/>
      <w:r w:rsidRPr="0080654C">
        <w:rPr>
          <w:szCs w:val="24"/>
        </w:rPr>
        <w:t>с</w:t>
      </w:r>
      <w:proofErr w:type="gramEnd"/>
      <w:r w:rsidRPr="0080654C">
        <w:rPr>
          <w:szCs w:val="24"/>
        </w:rPr>
        <w:t>. Бобровка</w:t>
      </w:r>
    </w:p>
    <w:p w:rsidR="00EF72F1" w:rsidRDefault="00EF72F1">
      <w:pPr>
        <w:pStyle w:val="a5"/>
        <w:spacing w:line="360" w:lineRule="auto"/>
        <w:ind w:right="-6"/>
        <w:rPr>
          <w:sz w:val="28"/>
        </w:rPr>
      </w:pPr>
    </w:p>
    <w:p w:rsidR="00EF72F1" w:rsidRPr="00755230" w:rsidRDefault="008A3B82" w:rsidP="00C03C05">
      <w:pPr>
        <w:pStyle w:val="a5"/>
        <w:ind w:right="-6"/>
        <w:rPr>
          <w:b/>
          <w:sz w:val="28"/>
        </w:rPr>
      </w:pPr>
      <w:proofErr w:type="gramStart"/>
      <w:r w:rsidRPr="00755230">
        <w:rPr>
          <w:b/>
          <w:sz w:val="28"/>
        </w:rPr>
        <w:t>«О признании утратившим силу постановления администрации сельского поселения Бобровка муниципального района Кинельский Самарской области</w:t>
      </w:r>
      <w:r w:rsidR="00755230" w:rsidRPr="00755230">
        <w:rPr>
          <w:b/>
          <w:sz w:val="28"/>
        </w:rPr>
        <w:t xml:space="preserve"> </w:t>
      </w:r>
      <w:r w:rsidR="000F689F">
        <w:rPr>
          <w:b/>
          <w:spacing w:val="-8"/>
          <w:sz w:val="28"/>
          <w:highlight w:val="white"/>
        </w:rPr>
        <w:t>от  19 декабря</w:t>
      </w:r>
      <w:r w:rsidRPr="00755230">
        <w:rPr>
          <w:b/>
          <w:spacing w:val="-8"/>
          <w:sz w:val="28"/>
          <w:highlight w:val="white"/>
        </w:rPr>
        <w:t xml:space="preserve"> 20</w:t>
      </w:r>
      <w:r w:rsidR="000F689F">
        <w:rPr>
          <w:b/>
          <w:spacing w:val="-8"/>
          <w:sz w:val="28"/>
          <w:highlight w:val="white"/>
        </w:rPr>
        <w:t>25</w:t>
      </w:r>
      <w:r w:rsidRPr="00755230">
        <w:rPr>
          <w:b/>
          <w:spacing w:val="-8"/>
          <w:sz w:val="28"/>
          <w:highlight w:val="white"/>
        </w:rPr>
        <w:t xml:space="preserve"> года № </w:t>
      </w:r>
      <w:r w:rsidR="000F689F">
        <w:rPr>
          <w:b/>
          <w:spacing w:val="-8"/>
          <w:sz w:val="28"/>
          <w:highlight w:val="white"/>
        </w:rPr>
        <w:t>480</w:t>
      </w:r>
      <w:r w:rsidRPr="00755230">
        <w:rPr>
          <w:b/>
          <w:spacing w:val="-8"/>
          <w:sz w:val="28"/>
          <w:highlight w:val="white"/>
        </w:rPr>
        <w:t xml:space="preserve"> «</w:t>
      </w:r>
      <w:r w:rsidR="000F689F" w:rsidRPr="00927E01">
        <w:rPr>
          <w:b/>
          <w:bCs/>
          <w:sz w:val="28"/>
          <w:szCs w:val="28"/>
        </w:rPr>
        <w:t xml:space="preserve">Об определении </w:t>
      </w:r>
      <w:r w:rsidR="000F689F">
        <w:rPr>
          <w:b/>
          <w:bCs/>
          <w:sz w:val="28"/>
          <w:szCs w:val="28"/>
        </w:rPr>
        <w:t>П</w:t>
      </w:r>
      <w:r w:rsidR="000F689F" w:rsidRPr="00927E01">
        <w:rPr>
          <w:b/>
          <w:bCs/>
          <w:sz w:val="28"/>
          <w:szCs w:val="28"/>
        </w:rPr>
        <w:t xml:space="preserve">еречня предприятий, организаций, объектов и видов работ для трудоустройства и трудоиспользования осужденных, проживающих на территории сельского поселения Бобровка к наказаниям в виде исправительных и обязательных работ </w:t>
      </w:r>
      <w:r w:rsidR="000F689F" w:rsidRPr="00500816">
        <w:rPr>
          <w:b/>
          <w:bCs/>
          <w:sz w:val="28"/>
          <w:szCs w:val="28"/>
        </w:rPr>
        <w:t>на 202</w:t>
      </w:r>
      <w:r w:rsidR="000F689F">
        <w:rPr>
          <w:b/>
          <w:bCs/>
          <w:sz w:val="28"/>
          <w:szCs w:val="28"/>
        </w:rPr>
        <w:t>6</w:t>
      </w:r>
      <w:r w:rsidR="000F689F" w:rsidRPr="00500816">
        <w:rPr>
          <w:b/>
          <w:bCs/>
          <w:sz w:val="28"/>
          <w:szCs w:val="28"/>
        </w:rPr>
        <w:t xml:space="preserve"> год</w:t>
      </w:r>
      <w:r w:rsidRPr="00755230">
        <w:rPr>
          <w:b/>
          <w:spacing w:val="-8"/>
          <w:sz w:val="28"/>
          <w:highlight w:val="white"/>
        </w:rPr>
        <w:t>»</w:t>
      </w:r>
      <w:proofErr w:type="gramEnd"/>
    </w:p>
    <w:p w:rsidR="00EF72F1" w:rsidRDefault="00EF72F1">
      <w:pPr>
        <w:pStyle w:val="a5"/>
        <w:spacing w:line="360" w:lineRule="auto"/>
        <w:ind w:right="-6"/>
        <w:rPr>
          <w:sz w:val="28"/>
        </w:rPr>
      </w:pPr>
    </w:p>
    <w:p w:rsidR="00EF72F1" w:rsidRDefault="00EF72F1">
      <w:pPr>
        <w:pStyle w:val="a5"/>
        <w:spacing w:line="360" w:lineRule="auto"/>
        <w:ind w:right="-6"/>
        <w:rPr>
          <w:sz w:val="28"/>
        </w:rPr>
      </w:pPr>
    </w:p>
    <w:p w:rsidR="00EF72F1" w:rsidRPr="00571EF0" w:rsidRDefault="008A3B82">
      <w:pPr>
        <w:tabs>
          <w:tab w:val="left" w:pos="9072"/>
        </w:tabs>
        <w:spacing w:line="360" w:lineRule="auto"/>
        <w:ind w:right="-2" w:firstLine="8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Федеральным законом </w:t>
      </w:r>
      <w:r w:rsidR="00AE6585">
        <w:rPr>
          <w:rFonts w:ascii="Times New Roman" w:hAnsi="Times New Roman"/>
          <w:sz w:val="28"/>
        </w:rPr>
        <w:t xml:space="preserve">от 23.07.2025 года                               </w:t>
      </w:r>
      <w:r>
        <w:rPr>
          <w:rFonts w:ascii="Times New Roman" w:hAnsi="Times New Roman"/>
          <w:sz w:val="28"/>
        </w:rPr>
        <w:t>№ 2</w:t>
      </w:r>
      <w:r w:rsidR="00AE6585"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– ФЗ «О </w:t>
      </w:r>
      <w:r w:rsidR="00AE6585">
        <w:rPr>
          <w:rFonts w:ascii="Times New Roman" w:hAnsi="Times New Roman"/>
          <w:sz w:val="28"/>
        </w:rPr>
        <w:t>внесении изменений в Уголовный кодекс Российской Федерации и признании утратившим силу пункта 7.1 части первой статьи 299 Уголовно-процессуального кодекса Российской Федерации»</w:t>
      </w:r>
      <w:r>
        <w:rPr>
          <w:rFonts w:ascii="Times New Roman" w:hAnsi="Times New Roman"/>
          <w:sz w:val="28"/>
        </w:rPr>
        <w:t>, Федеральн</w:t>
      </w:r>
      <w:r w:rsidR="00AE6585"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закон</w:t>
      </w:r>
      <w:r w:rsidR="00AE6585">
        <w:rPr>
          <w:rFonts w:ascii="Times New Roman" w:hAnsi="Times New Roman"/>
          <w:sz w:val="28"/>
        </w:rPr>
        <w:t>ом</w:t>
      </w:r>
      <w:r w:rsidR="00AE6585" w:rsidRPr="00AE6585">
        <w:rPr>
          <w:rFonts w:ascii="Times New Roman" w:hAnsi="Times New Roman"/>
          <w:sz w:val="28"/>
        </w:rPr>
        <w:t xml:space="preserve"> </w:t>
      </w:r>
      <w:r w:rsidR="00AE6585">
        <w:rPr>
          <w:rFonts w:ascii="Times New Roman" w:hAnsi="Times New Roman"/>
          <w:sz w:val="28"/>
        </w:rPr>
        <w:t xml:space="preserve">от 23.07.2025 года </w:t>
      </w:r>
      <w:r>
        <w:rPr>
          <w:rFonts w:ascii="Times New Roman" w:hAnsi="Times New Roman"/>
          <w:sz w:val="28"/>
        </w:rPr>
        <w:t>№ 2</w:t>
      </w:r>
      <w:r w:rsidR="00AE6585"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 – ФЗ «О </w:t>
      </w:r>
      <w:r w:rsidR="00AE6585">
        <w:rPr>
          <w:rFonts w:ascii="Times New Roman" w:hAnsi="Times New Roman"/>
          <w:sz w:val="28"/>
        </w:rPr>
        <w:t>внесении изменений в Уголовно-исполнительный кодекс Российской Федерации</w:t>
      </w:r>
      <w:r>
        <w:rPr>
          <w:rFonts w:ascii="Times New Roman" w:hAnsi="Times New Roman"/>
          <w:sz w:val="28"/>
        </w:rPr>
        <w:t>»</w:t>
      </w:r>
      <w:r w:rsidR="00571EF0">
        <w:rPr>
          <w:rFonts w:ascii="Times New Roman" w:hAnsi="Times New Roman"/>
          <w:sz w:val="28"/>
        </w:rPr>
        <w:t xml:space="preserve"> и</w:t>
      </w:r>
      <w:r w:rsidRPr="00571EF0">
        <w:rPr>
          <w:rFonts w:ascii="Times New Roman" w:hAnsi="Times New Roman"/>
          <w:sz w:val="28"/>
        </w:rPr>
        <w:t xml:space="preserve"> </w:t>
      </w:r>
      <w:r w:rsidR="00571EF0" w:rsidRPr="00571EF0">
        <w:rPr>
          <w:rFonts w:ascii="Times New Roman" w:hAnsi="Times New Roman"/>
          <w:sz w:val="28"/>
          <w:szCs w:val="28"/>
        </w:rPr>
        <w:t xml:space="preserve">рассмотрев протест </w:t>
      </w:r>
      <w:proofErr w:type="spellStart"/>
      <w:r w:rsidR="00571EF0" w:rsidRPr="00571EF0">
        <w:rPr>
          <w:rFonts w:ascii="Times New Roman" w:hAnsi="Times New Roman"/>
          <w:sz w:val="28"/>
          <w:szCs w:val="28"/>
        </w:rPr>
        <w:t>Кинельской</w:t>
      </w:r>
      <w:proofErr w:type="spellEnd"/>
      <w:r w:rsidR="00571EF0" w:rsidRPr="00571EF0">
        <w:rPr>
          <w:rFonts w:ascii="Times New Roman" w:hAnsi="Times New Roman"/>
          <w:sz w:val="28"/>
          <w:szCs w:val="28"/>
        </w:rPr>
        <w:t xml:space="preserve"> межрайонной прокуратуры Самарской области от 24.03.2026 № </w:t>
      </w:r>
      <w:r w:rsidR="00571EF0" w:rsidRPr="00571EF0">
        <w:rPr>
          <w:rFonts w:ascii="Times New Roman" w:hAnsi="Times New Roman"/>
          <w:sz w:val="28"/>
          <w:szCs w:val="26"/>
        </w:rPr>
        <w:t xml:space="preserve">07-04-2026/Прдп294-26-231 </w:t>
      </w:r>
      <w:r w:rsidR="00571EF0" w:rsidRPr="00571EF0">
        <w:rPr>
          <w:rFonts w:ascii="Times New Roman" w:hAnsi="Times New Roman"/>
          <w:sz w:val="28"/>
          <w:szCs w:val="28"/>
        </w:rPr>
        <w:t>«На</w:t>
      </w:r>
      <w:proofErr w:type="gramEnd"/>
      <w:r w:rsidR="00571EF0" w:rsidRPr="00571E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1EF0" w:rsidRPr="00571EF0">
        <w:rPr>
          <w:rFonts w:ascii="Times New Roman" w:hAnsi="Times New Roman"/>
          <w:sz w:val="28"/>
          <w:szCs w:val="28"/>
        </w:rPr>
        <w:t>Постановление администрации сельского поселения Бобровка муниципального района Кинельский от 1</w:t>
      </w:r>
      <w:r w:rsidR="00571EF0">
        <w:rPr>
          <w:rFonts w:ascii="Times New Roman" w:hAnsi="Times New Roman"/>
          <w:sz w:val="28"/>
          <w:szCs w:val="28"/>
        </w:rPr>
        <w:t>9</w:t>
      </w:r>
      <w:r w:rsidR="00571EF0" w:rsidRPr="00571EF0">
        <w:rPr>
          <w:rFonts w:ascii="Times New Roman" w:hAnsi="Times New Roman"/>
          <w:sz w:val="28"/>
          <w:szCs w:val="28"/>
        </w:rPr>
        <w:t>.12.2025</w:t>
      </w:r>
      <w:r w:rsidR="00571EF0">
        <w:rPr>
          <w:rFonts w:ascii="Times New Roman" w:hAnsi="Times New Roman"/>
          <w:sz w:val="28"/>
          <w:szCs w:val="28"/>
        </w:rPr>
        <w:t xml:space="preserve"> № 480</w:t>
      </w:r>
      <w:r w:rsidR="00571EF0" w:rsidRPr="00571EF0">
        <w:rPr>
          <w:rFonts w:ascii="Times New Roman" w:hAnsi="Times New Roman"/>
          <w:sz w:val="28"/>
          <w:szCs w:val="28"/>
        </w:rPr>
        <w:t xml:space="preserve"> «Об определении перечня предприятий, организаций, объектов и видов работ для трудоустройства и трудоиспользования осужденных, проживающих на территории сельского поселения Бобровка к наказаниям в виде исправительных работ и обязательных работ на 2026 год»</w:t>
      </w:r>
      <w:r w:rsidR="00571EF0">
        <w:rPr>
          <w:rFonts w:ascii="Times New Roman" w:hAnsi="Times New Roman"/>
          <w:sz w:val="28"/>
          <w:szCs w:val="28"/>
        </w:rPr>
        <w:t xml:space="preserve"> </w:t>
      </w:r>
      <w:r w:rsidR="00755230" w:rsidRPr="00571EF0">
        <w:rPr>
          <w:rFonts w:ascii="Times New Roman" w:hAnsi="Times New Roman"/>
          <w:sz w:val="28"/>
        </w:rPr>
        <w:lastRenderedPageBreak/>
        <w:t>администрации сельского поселения Бобровка муниципального района Кинельский Самарской области</w:t>
      </w:r>
      <w:proofErr w:type="gramEnd"/>
    </w:p>
    <w:p w:rsidR="00EF72F1" w:rsidRDefault="008A3B82" w:rsidP="00755230">
      <w:pPr>
        <w:tabs>
          <w:tab w:val="left" w:pos="9072"/>
        </w:tabs>
        <w:spacing w:line="360" w:lineRule="auto"/>
        <w:ind w:right="-2"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ПОСТАНОВЛЯ</w:t>
      </w:r>
      <w:r w:rsidR="00755230">
        <w:rPr>
          <w:rFonts w:ascii="Times New Roman" w:hAnsi="Times New Roman"/>
          <w:b/>
          <w:sz w:val="28"/>
        </w:rPr>
        <w:t>ЕТ</w:t>
      </w:r>
      <w:r>
        <w:rPr>
          <w:rFonts w:ascii="Times New Roman" w:hAnsi="Times New Roman"/>
          <w:b/>
          <w:sz w:val="28"/>
        </w:rPr>
        <w:t>:</w:t>
      </w:r>
    </w:p>
    <w:p w:rsidR="00EF72F1" w:rsidRPr="00AE6585" w:rsidRDefault="008A3B82">
      <w:pPr>
        <w:tabs>
          <w:tab w:val="left" w:pos="9072"/>
        </w:tabs>
        <w:spacing w:line="360" w:lineRule="auto"/>
        <w:ind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552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Признать утратившим силу постановление администрации сельского поселения Бобровка муниципального района Кинельский Самарской области</w:t>
      </w:r>
      <w:r w:rsidR="007552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8"/>
          <w:sz w:val="28"/>
          <w:highlight w:val="white"/>
        </w:rPr>
        <w:t xml:space="preserve">от </w:t>
      </w:r>
      <w:r w:rsidR="00AE6585">
        <w:rPr>
          <w:rFonts w:ascii="Times New Roman" w:hAnsi="Times New Roman"/>
          <w:spacing w:val="-8"/>
          <w:sz w:val="28"/>
          <w:highlight w:val="white"/>
        </w:rPr>
        <w:t>19 декабря</w:t>
      </w:r>
      <w:r>
        <w:rPr>
          <w:rFonts w:ascii="Times New Roman" w:hAnsi="Times New Roman"/>
          <w:spacing w:val="-8"/>
          <w:sz w:val="28"/>
          <w:highlight w:val="white"/>
        </w:rPr>
        <w:t xml:space="preserve"> 20</w:t>
      </w:r>
      <w:r w:rsidR="00AE6585">
        <w:rPr>
          <w:rFonts w:ascii="Times New Roman" w:hAnsi="Times New Roman"/>
          <w:spacing w:val="-8"/>
          <w:sz w:val="28"/>
          <w:highlight w:val="white"/>
        </w:rPr>
        <w:t>25</w:t>
      </w:r>
      <w:r>
        <w:rPr>
          <w:rFonts w:ascii="Times New Roman" w:hAnsi="Times New Roman"/>
          <w:spacing w:val="-8"/>
          <w:sz w:val="28"/>
          <w:highlight w:val="white"/>
        </w:rPr>
        <w:t xml:space="preserve"> года № </w:t>
      </w:r>
      <w:r w:rsidR="00AE6585">
        <w:rPr>
          <w:rFonts w:ascii="Times New Roman" w:hAnsi="Times New Roman"/>
          <w:spacing w:val="-8"/>
          <w:sz w:val="28"/>
          <w:highlight w:val="white"/>
        </w:rPr>
        <w:t>480</w:t>
      </w:r>
      <w:r>
        <w:rPr>
          <w:rFonts w:ascii="Times New Roman" w:hAnsi="Times New Roman"/>
          <w:spacing w:val="-8"/>
          <w:sz w:val="28"/>
          <w:highlight w:val="white"/>
        </w:rPr>
        <w:t xml:space="preserve"> </w:t>
      </w:r>
      <w:r w:rsidRPr="00AE6585">
        <w:rPr>
          <w:rFonts w:ascii="Times New Roman" w:hAnsi="Times New Roman"/>
          <w:spacing w:val="-8"/>
          <w:sz w:val="28"/>
          <w:highlight w:val="white"/>
        </w:rPr>
        <w:t>«</w:t>
      </w:r>
      <w:r w:rsidR="00AE6585" w:rsidRPr="00AE6585">
        <w:rPr>
          <w:rFonts w:ascii="Times New Roman" w:hAnsi="Times New Roman"/>
          <w:bCs/>
          <w:sz w:val="28"/>
          <w:szCs w:val="28"/>
        </w:rPr>
        <w:t>Об определении Перечня предприятий, организаций, объектов и видов работ для трудоустройства и трудоиспользования осужденных, проживающих на территории сельского поселения Бобровка к наказаниям в виде исправительных и обязательных работ на 2026 год</w:t>
      </w:r>
      <w:r w:rsidRPr="00AE6585">
        <w:rPr>
          <w:rFonts w:ascii="Times New Roman" w:hAnsi="Times New Roman"/>
          <w:spacing w:val="-8"/>
          <w:sz w:val="28"/>
          <w:highlight w:val="white"/>
        </w:rPr>
        <w:t>»</w:t>
      </w:r>
      <w:r w:rsidRPr="00AE6585">
        <w:rPr>
          <w:rFonts w:ascii="Times New Roman" w:hAnsi="Times New Roman"/>
          <w:sz w:val="28"/>
        </w:rPr>
        <w:t>.</w:t>
      </w:r>
    </w:p>
    <w:p w:rsidR="0080654C" w:rsidRPr="0080654C" w:rsidRDefault="0080654C" w:rsidP="0080654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54C"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сайте муниципального района Кинельский </w:t>
      </w:r>
      <w:hyperlink r:id="rId5" w:history="1">
        <w:r w:rsidRPr="0080654C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</w:hyperlink>
      <w:hyperlink r:id="rId6" w:history="1">
        <w:r w:rsidRPr="0080654C">
          <w:rPr>
            <w:rStyle w:val="a7"/>
            <w:rFonts w:ascii="Times New Roman" w:hAnsi="Times New Roman"/>
            <w:sz w:val="28"/>
            <w:szCs w:val="28"/>
          </w:rPr>
          <w:t>.</w:t>
        </w:r>
      </w:hyperlink>
      <w:hyperlink r:id="rId7" w:history="1">
        <w:proofErr w:type="spellStart"/>
        <w:r w:rsidRPr="0080654C">
          <w:rPr>
            <w:rStyle w:val="a7"/>
            <w:rFonts w:ascii="Times New Roman" w:hAnsi="Times New Roman"/>
            <w:sz w:val="28"/>
            <w:szCs w:val="28"/>
            <w:lang w:val="en-US"/>
          </w:rPr>
          <w:t>kinel</w:t>
        </w:r>
        <w:proofErr w:type="spellEnd"/>
      </w:hyperlink>
      <w:hyperlink r:id="rId8" w:history="1">
        <w:r w:rsidRPr="0080654C">
          <w:rPr>
            <w:rStyle w:val="a7"/>
            <w:rFonts w:ascii="Times New Roman" w:hAnsi="Times New Roman"/>
            <w:sz w:val="28"/>
            <w:szCs w:val="28"/>
          </w:rPr>
          <w:t>.</w:t>
        </w:r>
      </w:hyperlink>
      <w:hyperlink r:id="rId9" w:history="1">
        <w:proofErr w:type="spellStart"/>
        <w:r w:rsidRPr="0080654C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0654C">
        <w:rPr>
          <w:rFonts w:ascii="Times New Roman" w:hAnsi="Times New Roman"/>
          <w:sz w:val="28"/>
          <w:szCs w:val="28"/>
        </w:rPr>
        <w:t xml:space="preserve"> и в газете «Бобровские вести».</w:t>
      </w:r>
    </w:p>
    <w:p w:rsidR="00755230" w:rsidRDefault="00755230" w:rsidP="00571EF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после его официального опубликования.</w:t>
      </w:r>
    </w:p>
    <w:p w:rsidR="00571EF0" w:rsidRDefault="00571EF0" w:rsidP="00571EF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55230" w:rsidRPr="00F00336" w:rsidRDefault="00755230" w:rsidP="00755230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F00336">
        <w:rPr>
          <w:rFonts w:ascii="Times New Roman" w:hAnsi="Times New Roman" w:cs="Times New Roman"/>
          <w:b/>
          <w:sz w:val="28"/>
          <w:szCs w:val="28"/>
        </w:rPr>
        <w:t>Глава сельского поселения Бобровка</w:t>
      </w:r>
    </w:p>
    <w:p w:rsidR="00755230" w:rsidRPr="00F00336" w:rsidRDefault="00755230" w:rsidP="00755230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F00336">
        <w:rPr>
          <w:rFonts w:ascii="Times New Roman" w:hAnsi="Times New Roman" w:cs="Times New Roman"/>
          <w:b/>
          <w:sz w:val="28"/>
          <w:szCs w:val="28"/>
        </w:rPr>
        <w:t>муниципального района Кинельский</w:t>
      </w:r>
    </w:p>
    <w:p w:rsidR="00755230" w:rsidRPr="00F00336" w:rsidRDefault="00755230" w:rsidP="00755230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F00336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E658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33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E6585">
        <w:rPr>
          <w:rFonts w:ascii="Times New Roman" w:hAnsi="Times New Roman" w:cs="Times New Roman"/>
          <w:b/>
          <w:sz w:val="28"/>
          <w:szCs w:val="28"/>
        </w:rPr>
        <w:t>М. О. Петрова</w:t>
      </w:r>
    </w:p>
    <w:p w:rsidR="00755230" w:rsidRDefault="00755230" w:rsidP="00755230"/>
    <w:p w:rsidR="00755230" w:rsidRDefault="00755230" w:rsidP="007552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80654C" w:rsidRDefault="0080654C" w:rsidP="00755230">
      <w:pPr>
        <w:shd w:val="clear" w:color="auto" w:fill="FFFFFF"/>
        <w:rPr>
          <w:rFonts w:ascii="Times New Roman" w:hAnsi="Times New Roman"/>
          <w:sz w:val="20"/>
        </w:rPr>
      </w:pPr>
    </w:p>
    <w:p w:rsidR="00AE6585" w:rsidRDefault="00AE6585" w:rsidP="00755230">
      <w:pPr>
        <w:shd w:val="clear" w:color="auto" w:fill="FFFFFF"/>
        <w:rPr>
          <w:rFonts w:ascii="Times New Roman" w:hAnsi="Times New Roman"/>
          <w:sz w:val="20"/>
        </w:rPr>
      </w:pPr>
    </w:p>
    <w:p w:rsidR="00AE6585" w:rsidRDefault="00AE6585" w:rsidP="00755230">
      <w:pPr>
        <w:shd w:val="clear" w:color="auto" w:fill="FFFFFF"/>
        <w:rPr>
          <w:rFonts w:ascii="Times New Roman" w:hAnsi="Times New Roman"/>
          <w:sz w:val="20"/>
        </w:rPr>
      </w:pPr>
    </w:p>
    <w:p w:rsidR="00AE6585" w:rsidRDefault="00AE6585" w:rsidP="00755230">
      <w:pPr>
        <w:shd w:val="clear" w:color="auto" w:fill="FFFFFF"/>
        <w:rPr>
          <w:rFonts w:ascii="Times New Roman" w:hAnsi="Times New Roman"/>
          <w:sz w:val="20"/>
        </w:rPr>
      </w:pPr>
    </w:p>
    <w:p w:rsidR="0080654C" w:rsidRDefault="0080654C" w:rsidP="00755230">
      <w:pPr>
        <w:shd w:val="clear" w:color="auto" w:fill="FFFFFF"/>
        <w:rPr>
          <w:rFonts w:ascii="Times New Roman" w:hAnsi="Times New Roman"/>
          <w:sz w:val="20"/>
        </w:rPr>
      </w:pPr>
    </w:p>
    <w:p w:rsidR="00571EF0" w:rsidRDefault="00571EF0" w:rsidP="00755230">
      <w:pPr>
        <w:shd w:val="clear" w:color="auto" w:fill="FFFFFF"/>
        <w:rPr>
          <w:rFonts w:ascii="Times New Roman" w:hAnsi="Times New Roman"/>
          <w:sz w:val="20"/>
        </w:rPr>
      </w:pPr>
    </w:p>
    <w:p w:rsidR="00571EF0" w:rsidRDefault="00571EF0" w:rsidP="00755230">
      <w:pPr>
        <w:shd w:val="clear" w:color="auto" w:fill="FFFFFF"/>
        <w:rPr>
          <w:rFonts w:ascii="Times New Roman" w:hAnsi="Times New Roman"/>
          <w:sz w:val="20"/>
        </w:rPr>
      </w:pPr>
    </w:p>
    <w:p w:rsidR="00755230" w:rsidRPr="004F7B1E" w:rsidRDefault="00755230" w:rsidP="00755230">
      <w:pPr>
        <w:shd w:val="clear" w:color="auto" w:fill="FFFFFF"/>
        <w:rPr>
          <w:rFonts w:ascii="XO Thames" w:hAnsi="XO Thames"/>
          <w:sz w:val="28"/>
          <w:szCs w:val="28"/>
        </w:rPr>
      </w:pPr>
      <w:r>
        <w:rPr>
          <w:rFonts w:ascii="Times New Roman" w:hAnsi="Times New Roman"/>
          <w:sz w:val="20"/>
        </w:rPr>
        <w:t xml:space="preserve">Исполнитель: </w:t>
      </w:r>
      <w:proofErr w:type="spellStart"/>
      <w:r>
        <w:rPr>
          <w:rFonts w:ascii="Times New Roman" w:hAnsi="Times New Roman"/>
          <w:sz w:val="20"/>
        </w:rPr>
        <w:t>Генералова</w:t>
      </w:r>
      <w:proofErr w:type="spellEnd"/>
      <w:r>
        <w:rPr>
          <w:rFonts w:ascii="Times New Roman" w:hAnsi="Times New Roman"/>
          <w:sz w:val="20"/>
        </w:rPr>
        <w:t xml:space="preserve"> Г. М.</w:t>
      </w:r>
      <w:r>
        <w:rPr>
          <w:rFonts w:ascii="XO Thames" w:hAnsi="XO Thames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0"/>
        </w:rPr>
        <w:t>тел.8(84663)32553.</w:t>
      </w:r>
    </w:p>
    <w:p w:rsidR="00EF72F1" w:rsidRDefault="00EF72F1" w:rsidP="0080654C">
      <w:pPr>
        <w:tabs>
          <w:tab w:val="left" w:pos="9072"/>
        </w:tabs>
        <w:spacing w:line="360" w:lineRule="auto"/>
        <w:ind w:right="-2"/>
        <w:jc w:val="both"/>
        <w:rPr>
          <w:rFonts w:ascii="Times New Roman" w:hAnsi="Times New Roman"/>
          <w:sz w:val="28"/>
        </w:rPr>
      </w:pPr>
    </w:p>
    <w:sectPr w:rsidR="00EF72F1" w:rsidSect="0080654C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EF72F1"/>
    <w:rsid w:val="000F689F"/>
    <w:rsid w:val="00121156"/>
    <w:rsid w:val="00334CA9"/>
    <w:rsid w:val="004D13EE"/>
    <w:rsid w:val="00571EF0"/>
    <w:rsid w:val="006352AC"/>
    <w:rsid w:val="00707676"/>
    <w:rsid w:val="00755230"/>
    <w:rsid w:val="0080654C"/>
    <w:rsid w:val="00854A0F"/>
    <w:rsid w:val="008A3B82"/>
    <w:rsid w:val="00A6211B"/>
    <w:rsid w:val="00AE6585"/>
    <w:rsid w:val="00C03C05"/>
    <w:rsid w:val="00EF72F1"/>
    <w:rsid w:val="00F86D29"/>
    <w:rsid w:val="00FC16EC"/>
    <w:rsid w:val="00FC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F72F1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EF72F1"/>
    <w:pPr>
      <w:keepNext/>
      <w:spacing w:after="0" w:line="240" w:lineRule="auto"/>
      <w:ind w:firstLine="1134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rsid w:val="00EF72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F72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F72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F72F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72F1"/>
    <w:rPr>
      <w:sz w:val="22"/>
    </w:rPr>
  </w:style>
  <w:style w:type="paragraph" w:styleId="21">
    <w:name w:val="toc 2"/>
    <w:next w:val="a"/>
    <w:link w:val="22"/>
    <w:uiPriority w:val="39"/>
    <w:rsid w:val="00EF72F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F72F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F72F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F72F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F72F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F72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F72F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F72F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F72F1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EF72F1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EF72F1"/>
  </w:style>
  <w:style w:type="paragraph" w:styleId="31">
    <w:name w:val="toc 3"/>
    <w:next w:val="a"/>
    <w:link w:val="32"/>
    <w:uiPriority w:val="39"/>
    <w:rsid w:val="00EF72F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F72F1"/>
    <w:rPr>
      <w:rFonts w:ascii="XO Thames" w:hAnsi="XO Thames"/>
      <w:sz w:val="28"/>
    </w:rPr>
  </w:style>
  <w:style w:type="paragraph" w:styleId="a5">
    <w:name w:val="Body Text"/>
    <w:basedOn w:val="a"/>
    <w:link w:val="a6"/>
    <w:rsid w:val="00EF72F1"/>
    <w:pPr>
      <w:spacing w:after="0" w:line="240" w:lineRule="auto"/>
      <w:ind w:right="5954"/>
      <w:jc w:val="center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"/>
    <w:link w:val="a5"/>
    <w:rsid w:val="00EF72F1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5"/>
    <w:rsid w:val="00EF72F1"/>
  </w:style>
  <w:style w:type="character" w:customStyle="1" w:styleId="50">
    <w:name w:val="Заголовок 5 Знак"/>
    <w:link w:val="5"/>
    <w:rsid w:val="00EF72F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F72F1"/>
    <w:rPr>
      <w:rFonts w:ascii="Times New Roman" w:hAnsi="Times New Roman"/>
      <w:b/>
      <w:sz w:val="24"/>
    </w:rPr>
  </w:style>
  <w:style w:type="paragraph" w:customStyle="1" w:styleId="13">
    <w:name w:val="Гиперссылка1"/>
    <w:link w:val="a7"/>
    <w:rsid w:val="00EF72F1"/>
    <w:rPr>
      <w:color w:val="0000FF"/>
      <w:u w:val="single"/>
    </w:rPr>
  </w:style>
  <w:style w:type="character" w:styleId="a7">
    <w:name w:val="Hyperlink"/>
    <w:link w:val="13"/>
    <w:rsid w:val="00EF72F1"/>
    <w:rPr>
      <w:color w:val="0000FF"/>
      <w:u w:val="single"/>
    </w:rPr>
  </w:style>
  <w:style w:type="paragraph" w:customStyle="1" w:styleId="Footnote">
    <w:name w:val="Footnote"/>
    <w:link w:val="Footnote0"/>
    <w:rsid w:val="00EF72F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F72F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F72F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F72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F72F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F72F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F72F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F72F1"/>
    <w:rPr>
      <w:rFonts w:ascii="XO Thames" w:hAnsi="XO Thames"/>
      <w:sz w:val="28"/>
    </w:rPr>
  </w:style>
  <w:style w:type="paragraph" w:styleId="a8">
    <w:name w:val="Balloon Text"/>
    <w:basedOn w:val="a"/>
    <w:link w:val="a9"/>
    <w:rsid w:val="00EF72F1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EF72F1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EF72F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F72F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F72F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F72F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EF72F1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EF72F1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EF72F1"/>
    <w:pPr>
      <w:spacing w:after="0" w:line="360" w:lineRule="auto"/>
      <w:jc w:val="center"/>
    </w:pPr>
    <w:rPr>
      <w:rFonts w:ascii="Times New Roman" w:hAnsi="Times New Roman"/>
      <w:b/>
      <w:sz w:val="24"/>
    </w:rPr>
  </w:style>
  <w:style w:type="character" w:customStyle="1" w:styleId="ad">
    <w:name w:val="Название Знак"/>
    <w:basedOn w:val="1"/>
    <w:link w:val="ac"/>
    <w:rsid w:val="00EF72F1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EF72F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F72F1"/>
    <w:rPr>
      <w:rFonts w:ascii="XO Thames" w:hAnsi="XO Thames"/>
      <w:b/>
      <w:sz w:val="28"/>
    </w:rPr>
  </w:style>
  <w:style w:type="paragraph" w:customStyle="1" w:styleId="ae">
    <w:name w:val="Прижатый влево"/>
    <w:basedOn w:val="a"/>
    <w:next w:val="a"/>
    <w:uiPriority w:val="99"/>
    <w:rsid w:val="00755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inel.ru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ne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inel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kine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Microsoft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2026-03-30T16:14:00Z</dcterms:created>
  <dcterms:modified xsi:type="dcterms:W3CDTF">2026-03-30T17:13:00Z</dcterms:modified>
</cp:coreProperties>
</file>