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2A" w:rsidRPr="00AE5038" w:rsidRDefault="00C27E2A" w:rsidP="00C27E2A">
      <w:pPr>
        <w:ind w:firstLine="70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356EA" wp14:editId="0C39EFFB">
                <wp:simplePos x="0" y="0"/>
                <wp:positionH relativeFrom="column">
                  <wp:posOffset>61471</wp:posOffset>
                </wp:positionH>
                <wp:positionV relativeFrom="paragraph">
                  <wp:posOffset>-256952</wp:posOffset>
                </wp:positionV>
                <wp:extent cx="2781300" cy="1733797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733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E2A" w:rsidRPr="00A23DE2" w:rsidRDefault="00C27E2A" w:rsidP="00C27E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C27E2A" w:rsidRPr="00A23DE2" w:rsidRDefault="00C27E2A" w:rsidP="00C27E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>муниципального района Кинельский</w:t>
                            </w:r>
                          </w:p>
                          <w:p w:rsidR="00C27E2A" w:rsidRPr="00A23DE2" w:rsidRDefault="00C27E2A" w:rsidP="00C27E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C27E2A" w:rsidRPr="00A23DE2" w:rsidRDefault="00C27E2A" w:rsidP="00C27E2A">
                            <w:pPr>
                              <w:jc w:val="center"/>
                              <w:rPr>
                                <w:rFonts w:ascii="Academy" w:hAnsi="Academy"/>
                                <w:sz w:val="28"/>
                                <w:szCs w:val="28"/>
                              </w:rPr>
                            </w:pPr>
                          </w:p>
                          <w:p w:rsidR="00C27E2A" w:rsidRDefault="00C27E2A" w:rsidP="00C27E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CA0EE3" w:rsidRPr="00A23DE2" w:rsidRDefault="00CA0EE3" w:rsidP="00C27E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27E2A" w:rsidRPr="00CA0EE3" w:rsidRDefault="00C27E2A" w:rsidP="00C27E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1040" w:rsidRPr="00CA0EE3">
                              <w:rPr>
                                <w:sz w:val="28"/>
                                <w:szCs w:val="28"/>
                              </w:rPr>
                              <w:t>«____»_____________года №</w:t>
                            </w:r>
                            <w:r w:rsidR="00727369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C27E2A" w:rsidRPr="00A23DE2" w:rsidRDefault="00C27E2A" w:rsidP="00C27E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DE2">
                              <w:rPr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56EA" id="Прямоугольник 1" o:spid="_x0000_s1026" style="position:absolute;left:0;text-align:left;margin-left:4.85pt;margin-top:-20.25pt;width:219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" o:allowincell="f" filled="f" stroked="f" strokecolor="#333">
                <v:textbox inset="1pt,1pt,1pt,1pt">
                  <w:txbxContent>
                    <w:p w:rsidR="00C27E2A" w:rsidRPr="00A23DE2" w:rsidRDefault="00C27E2A" w:rsidP="00C27E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C27E2A" w:rsidRPr="00A23DE2" w:rsidRDefault="00C27E2A" w:rsidP="00C27E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>муниципального района Кинельский</w:t>
                      </w:r>
                    </w:p>
                    <w:p w:rsidR="00C27E2A" w:rsidRPr="00A23DE2" w:rsidRDefault="00C27E2A" w:rsidP="00C27E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C27E2A" w:rsidRPr="00A23DE2" w:rsidRDefault="00C27E2A" w:rsidP="00C27E2A">
                      <w:pPr>
                        <w:jc w:val="center"/>
                        <w:rPr>
                          <w:rFonts w:ascii="Academy" w:hAnsi="Academy"/>
                          <w:sz w:val="28"/>
                          <w:szCs w:val="28"/>
                        </w:rPr>
                      </w:pPr>
                    </w:p>
                    <w:p w:rsidR="00C27E2A" w:rsidRDefault="00C27E2A" w:rsidP="00C27E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CA0EE3" w:rsidRPr="00A23DE2" w:rsidRDefault="00CA0EE3" w:rsidP="00C27E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C27E2A" w:rsidRPr="00CA0EE3" w:rsidRDefault="00C27E2A" w:rsidP="00C27E2A">
                      <w:pPr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51040" w:rsidRPr="00CA0EE3">
                        <w:rPr>
                          <w:sz w:val="28"/>
                          <w:szCs w:val="28"/>
                        </w:rPr>
                        <w:t>«____»_____________года №</w:t>
                      </w:r>
                      <w:r w:rsidR="00727369">
                        <w:rPr>
                          <w:sz w:val="28"/>
                          <w:szCs w:val="28"/>
                        </w:rPr>
                        <w:t>____</w:t>
                      </w:r>
                    </w:p>
                    <w:p w:rsidR="00C27E2A" w:rsidRPr="00A23DE2" w:rsidRDefault="00C27E2A" w:rsidP="00C27E2A">
                      <w:pPr>
                        <w:rPr>
                          <w:sz w:val="28"/>
                          <w:szCs w:val="28"/>
                        </w:rPr>
                      </w:pPr>
                      <w:r w:rsidRPr="00A23DE2">
                        <w:rPr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</w:t>
      </w:r>
      <w:r w:rsidR="005D5663">
        <w:t xml:space="preserve">          </w:t>
      </w:r>
      <w:r>
        <w:t xml:space="preserve">           </w:t>
      </w:r>
    </w:p>
    <w:p w:rsidR="00C27E2A" w:rsidRDefault="00C27E2A" w:rsidP="00C27E2A">
      <w:pPr>
        <w:tabs>
          <w:tab w:val="left" w:pos="6615"/>
        </w:tabs>
        <w:ind w:firstLine="709"/>
      </w:pPr>
      <w:r>
        <w:t xml:space="preserve">                                                                                                 </w:t>
      </w:r>
    </w:p>
    <w:p w:rsidR="00C27E2A" w:rsidRPr="00107F05" w:rsidRDefault="00C27E2A" w:rsidP="00C27E2A">
      <w:pPr>
        <w:tabs>
          <w:tab w:val="left" w:pos="6165"/>
        </w:tabs>
        <w:ind w:firstLine="709"/>
        <w:rPr>
          <w:b/>
          <w:sz w:val="28"/>
          <w:szCs w:val="28"/>
        </w:rPr>
      </w:pPr>
      <w:r>
        <w:tab/>
        <w:t xml:space="preserve">                    </w:t>
      </w:r>
    </w:p>
    <w:p w:rsidR="00C27E2A" w:rsidRDefault="00C27E2A" w:rsidP="00C27E2A">
      <w:pPr>
        <w:ind w:firstLine="709"/>
      </w:pPr>
    </w:p>
    <w:p w:rsidR="00C27E2A" w:rsidRDefault="00C27E2A" w:rsidP="00C27E2A">
      <w:pPr>
        <w:ind w:firstLine="709"/>
      </w:pPr>
    </w:p>
    <w:p w:rsidR="00C27E2A" w:rsidRDefault="00C27E2A" w:rsidP="00C27E2A">
      <w:pPr>
        <w:ind w:firstLine="709"/>
      </w:pPr>
    </w:p>
    <w:p w:rsidR="00C27E2A" w:rsidRDefault="00C27E2A" w:rsidP="00C27E2A">
      <w:pPr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 xml:space="preserve">          </w:t>
      </w:r>
    </w:p>
    <w:p w:rsidR="00C27E2A" w:rsidRDefault="00C27E2A" w:rsidP="00C27E2A">
      <w:pPr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 xml:space="preserve">       </w:t>
      </w:r>
    </w:p>
    <w:p w:rsidR="00C27E2A" w:rsidRDefault="00C27E2A" w:rsidP="00C27E2A">
      <w:pPr>
        <w:autoSpaceDE w:val="0"/>
        <w:autoSpaceDN w:val="0"/>
        <w:adjustRightInd w:val="0"/>
        <w:ind w:firstLine="709"/>
        <w:rPr>
          <w:sz w:val="28"/>
        </w:rPr>
      </w:pPr>
    </w:p>
    <w:p w:rsidR="00C27E2A" w:rsidRDefault="00C27E2A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057">
        <w:rPr>
          <w:sz w:val="28"/>
          <w:szCs w:val="28"/>
        </w:rPr>
        <w:t>«</w:t>
      </w:r>
      <w:r w:rsidR="00051040">
        <w:rPr>
          <w:sz w:val="28"/>
          <w:szCs w:val="28"/>
        </w:rPr>
        <w:t>О</w:t>
      </w:r>
      <w:r w:rsidR="00406075">
        <w:rPr>
          <w:sz w:val="28"/>
          <w:szCs w:val="28"/>
        </w:rPr>
        <w:t xml:space="preserve"> </w:t>
      </w:r>
      <w:r w:rsidR="00051040">
        <w:rPr>
          <w:sz w:val="28"/>
          <w:szCs w:val="28"/>
        </w:rPr>
        <w:t xml:space="preserve">внесении </w:t>
      </w:r>
      <w:r w:rsidR="005D5663">
        <w:rPr>
          <w:sz w:val="28"/>
          <w:szCs w:val="28"/>
        </w:rPr>
        <w:t>изменений</w:t>
      </w:r>
      <w:r w:rsidR="00406075">
        <w:rPr>
          <w:sz w:val="28"/>
          <w:szCs w:val="28"/>
        </w:rPr>
        <w:t xml:space="preserve"> </w:t>
      </w:r>
      <w:r w:rsidR="00051040">
        <w:rPr>
          <w:sz w:val="28"/>
          <w:szCs w:val="28"/>
        </w:rPr>
        <w:t>в</w:t>
      </w:r>
      <w:r w:rsidR="00406075">
        <w:rPr>
          <w:sz w:val="28"/>
          <w:szCs w:val="28"/>
        </w:rPr>
        <w:t xml:space="preserve"> </w:t>
      </w:r>
      <w:r w:rsidR="00CE0950">
        <w:rPr>
          <w:sz w:val="28"/>
          <w:szCs w:val="28"/>
        </w:rPr>
        <w:t>постановление</w:t>
      </w:r>
    </w:p>
    <w:p w:rsidR="00CE0950" w:rsidRDefault="00CE0950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района</w:t>
      </w:r>
    </w:p>
    <w:p w:rsidR="00CE0950" w:rsidRDefault="00CE0950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Кинельский № 1667 от 15.10.2021 года</w:t>
      </w:r>
    </w:p>
    <w:p w:rsidR="00CE0950" w:rsidRDefault="00CE0950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схемы размещения </w:t>
      </w:r>
    </w:p>
    <w:p w:rsidR="00051040" w:rsidRDefault="00C27E2A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3155">
        <w:rPr>
          <w:sz w:val="28"/>
          <w:szCs w:val="28"/>
        </w:rPr>
        <w:t>нестационарных</w:t>
      </w:r>
      <w:r w:rsidR="00051040">
        <w:rPr>
          <w:sz w:val="28"/>
          <w:szCs w:val="28"/>
        </w:rPr>
        <w:t xml:space="preserve"> </w:t>
      </w:r>
      <w:r w:rsidRPr="00803155">
        <w:rPr>
          <w:sz w:val="28"/>
          <w:szCs w:val="28"/>
        </w:rPr>
        <w:t>торговых</w:t>
      </w:r>
    </w:p>
    <w:p w:rsidR="00051040" w:rsidRDefault="00051040" w:rsidP="00C27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 на </w:t>
      </w:r>
      <w:r w:rsidR="00C27E2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муниципального</w:t>
      </w:r>
    </w:p>
    <w:p w:rsidR="00C27E2A" w:rsidRPr="00035057" w:rsidRDefault="00C27E2A" w:rsidP="00CE09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района Кинельский</w:t>
      </w:r>
      <w:r w:rsidR="00051040">
        <w:rPr>
          <w:sz w:val="28"/>
          <w:szCs w:val="28"/>
        </w:rPr>
        <w:t xml:space="preserve"> Самарской области</w:t>
      </w:r>
      <w:r w:rsidR="00CE0950">
        <w:rPr>
          <w:sz w:val="28"/>
          <w:szCs w:val="28"/>
        </w:rPr>
        <w:t>».</w:t>
      </w:r>
    </w:p>
    <w:p w:rsidR="00C27E2A" w:rsidRDefault="00C27E2A" w:rsidP="00406075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27E2A" w:rsidRDefault="00406075" w:rsidP="00406075">
      <w:pPr>
        <w:pStyle w:val="ConsPlusNonformat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5104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8" w:history="1">
        <w:r w:rsidR="00051040">
          <w:rPr>
            <w:rFonts w:ascii="Times New Roman" w:hAnsi="Times New Roman" w:cs="Times New Roman"/>
            <w:color w:val="000000"/>
            <w:sz w:val="28"/>
            <w:szCs w:val="28"/>
          </w:rPr>
          <w:t xml:space="preserve">частью </w:t>
        </w:r>
        <w:r w:rsidR="00C27E2A" w:rsidRPr="004E0A51">
          <w:rPr>
            <w:rFonts w:ascii="Times New Roman" w:hAnsi="Times New Roman" w:cs="Times New Roman"/>
            <w:color w:val="000000"/>
            <w:sz w:val="28"/>
            <w:szCs w:val="28"/>
          </w:rPr>
          <w:t>3 статьи 10</w:t>
        </w:r>
      </w:hyperlink>
      <w:r w:rsidR="0005104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</w:t>
      </w:r>
      <w:r w:rsidR="00D15B25">
        <w:rPr>
          <w:rFonts w:ascii="Times New Roman" w:hAnsi="Times New Roman" w:cs="Times New Roman"/>
          <w:color w:val="000000"/>
          <w:sz w:val="28"/>
          <w:szCs w:val="28"/>
        </w:rPr>
        <w:t xml:space="preserve"> от 28.12.2009 № 381-ФЗ</w:t>
      </w:r>
      <w:r w:rsidR="0005104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Об основах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040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государственного регулирования торговой деятельности в 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D67">
        <w:rPr>
          <w:rFonts w:ascii="Times New Roman" w:hAnsi="Times New Roman" w:cs="Times New Roman"/>
          <w:color w:val="000000"/>
          <w:sz w:val="28"/>
          <w:szCs w:val="28"/>
        </w:rPr>
        <w:t>Федерации»,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C27E2A" w:rsidRPr="004E0A51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5</w:t>
        </w:r>
      </w:hyperlink>
      <w:r w:rsidR="00051040">
        <w:rPr>
          <w:rFonts w:ascii="Times New Roman" w:hAnsi="Times New Roman" w:cs="Times New Roman"/>
          <w:color w:val="000000"/>
          <w:sz w:val="28"/>
          <w:szCs w:val="28"/>
        </w:rPr>
        <w:t xml:space="preserve"> Закона Самарской области </w:t>
      </w:r>
      <w:r w:rsidR="00D15B25">
        <w:rPr>
          <w:rFonts w:ascii="Times New Roman" w:hAnsi="Times New Roman" w:cs="Times New Roman"/>
          <w:color w:val="000000"/>
          <w:sz w:val="28"/>
          <w:szCs w:val="28"/>
        </w:rPr>
        <w:t xml:space="preserve"> от 05.07.2010 № 76-ГД </w:t>
      </w:r>
      <w:r w:rsidR="000510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О государственном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регулировании торговой деятельности на территории Самарской области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15B25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разработки и утверждения схемы размещения нестационарных торговых объектов на территории Самарской области, утвержденным приказом министерства промышленности и торговли Самарской области от 29.05.2023 № 49-п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Уставом муниципального района Кинельский, 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администрация му</w:t>
      </w:r>
      <w:r w:rsidR="00C27E2A"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района Кинельский Самарской области </w:t>
      </w:r>
      <w:r w:rsidR="00C27E2A" w:rsidRPr="004E0A51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8D3854" w:rsidRDefault="008F60B5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E64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16D67"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r w:rsidR="00DE7C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7237C" w:rsidRPr="00F7237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муниципального района Кинельский Самарской области от 15.10.2021 года № 1667 «Об утверждении схемы размещения нестационарных торговых объектов на территории муниципального района Кинельс</w:t>
      </w:r>
      <w:r w:rsidR="004D69A0">
        <w:rPr>
          <w:rFonts w:ascii="Times New Roman" w:hAnsi="Times New Roman" w:cs="Times New Roman"/>
          <w:color w:val="000000"/>
          <w:sz w:val="28"/>
          <w:szCs w:val="28"/>
        </w:rPr>
        <w:t xml:space="preserve">кий Самарской области»                                   (далее – постановление) </w:t>
      </w:r>
      <w:r w:rsidR="00E91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9A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4D69A0" w:rsidRDefault="004D69A0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Приложении:</w:t>
      </w:r>
    </w:p>
    <w:p w:rsidR="004D69A0" w:rsidRDefault="004D69A0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«Схему</w:t>
      </w:r>
      <w:r w:rsidRPr="004D69A0">
        <w:t xml:space="preserve"> </w:t>
      </w:r>
      <w:r w:rsidRPr="004D69A0">
        <w:rPr>
          <w:rFonts w:ascii="Times New Roman" w:hAnsi="Times New Roman" w:cs="Times New Roman"/>
          <w:color w:val="000000"/>
          <w:sz w:val="28"/>
          <w:szCs w:val="28"/>
        </w:rPr>
        <w:t>размещения нестационарных торговых объектов на территории муниципального района Кинельский Самарской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Схему) графой с наименованием: </w:t>
      </w:r>
      <w:r w:rsidRPr="004D69A0">
        <w:rPr>
          <w:rFonts w:ascii="Times New Roman" w:hAnsi="Times New Roman" w:cs="Times New Roman"/>
          <w:color w:val="000000"/>
          <w:sz w:val="28"/>
          <w:szCs w:val="28"/>
        </w:rPr>
        <w:t>«Субъект малого или среднего предпринимательства, физическое лицо, не являющееся ИП и применяющее специальный налоговый режим "Налог на профессиональный доход"</w:t>
      </w:r>
    </w:p>
    <w:p w:rsidR="00974542" w:rsidRDefault="00974542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строке 13:</w:t>
      </w:r>
    </w:p>
    <w:p w:rsidR="00974542" w:rsidRPr="00974542" w:rsidRDefault="00974542" w:rsidP="00974542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542">
        <w:rPr>
          <w:rFonts w:ascii="Times New Roman" w:hAnsi="Times New Roman" w:cs="Times New Roman"/>
          <w:color w:val="000000"/>
          <w:sz w:val="28"/>
          <w:szCs w:val="28"/>
        </w:rPr>
        <w:t xml:space="preserve">в графе 10 </w:t>
      </w:r>
      <w:r w:rsidR="00651501" w:rsidRPr="00651501">
        <w:rPr>
          <w:rFonts w:ascii="Times New Roman" w:hAnsi="Times New Roman" w:cs="Times New Roman"/>
          <w:color w:val="000000"/>
          <w:sz w:val="28"/>
          <w:szCs w:val="28"/>
        </w:rPr>
        <w:t>вместо слов</w:t>
      </w:r>
      <w:r w:rsidRPr="00974542">
        <w:rPr>
          <w:rFonts w:ascii="Times New Roman" w:hAnsi="Times New Roman" w:cs="Times New Roman"/>
          <w:color w:val="000000"/>
          <w:sz w:val="28"/>
          <w:szCs w:val="28"/>
        </w:rPr>
        <w:t xml:space="preserve"> «используется договор № 1/34 от 26.12.2022 </w:t>
      </w:r>
      <w:r>
        <w:rPr>
          <w:rFonts w:ascii="Times New Roman" w:hAnsi="Times New Roman" w:cs="Times New Roman"/>
          <w:color w:val="000000"/>
          <w:sz w:val="28"/>
          <w:szCs w:val="28"/>
        </w:rPr>
        <w:t>г., (5 лет</w:t>
      </w:r>
      <w:r w:rsidRPr="00974542">
        <w:rPr>
          <w:rFonts w:ascii="Times New Roman" w:hAnsi="Times New Roman" w:cs="Times New Roman"/>
          <w:color w:val="000000"/>
          <w:sz w:val="28"/>
          <w:szCs w:val="28"/>
        </w:rPr>
        <w:t xml:space="preserve">)» </w:t>
      </w:r>
      <w:r w:rsidR="00651501" w:rsidRPr="00651501">
        <w:rPr>
          <w:rFonts w:ascii="Times New Roman" w:hAnsi="Times New Roman" w:cs="Times New Roman"/>
          <w:color w:val="000000"/>
          <w:sz w:val="28"/>
          <w:szCs w:val="28"/>
        </w:rPr>
        <w:t>читать слова</w:t>
      </w:r>
      <w:r w:rsidR="00651501" w:rsidRPr="00651501">
        <w:t xml:space="preserve"> </w:t>
      </w:r>
      <w:r w:rsidR="00651501">
        <w:rPr>
          <w:rFonts w:ascii="Times New Roman" w:hAnsi="Times New Roman" w:cs="Times New Roman"/>
          <w:sz w:val="28"/>
          <w:szCs w:val="28"/>
        </w:rPr>
        <w:t>«</w:t>
      </w:r>
      <w:r w:rsidR="00651501" w:rsidRPr="00651501">
        <w:rPr>
          <w:rFonts w:ascii="Times New Roman" w:hAnsi="Times New Roman" w:cs="Times New Roman"/>
          <w:color w:val="000000"/>
          <w:sz w:val="28"/>
          <w:szCs w:val="28"/>
        </w:rPr>
        <w:t>не используется</w:t>
      </w:r>
      <w:r w:rsidR="0065150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45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4542" w:rsidRDefault="00974542" w:rsidP="00974542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542">
        <w:rPr>
          <w:rFonts w:ascii="Times New Roman" w:hAnsi="Times New Roman" w:cs="Times New Roman"/>
          <w:color w:val="000000"/>
          <w:sz w:val="28"/>
          <w:szCs w:val="28"/>
        </w:rPr>
        <w:t>в графе 11 слова «с 26.12.2022 г. по 25.12.2027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74542">
        <w:rPr>
          <w:rFonts w:ascii="Times New Roman" w:hAnsi="Times New Roman" w:cs="Times New Roman"/>
          <w:color w:val="000000"/>
          <w:sz w:val="28"/>
          <w:szCs w:val="28"/>
        </w:rPr>
        <w:t>исключить;</w:t>
      </w:r>
    </w:p>
    <w:tbl>
      <w:tblPr>
        <w:tblW w:w="5354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881"/>
        <w:gridCol w:w="634"/>
        <w:gridCol w:w="881"/>
        <w:gridCol w:w="634"/>
        <w:gridCol w:w="553"/>
        <w:gridCol w:w="470"/>
        <w:gridCol w:w="389"/>
        <w:gridCol w:w="557"/>
        <w:gridCol w:w="556"/>
        <w:gridCol w:w="557"/>
        <w:gridCol w:w="950"/>
        <w:gridCol w:w="798"/>
        <w:gridCol w:w="798"/>
        <w:gridCol w:w="1044"/>
      </w:tblGrid>
      <w:tr w:rsidR="00974542" w:rsidTr="004D2023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N п/п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Адрес нестационарного торгового объекта </w:t>
            </w:r>
          </w:p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(далее - НТО) (при его наличии) или адресное обозначение места возможного размещения НТО с указанием границ улиц, дорог, проездов, иных ориентиров (при наличии)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Вид договора (договор аренды или договор на размещение НТО), заключенного (заключение которого возможно) в целях размещения НТО </w:t>
            </w:r>
            <w:hyperlink r:id="rId10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&lt;1&gt; </w:t>
              </w:r>
            </w:hyperlink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 земельного участка (здания, строения, сооружения) (при наличии) или координаты характерных точек с указанием системы координат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Номер кадастрового квартала, на территории которого размещен или возможно размещение НТО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Площадь земельного участка или места размещения НТО в здании, строении, сооружении, где размещен или возможно размещение НТО, кв. м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Тип НТО </w:t>
            </w:r>
            <w:hyperlink r:id="rId11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&lt;2&gt; </w:t>
              </w:r>
            </w:hyperlink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Вид НТО </w:t>
            </w:r>
            <w:hyperlink r:id="rId12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&lt;3&gt; </w:t>
              </w:r>
            </w:hyperlink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Специализация НТО </w:t>
            </w:r>
          </w:p>
          <w:p w:rsidR="00974542" w:rsidRPr="00C42794" w:rsidRDefault="00DB1914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13" w:history="1">
              <w:r w:rsidR="00974542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&lt;4&gt; 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Статус места размещения НТО </w:t>
            </w:r>
            <w:hyperlink r:id="rId14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&lt;5&gt; </w:t>
              </w:r>
            </w:hyperlink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Срок размещения НТО </w:t>
            </w:r>
          </w:p>
          <w:p w:rsidR="00974542" w:rsidRPr="00C42794" w:rsidRDefault="00DB1914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15" w:history="1">
              <w:r w:rsidR="00974542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&lt;6&gt; </w:t>
              </w:r>
            </w:hyperlink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Форма собственности на землю или земельный участок, здание, строение, сооружение, где размещен или возможно размещение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Ассортиментный перечень продовольственных товаров </w:t>
            </w:r>
          </w:p>
          <w:p w:rsidR="00974542" w:rsidRPr="00C42794" w:rsidRDefault="00DB1914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16" w:history="1">
              <w:r w:rsidR="00974542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&lt;7&gt; </w:t>
              </w:r>
            </w:hyperlink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Преференция в соответствии с </w:t>
            </w:r>
            <w:hyperlink r:id="rId17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>частью 8.1 статьи 5</w:t>
              </w:r>
            </w:hyperlink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 Закона Самарской области от 05.07.2010 N 76-ГД "О государственном регулировании торговой деятельности на территории Самарской области" </w:t>
            </w:r>
          </w:p>
          <w:p w:rsidR="00974542" w:rsidRPr="00C42794" w:rsidRDefault="00DB1914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18" w:history="1">
              <w:r w:rsidR="00974542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&lt;8&gt; </w:t>
              </w:r>
            </w:hyperlink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Субъект малого или среднего предпринимательства, физическое лицо, не являющееся ИП и применяющее специальный налоговый режим "Налог на профессиональный доход" </w:t>
            </w:r>
          </w:p>
          <w:p w:rsidR="00974542" w:rsidRPr="00C42794" w:rsidRDefault="00DB1914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19" w:history="1">
              <w:r w:rsidR="00974542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&lt;9&gt; </w:t>
              </w:r>
            </w:hyperlink>
          </w:p>
        </w:tc>
      </w:tr>
      <w:tr w:rsidR="00974542" w:rsidTr="004D2023">
        <w:trPr>
          <w:trHeight w:val="183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4D20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</w:tr>
      <w:tr w:rsidR="00974542" w:rsidTr="00370CC4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974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Самарская область, Кинельский район, с.Георгиевка, ул. Шоссейная, (рядом с ООО "Агроторг")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Договор аренды/договор  на размещение НТО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 xml:space="preserve">1. х 395849,66;             y 2230802,93.                      2. х 395851,81;            у 2230807,44.                    3. х 395848,16;             у 2230809,24.                       4. х 395846,02;            у 2230804,72.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 xml:space="preserve"> 63:22:0704009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20 кв.м.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павильон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несезонный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продовольственный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используется договор № 1/34 от 26.12.2022 г., (5 лет)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42" w:rsidRPr="00974542" w:rsidRDefault="00974542" w:rsidP="00974542">
            <w:pPr>
              <w:jc w:val="center"/>
              <w:rPr>
                <w:sz w:val="14"/>
                <w:szCs w:val="14"/>
              </w:rPr>
            </w:pPr>
            <w:r w:rsidRPr="00974542">
              <w:rPr>
                <w:sz w:val="14"/>
                <w:szCs w:val="14"/>
              </w:rPr>
              <w:t>с 26.12.2022 г. по 25.12.2027 г.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974542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Государственная собственность не разграничена. Администрация муниципального района Кинельский Самарской области.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9745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9745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C42794" w:rsidRDefault="00974542" w:rsidP="009745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974542" w:rsidRPr="00974542" w:rsidRDefault="00974542" w:rsidP="00974542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542" w:rsidRDefault="00974542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9A0" w:rsidRDefault="004D69A0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строке 44:</w:t>
      </w:r>
    </w:p>
    <w:p w:rsidR="004D69A0" w:rsidRDefault="004D69A0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графе 10 </w:t>
      </w:r>
      <w:r w:rsidR="00DB1914" w:rsidRPr="00DB1914">
        <w:rPr>
          <w:rFonts w:ascii="Times New Roman" w:hAnsi="Times New Roman" w:cs="Times New Roman"/>
          <w:color w:val="000000"/>
          <w:sz w:val="28"/>
          <w:szCs w:val="28"/>
        </w:rPr>
        <w:t>вместо слов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9A0">
        <w:rPr>
          <w:rFonts w:ascii="Times New Roman" w:hAnsi="Times New Roman" w:cs="Times New Roman"/>
          <w:color w:val="000000"/>
          <w:sz w:val="28"/>
          <w:szCs w:val="28"/>
        </w:rPr>
        <w:t>«используется, договор № 32 от 18.05.2020 г., (на 5 лет)»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914" w:rsidRPr="00DB1914">
        <w:rPr>
          <w:rFonts w:ascii="Times New Roman" w:hAnsi="Times New Roman" w:cs="Times New Roman"/>
          <w:color w:val="000000"/>
          <w:sz w:val="28"/>
          <w:szCs w:val="28"/>
        </w:rPr>
        <w:t>читать слова</w:t>
      </w:r>
      <w:r w:rsidR="00DB19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914" w:rsidRPr="00DB1914">
        <w:rPr>
          <w:rFonts w:ascii="Times New Roman" w:hAnsi="Times New Roman" w:cs="Times New Roman"/>
          <w:color w:val="000000"/>
          <w:sz w:val="28"/>
          <w:szCs w:val="28"/>
        </w:rPr>
        <w:t>«не используется»;</w:t>
      </w:r>
      <w:bookmarkStart w:id="0" w:name="_GoBack"/>
      <w:bookmarkEnd w:id="0"/>
    </w:p>
    <w:p w:rsidR="004D69A0" w:rsidRDefault="004D69A0" w:rsidP="004D69A0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графе 11 слова </w:t>
      </w:r>
      <w:r w:rsidRPr="004D69A0">
        <w:rPr>
          <w:rFonts w:ascii="Times New Roman" w:hAnsi="Times New Roman" w:cs="Times New Roman"/>
          <w:color w:val="000000"/>
          <w:sz w:val="28"/>
          <w:szCs w:val="28"/>
        </w:rPr>
        <w:t>«с 18.05.2020 г. по 17.05.2025 г.»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 </w:t>
      </w:r>
    </w:p>
    <w:tbl>
      <w:tblPr>
        <w:tblW w:w="5354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881"/>
        <w:gridCol w:w="634"/>
        <w:gridCol w:w="881"/>
        <w:gridCol w:w="634"/>
        <w:gridCol w:w="553"/>
        <w:gridCol w:w="470"/>
        <w:gridCol w:w="389"/>
        <w:gridCol w:w="557"/>
        <w:gridCol w:w="556"/>
        <w:gridCol w:w="557"/>
        <w:gridCol w:w="950"/>
        <w:gridCol w:w="798"/>
        <w:gridCol w:w="798"/>
        <w:gridCol w:w="1044"/>
      </w:tblGrid>
      <w:tr w:rsidR="002F3B09" w:rsidTr="00C42794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N п/п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Адрес нестационарного торгового объекта </w:t>
            </w:r>
          </w:p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(далее - НТО) (при его наличии) или адресное обозначение места возможного размещения НТО с указанием границ улиц, дорог, проездов, иных ориентиров (при наличии)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Вид договора (договор аренды или договор на размещение НТО), заключенного (заключение которого возможно) в целях размещения НТО </w:t>
            </w:r>
            <w:hyperlink r:id="rId20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&lt;1&gt; </w:t>
              </w:r>
            </w:hyperlink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 земельного участка (здания, строения, сооружения) (при наличии) или координаты характерных точек с указанием системы координат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Номер кадастрового квартала, на территории которого размещен или возможно размещение НТО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Площадь земельного участка или места размещения НТО в здании, строении, сооружении, где размещен или возможно размещение НТО, кв. м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Тип НТО </w:t>
            </w:r>
            <w:hyperlink r:id="rId21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&lt;2&gt; </w:t>
              </w:r>
            </w:hyperlink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Вид НТО </w:t>
            </w:r>
            <w:hyperlink r:id="rId22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&lt;3&gt; </w:t>
              </w:r>
            </w:hyperlink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Специализация НТО </w:t>
            </w:r>
          </w:p>
          <w:p w:rsidR="00C42794" w:rsidRPr="00C42794" w:rsidRDefault="00DB191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23" w:history="1">
              <w:r w:rsidR="00C42794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&lt;4&gt; 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Статус места размещения НТО </w:t>
            </w:r>
            <w:hyperlink r:id="rId24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&lt;5&gt; </w:t>
              </w:r>
            </w:hyperlink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Срок размещения НТО </w:t>
            </w:r>
          </w:p>
          <w:p w:rsidR="00C42794" w:rsidRPr="00C42794" w:rsidRDefault="00DB191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25" w:history="1">
              <w:r w:rsidR="00C42794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&lt;6&gt; </w:t>
              </w:r>
            </w:hyperlink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Форма собственности на землю или земельный участок, здание, строение, сооружение, где размещен или возможно размещение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Ассортиментный перечень продовольственных товаров </w:t>
            </w:r>
          </w:p>
          <w:p w:rsidR="00C42794" w:rsidRPr="00C42794" w:rsidRDefault="00DB191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26" w:history="1">
              <w:r w:rsidR="00C42794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&lt;7&gt; </w:t>
              </w:r>
            </w:hyperlink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Преференция в соответствии с </w:t>
            </w:r>
            <w:hyperlink r:id="rId27" w:history="1">
              <w:r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>частью 8.1 статьи 5</w:t>
              </w:r>
            </w:hyperlink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 Закона Самарской области от 05.07.2010 N 76-ГД "О государственном регулировании торговой деятельности на территории Самарской области" </w:t>
            </w:r>
          </w:p>
          <w:p w:rsidR="00C42794" w:rsidRPr="00C42794" w:rsidRDefault="00DB191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28" w:history="1">
              <w:r w:rsidR="00C42794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&lt;8&gt; </w:t>
              </w:r>
            </w:hyperlink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42794">
              <w:rPr>
                <w:rFonts w:eastAsiaTheme="minorHAnsi"/>
                <w:sz w:val="16"/>
                <w:szCs w:val="16"/>
                <w:lang w:eastAsia="en-US"/>
              </w:rPr>
              <w:t xml:space="preserve">Субъект малого или среднего предпринимательства, физическое лицо, не являющееся ИП и применяющее специальный налоговый режим "Налог на профессиональный доход" </w:t>
            </w:r>
          </w:p>
          <w:p w:rsidR="00C42794" w:rsidRPr="00C42794" w:rsidRDefault="00DB191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hyperlink r:id="rId29" w:history="1">
              <w:r w:rsidR="00C42794" w:rsidRPr="00C42794">
                <w:rPr>
                  <w:rFonts w:eastAsiaTheme="minorHAnsi"/>
                  <w:color w:val="0000FF"/>
                  <w:sz w:val="16"/>
                  <w:szCs w:val="16"/>
                  <w:lang w:eastAsia="en-US"/>
                </w:rPr>
                <w:t xml:space="preserve">&lt;9&gt; </w:t>
              </w:r>
            </w:hyperlink>
          </w:p>
        </w:tc>
      </w:tr>
      <w:tr w:rsidR="00C42794" w:rsidTr="00C42794">
        <w:trPr>
          <w:trHeight w:val="183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</w:tr>
      <w:tr w:rsidR="002F3B09" w:rsidTr="00C42794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44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Самарская область, Кинельский район, с. Чубовка, ул. Комсомольская, 16А (около магазина ИП Учайкина В.Н.)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4"/>
                <w:szCs w:val="14"/>
              </w:rPr>
            </w:pPr>
            <w:r w:rsidRPr="00C42794">
              <w:rPr>
                <w:sz w:val="14"/>
                <w:szCs w:val="14"/>
              </w:rPr>
              <w:t>1. х5910466,36;                            у202719,96.                      2. х5910465,13;                        у 202721,54.                    3. х 5910462,76;                          у 202719,69.                  4. х 5910463,99;                    у 202718,12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63:22:0103009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6 кв.м.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киоск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несезонный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продовольственный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«используется, договор № 32 от 18.05.2020 г., (на 5 лет)»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«с 18.05.2020 г. по 17.05.2025 г.» исключить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rPr>
                <w:sz w:val="16"/>
                <w:szCs w:val="16"/>
              </w:rPr>
            </w:pPr>
            <w:r w:rsidRPr="00C42794">
              <w:rPr>
                <w:sz w:val="16"/>
                <w:szCs w:val="16"/>
              </w:rPr>
              <w:t>Государственная собственность не разграничена. Администрация муниципального района Кинельский Самарской области.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94" w:rsidRPr="00C42794" w:rsidRDefault="00C42794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974542" w:rsidRDefault="00974542" w:rsidP="002F3B09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B09" w:rsidRDefault="002F3B09" w:rsidP="002F3B09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Схему строкой следующего содержания:</w:t>
      </w:r>
    </w:p>
    <w:tbl>
      <w:tblPr>
        <w:tblW w:w="5354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881"/>
        <w:gridCol w:w="634"/>
        <w:gridCol w:w="881"/>
        <w:gridCol w:w="634"/>
        <w:gridCol w:w="553"/>
        <w:gridCol w:w="470"/>
        <w:gridCol w:w="389"/>
        <w:gridCol w:w="557"/>
        <w:gridCol w:w="556"/>
        <w:gridCol w:w="557"/>
        <w:gridCol w:w="950"/>
        <w:gridCol w:w="798"/>
        <w:gridCol w:w="798"/>
        <w:gridCol w:w="1044"/>
      </w:tblGrid>
      <w:tr w:rsidR="002F3B09" w:rsidRPr="00F95018" w:rsidTr="00E411C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t>Самарская область, Кинельский район, с. Георгиевка, ул. Шоссейна</w:t>
            </w:r>
            <w:r w:rsidRPr="002F3B09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я, (рядом с магазином «УЮТ»)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Договор на размещение на НТО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2F3B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right="51"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х 395841,19</w:t>
            </w: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у 2230907,28</w:t>
            </w:r>
          </w:p>
          <w:p w:rsidR="002F3B09" w:rsidRPr="002F3B09" w:rsidRDefault="002F3B09" w:rsidP="002F3B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86" w:right="51" w:hanging="86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х 395847,31</w:t>
            </w: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у 2230905,92</w:t>
            </w:r>
          </w:p>
          <w:p w:rsidR="002F3B09" w:rsidRPr="002F3B09" w:rsidRDefault="002F3B09" w:rsidP="002F3B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right="51"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х 395848,69</w:t>
            </w: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у 2230912,24</w:t>
            </w:r>
          </w:p>
          <w:p w:rsidR="002F3B09" w:rsidRPr="002F3B09" w:rsidRDefault="002F3B09" w:rsidP="002F3B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right="51"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х 395842,54</w:t>
            </w: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у 2230913,40</w:t>
            </w:r>
          </w:p>
          <w:p w:rsidR="002F3B09" w:rsidRPr="002F3B09" w:rsidRDefault="002F3B09" w:rsidP="002F3B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right="51"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>х 395841,19</w:t>
            </w:r>
          </w:p>
          <w:p w:rsidR="002F3B09" w:rsidRPr="002F3B09" w:rsidRDefault="002F3B09" w:rsidP="00E411C9">
            <w:pPr>
              <w:pStyle w:val="a4"/>
              <w:autoSpaceDE w:val="0"/>
              <w:autoSpaceDN w:val="0"/>
              <w:adjustRightInd w:val="0"/>
              <w:ind w:left="0" w:right="51"/>
              <w:rPr>
                <w:rFonts w:eastAsiaTheme="minorHAnsi"/>
                <w:sz w:val="14"/>
                <w:szCs w:val="14"/>
                <w:lang w:eastAsia="en-US"/>
              </w:rPr>
            </w:pPr>
            <w:r w:rsidRPr="002F3B09">
              <w:rPr>
                <w:rFonts w:eastAsiaTheme="minorHAnsi"/>
                <w:sz w:val="14"/>
                <w:szCs w:val="14"/>
                <w:lang w:eastAsia="en-US"/>
              </w:rPr>
              <w:t xml:space="preserve">у 2230907,28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63:22:0704008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t>40 кв.м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t>несезонный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F3B09">
              <w:rPr>
                <w:rFonts w:eastAsiaTheme="minorHAnsi"/>
                <w:sz w:val="16"/>
                <w:szCs w:val="16"/>
                <w:lang w:eastAsia="en-US"/>
              </w:rPr>
              <w:t>продовольственный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rPr>
                <w:sz w:val="16"/>
                <w:szCs w:val="16"/>
              </w:rPr>
            </w:pPr>
            <w:r w:rsidRPr="002F3B09">
              <w:rPr>
                <w:sz w:val="16"/>
                <w:szCs w:val="16"/>
              </w:rPr>
              <w:t>Государственная собственность не разграничена. Администр</w:t>
            </w:r>
            <w:r w:rsidRPr="002F3B09">
              <w:rPr>
                <w:sz w:val="16"/>
                <w:szCs w:val="16"/>
              </w:rPr>
              <w:lastRenderedPageBreak/>
              <w:t>ация муниципального района Кинельский Самарской области.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9" w:rsidRPr="002F3B09" w:rsidRDefault="002F3B09" w:rsidP="00E411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4D69A0" w:rsidRDefault="004D69A0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237C" w:rsidRDefault="00716883" w:rsidP="00F7237C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Официально</w:t>
      </w:r>
      <w:r w:rsidR="00B22E7F" w:rsidRPr="00B22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</w:t>
      </w:r>
      <w:r w:rsidR="00B22E7F" w:rsidRPr="00B22E7F">
        <w:rPr>
          <w:rFonts w:ascii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hAnsi="Times New Roman" w:cs="Times New Roman"/>
          <w:color w:val="000000"/>
          <w:sz w:val="28"/>
          <w:szCs w:val="28"/>
        </w:rPr>
        <w:t>ановление на официальном сайте А</w:t>
      </w:r>
      <w:r w:rsidR="00B22E7F" w:rsidRPr="00B22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района Кинельский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22E7F">
        <w:rPr>
          <w:rFonts w:ascii="Times New Roman" w:hAnsi="Times New Roman" w:cs="Times New Roman"/>
          <w:color w:val="000000"/>
          <w:sz w:val="28"/>
          <w:szCs w:val="28"/>
        </w:rPr>
        <w:t xml:space="preserve">kinel.ru)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подразделе «Официальное опубликование</w:t>
      </w:r>
      <w:r w:rsidR="000E670E" w:rsidRPr="000E670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7237C" w:rsidRDefault="000E670E" w:rsidP="00F7237C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70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22E7F">
        <w:rPr>
          <w:rFonts w:ascii="Times New Roman" w:hAnsi="Times New Roman" w:cs="Times New Roman"/>
          <w:color w:val="000000"/>
          <w:sz w:val="28"/>
          <w:szCs w:val="28"/>
        </w:rPr>
        <w:t>Отделу по инвестициям, предпринимательству, потребительскому рынку и защите прав потребителю муниципального района Кинельский</w:t>
      </w:r>
      <w:r w:rsidR="00B22E7F" w:rsidRPr="00B22E7F"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надлежащим образом заверенные копию настоящего постановления и копию утвержденной схемы размещения нестационарных торговых объектов на территории </w:t>
      </w:r>
      <w:r w:rsidR="00B22E7F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Кинельский</w:t>
      </w:r>
      <w:r w:rsidR="00B22E7F" w:rsidRPr="00B22E7F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внесенных в нее настоящим постановлением изменений, а также их электронные копии в министерство промышленности и торговли Самарской области в течение 5 (пяти) рабочих дней со дня принятия настоящего постановления.</w:t>
      </w:r>
    </w:p>
    <w:p w:rsidR="000E670E" w:rsidRDefault="00716883" w:rsidP="00F7237C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E670E" w:rsidRPr="000E670E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16883" w:rsidRDefault="00716883" w:rsidP="00F7237C">
      <w:pPr>
        <w:pStyle w:val="ConsPlusNonformat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883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настоящего акта возложить на заместителя главы муниципального района Кинельский по экономике.</w:t>
      </w:r>
    </w:p>
    <w:p w:rsidR="00F7237C" w:rsidRDefault="00F7237C" w:rsidP="00716883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237C" w:rsidRDefault="00B22E7F" w:rsidP="00512C25">
      <w:pPr>
        <w:pStyle w:val="ConsPlusNonformat"/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F723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F7237C" w:rsidRDefault="00F7237C" w:rsidP="00512C25">
      <w:pPr>
        <w:pStyle w:val="ConsPlusNonformat"/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Кинельский Самарской области                </w:t>
      </w:r>
      <w:r w:rsidR="002758B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22E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В.А. Чихирев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3B09" w:rsidRDefault="002F3B09" w:rsidP="00F7237C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542" w:rsidRDefault="00974542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974542" w:rsidRDefault="00974542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974542" w:rsidRDefault="00974542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974542" w:rsidRDefault="00974542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974542" w:rsidRDefault="00974542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8C0FCD" w:rsidRPr="002F3B09" w:rsidRDefault="00F7237C" w:rsidP="002F3B09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  <w:sectPr w:rsidR="008C0FCD" w:rsidRPr="002F3B09" w:rsidSect="002F3B09">
          <w:type w:val="continuous"/>
          <w:pgSz w:w="11906" w:h="16838"/>
          <w:pgMar w:top="1560" w:right="850" w:bottom="1135" w:left="1701" w:header="708" w:footer="708" w:gutter="0"/>
          <w:cols w:space="708"/>
          <w:docGrid w:linePitch="360"/>
        </w:sectPr>
      </w:pPr>
      <w:r w:rsidRPr="00F7237C">
        <w:rPr>
          <w:rFonts w:ascii="Times New Roman" w:hAnsi="Times New Roman" w:cs="Times New Roman"/>
          <w:color w:val="000000"/>
        </w:rPr>
        <w:t>Заличев</w:t>
      </w:r>
      <w:r w:rsidR="00974542">
        <w:rPr>
          <w:rFonts w:ascii="Times New Roman" w:hAnsi="Times New Roman" w:cs="Times New Roman"/>
          <w:color w:val="000000"/>
        </w:rPr>
        <w:t>а Е.И. 8(84663)21706</w:t>
      </w:r>
    </w:p>
    <w:p w:rsidR="00F95018" w:rsidRPr="00974542" w:rsidRDefault="00974542" w:rsidP="00974542">
      <w:pPr>
        <w:tabs>
          <w:tab w:val="left" w:pos="2790"/>
        </w:tabs>
        <w:rPr>
          <w:sz w:val="28"/>
          <w:szCs w:val="28"/>
        </w:rPr>
        <w:sectPr w:rsidR="00F95018" w:rsidRPr="00974542" w:rsidSect="008510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lastRenderedPageBreak/>
        <w:tab/>
      </w:r>
    </w:p>
    <w:p w:rsidR="006B0B91" w:rsidRDefault="006B0B91" w:rsidP="00FD3AC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6B0B91" w:rsidSect="008510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0B91" w:rsidRDefault="006B0B91" w:rsidP="00FD3AC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6B0B91" w:rsidSect="006B0B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D3A" w:rsidRPr="00FD3AC4" w:rsidRDefault="00DB1914" w:rsidP="00FD3AC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C17D3A" w:rsidRPr="00FD3AC4" w:rsidSect="006B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E0" w:rsidRDefault="008510E0" w:rsidP="008510E0">
      <w:r>
        <w:separator/>
      </w:r>
    </w:p>
  </w:endnote>
  <w:endnote w:type="continuationSeparator" w:id="0">
    <w:p w:rsidR="008510E0" w:rsidRDefault="008510E0" w:rsidP="008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E0" w:rsidRDefault="008510E0" w:rsidP="008510E0">
      <w:r>
        <w:separator/>
      </w:r>
    </w:p>
  </w:footnote>
  <w:footnote w:type="continuationSeparator" w:id="0">
    <w:p w:rsidR="008510E0" w:rsidRDefault="008510E0" w:rsidP="0085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638"/>
    <w:multiLevelType w:val="hybridMultilevel"/>
    <w:tmpl w:val="49E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8EA"/>
    <w:multiLevelType w:val="hybridMultilevel"/>
    <w:tmpl w:val="E6B08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E2F"/>
    <w:multiLevelType w:val="hybridMultilevel"/>
    <w:tmpl w:val="7870F3F6"/>
    <w:lvl w:ilvl="0" w:tplc="9FB2D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BA3F91"/>
    <w:multiLevelType w:val="hybridMultilevel"/>
    <w:tmpl w:val="3B360AA8"/>
    <w:lvl w:ilvl="0" w:tplc="5AF60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C85BE4"/>
    <w:multiLevelType w:val="hybridMultilevel"/>
    <w:tmpl w:val="8188D30C"/>
    <w:lvl w:ilvl="0" w:tplc="46660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22B03"/>
    <w:multiLevelType w:val="hybridMultilevel"/>
    <w:tmpl w:val="0DA4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B0FF5"/>
    <w:multiLevelType w:val="hybridMultilevel"/>
    <w:tmpl w:val="33C6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2A"/>
    <w:rsid w:val="0000186D"/>
    <w:rsid w:val="00004ACC"/>
    <w:rsid w:val="00022173"/>
    <w:rsid w:val="00051040"/>
    <w:rsid w:val="00070BB9"/>
    <w:rsid w:val="00095993"/>
    <w:rsid w:val="000E670E"/>
    <w:rsid w:val="001005D0"/>
    <w:rsid w:val="00126E00"/>
    <w:rsid w:val="00137F04"/>
    <w:rsid w:val="00160854"/>
    <w:rsid w:val="00182301"/>
    <w:rsid w:val="001D4365"/>
    <w:rsid w:val="001E58C2"/>
    <w:rsid w:val="001E691B"/>
    <w:rsid w:val="001F6158"/>
    <w:rsid w:val="00202E37"/>
    <w:rsid w:val="00230A49"/>
    <w:rsid w:val="00247BAF"/>
    <w:rsid w:val="00263BEC"/>
    <w:rsid w:val="0027541D"/>
    <w:rsid w:val="002758BF"/>
    <w:rsid w:val="002E28F4"/>
    <w:rsid w:val="002F3B09"/>
    <w:rsid w:val="00316D67"/>
    <w:rsid w:val="00346D3D"/>
    <w:rsid w:val="00356203"/>
    <w:rsid w:val="003E64F2"/>
    <w:rsid w:val="003E771E"/>
    <w:rsid w:val="00406075"/>
    <w:rsid w:val="00430B72"/>
    <w:rsid w:val="00451CC7"/>
    <w:rsid w:val="004712B1"/>
    <w:rsid w:val="00474801"/>
    <w:rsid w:val="004A4BFE"/>
    <w:rsid w:val="004B206F"/>
    <w:rsid w:val="004D671C"/>
    <w:rsid w:val="004D69A0"/>
    <w:rsid w:val="00512C25"/>
    <w:rsid w:val="005158DD"/>
    <w:rsid w:val="00520F70"/>
    <w:rsid w:val="005A0CFD"/>
    <w:rsid w:val="005D5663"/>
    <w:rsid w:val="00606787"/>
    <w:rsid w:val="00610C68"/>
    <w:rsid w:val="00644CA1"/>
    <w:rsid w:val="00651501"/>
    <w:rsid w:val="006B0B91"/>
    <w:rsid w:val="006C4F23"/>
    <w:rsid w:val="00716883"/>
    <w:rsid w:val="00721F7A"/>
    <w:rsid w:val="00727369"/>
    <w:rsid w:val="00765383"/>
    <w:rsid w:val="00790BB9"/>
    <w:rsid w:val="007A27BC"/>
    <w:rsid w:val="007B31DF"/>
    <w:rsid w:val="00822900"/>
    <w:rsid w:val="00830A06"/>
    <w:rsid w:val="0084651C"/>
    <w:rsid w:val="00847F9D"/>
    <w:rsid w:val="008510E0"/>
    <w:rsid w:val="0086261C"/>
    <w:rsid w:val="008828EC"/>
    <w:rsid w:val="008C0FCD"/>
    <w:rsid w:val="008C7414"/>
    <w:rsid w:val="008D3854"/>
    <w:rsid w:val="008F60B5"/>
    <w:rsid w:val="00912DA5"/>
    <w:rsid w:val="009217E1"/>
    <w:rsid w:val="00931951"/>
    <w:rsid w:val="0097449C"/>
    <w:rsid w:val="00974542"/>
    <w:rsid w:val="009924FE"/>
    <w:rsid w:val="00A31485"/>
    <w:rsid w:val="00A405DC"/>
    <w:rsid w:val="00AE270D"/>
    <w:rsid w:val="00B031D0"/>
    <w:rsid w:val="00B22E7F"/>
    <w:rsid w:val="00B554C6"/>
    <w:rsid w:val="00BD7168"/>
    <w:rsid w:val="00C27E2A"/>
    <w:rsid w:val="00C42794"/>
    <w:rsid w:val="00CA0EE3"/>
    <w:rsid w:val="00CA174C"/>
    <w:rsid w:val="00CC6309"/>
    <w:rsid w:val="00CD791E"/>
    <w:rsid w:val="00CE0950"/>
    <w:rsid w:val="00D02C73"/>
    <w:rsid w:val="00D15B25"/>
    <w:rsid w:val="00DB1914"/>
    <w:rsid w:val="00DB7C68"/>
    <w:rsid w:val="00DE7CB1"/>
    <w:rsid w:val="00E01235"/>
    <w:rsid w:val="00E54D27"/>
    <w:rsid w:val="00E915DB"/>
    <w:rsid w:val="00F4120C"/>
    <w:rsid w:val="00F7237C"/>
    <w:rsid w:val="00F806B4"/>
    <w:rsid w:val="00F81490"/>
    <w:rsid w:val="00F91AD8"/>
    <w:rsid w:val="00F95018"/>
    <w:rsid w:val="00FB7B3B"/>
    <w:rsid w:val="00FD3AC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5057AC"/>
  <w15:docId w15:val="{0A9D9907-84D0-4E10-A9BE-9E0F2E0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7E2A"/>
    <w:rPr>
      <w:color w:val="0000FF"/>
      <w:u w:val="single"/>
    </w:rPr>
  </w:style>
  <w:style w:type="paragraph" w:customStyle="1" w:styleId="ConsPlusNonformat">
    <w:name w:val="ConsPlusNonformat"/>
    <w:rsid w:val="00C27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D4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0A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4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1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10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10E0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510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10E0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43F14CBAB8A4E332A3D4DF03F9863B51F44988070F1CA242344066D926EE0472A80C0E1025680H3E9H" TargetMode="External"/><Relationship Id="rId13" Type="http://schemas.openxmlformats.org/officeDocument/2006/relationships/hyperlink" Target="https://login.consultant.ru/link/?req=doc&amp;base=RLAW256&amp;n=169785&amp;dst=100205" TargetMode="External"/><Relationship Id="rId18" Type="http://schemas.openxmlformats.org/officeDocument/2006/relationships/hyperlink" Target="https://login.consultant.ru/link/?req=doc&amp;base=RLAW256&amp;n=169785&amp;dst=100209" TargetMode="External"/><Relationship Id="rId26" Type="http://schemas.openxmlformats.org/officeDocument/2006/relationships/hyperlink" Target="https://login.consultant.ru/link/?req=doc&amp;base=RLAW256&amp;n=169785&amp;dst=1002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56&amp;n=169785&amp;dst=1002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69785&amp;dst=100204" TargetMode="External"/><Relationship Id="rId17" Type="http://schemas.openxmlformats.org/officeDocument/2006/relationships/hyperlink" Target="https://login.consultant.ru/link/?req=doc&amp;base=RLAW256&amp;n=161922&amp;dst=20" TargetMode="External"/><Relationship Id="rId25" Type="http://schemas.openxmlformats.org/officeDocument/2006/relationships/hyperlink" Target="https://login.consultant.ru/link/?req=doc&amp;base=RLAW256&amp;n=169785&amp;dst=100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6&amp;n=169785&amp;dst=100208" TargetMode="External"/><Relationship Id="rId20" Type="http://schemas.openxmlformats.org/officeDocument/2006/relationships/hyperlink" Target="https://login.consultant.ru/link/?req=doc&amp;base=RLAW256&amp;n=169785&amp;dst=100202" TargetMode="External"/><Relationship Id="rId29" Type="http://schemas.openxmlformats.org/officeDocument/2006/relationships/hyperlink" Target="https://login.consultant.ru/link/?req=doc&amp;base=RLAW256&amp;n=169785&amp;dst=1002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69785&amp;dst=100203" TargetMode="External"/><Relationship Id="rId24" Type="http://schemas.openxmlformats.org/officeDocument/2006/relationships/hyperlink" Target="https://login.consultant.ru/link/?req=doc&amp;base=RLAW256&amp;n=169785&amp;dst=1002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6&amp;n=169785&amp;dst=100207" TargetMode="External"/><Relationship Id="rId23" Type="http://schemas.openxmlformats.org/officeDocument/2006/relationships/hyperlink" Target="https://login.consultant.ru/link/?req=doc&amp;base=RLAW256&amp;n=169785&amp;dst=100205" TargetMode="External"/><Relationship Id="rId28" Type="http://schemas.openxmlformats.org/officeDocument/2006/relationships/hyperlink" Target="https://login.consultant.ru/link/?req=doc&amp;base=RLAW256&amp;n=169785&amp;dst=100209" TargetMode="External"/><Relationship Id="rId10" Type="http://schemas.openxmlformats.org/officeDocument/2006/relationships/hyperlink" Target="https://login.consultant.ru/link/?req=doc&amp;base=RLAW256&amp;n=169785&amp;dst=100202" TargetMode="External"/><Relationship Id="rId19" Type="http://schemas.openxmlformats.org/officeDocument/2006/relationships/hyperlink" Target="https://login.consultant.ru/link/?req=doc&amp;base=RLAW256&amp;n=169785&amp;dst=1002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B43F14CBAB8A4E332A2340E653C46BB1141B94807BF2947D7C1F5B3A9B64B70065D982A50F56813E13ABH6E1H" TargetMode="External"/><Relationship Id="rId14" Type="http://schemas.openxmlformats.org/officeDocument/2006/relationships/hyperlink" Target="https://login.consultant.ru/link/?req=doc&amp;base=RLAW256&amp;n=169785&amp;dst=100206" TargetMode="External"/><Relationship Id="rId22" Type="http://schemas.openxmlformats.org/officeDocument/2006/relationships/hyperlink" Target="https://login.consultant.ru/link/?req=doc&amp;base=RLAW256&amp;n=169785&amp;dst=100204" TargetMode="External"/><Relationship Id="rId27" Type="http://schemas.openxmlformats.org/officeDocument/2006/relationships/hyperlink" Target="https://login.consultant.ru/link/?req=doc&amp;base=RLAW256&amp;n=161922&amp;dst=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55F7-F446-41FE-8D88-0AAA619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Агапова Юлия Федоровна</dc:creator>
  <cp:lastModifiedBy>Заличева Екатерина Ивановна</cp:lastModifiedBy>
  <cp:revision>5</cp:revision>
  <cp:lastPrinted>2026-03-30T12:48:00Z</cp:lastPrinted>
  <dcterms:created xsi:type="dcterms:W3CDTF">2026-03-30T12:32:00Z</dcterms:created>
  <dcterms:modified xsi:type="dcterms:W3CDTF">2026-03-31T05:11:00Z</dcterms:modified>
</cp:coreProperties>
</file>