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horzAnchor="margin" w:tblpXSpec="center" w:tblpY="3885"/>
        <w:tblW w:w="0" w:type="auto"/>
        <w:tblLook w:val="04A0"/>
      </w:tblPr>
      <w:tblGrid>
        <w:gridCol w:w="6734"/>
        <w:gridCol w:w="2837"/>
      </w:tblGrid>
      <w:tr w:rsidR="00B35B80" w:rsidRPr="00782B4D" w:rsidTr="00B35B80">
        <w:tc>
          <w:tcPr>
            <w:tcW w:w="0" w:type="auto"/>
          </w:tcPr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B4D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0" w:type="auto"/>
          </w:tcPr>
          <w:p w:rsidR="00B35B80" w:rsidRPr="00782B4D" w:rsidRDefault="009114CF" w:rsidP="00266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35B80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r w:rsidR="00B35B80" w:rsidRPr="00B35B80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поселений</w:t>
            </w:r>
            <w:r w:rsidR="00913281">
              <w:rPr>
                <w:rFonts w:ascii="Times New Roman" w:hAnsi="Times New Roman" w:cs="Times New Roman"/>
                <w:sz w:val="28"/>
                <w:szCs w:val="28"/>
              </w:rPr>
              <w:t>, в процентах</w:t>
            </w:r>
          </w:p>
        </w:tc>
      </w:tr>
      <w:tr w:rsidR="00B35B80" w:rsidRPr="00782B4D" w:rsidTr="009114CF">
        <w:trPr>
          <w:trHeight w:val="1145"/>
        </w:trPr>
        <w:tc>
          <w:tcPr>
            <w:tcW w:w="0" w:type="auto"/>
          </w:tcPr>
          <w:p w:rsidR="00B35B80" w:rsidRPr="00782B4D" w:rsidRDefault="00D37B08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08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0" w:type="auto"/>
          </w:tcPr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B4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166FC" w:rsidRPr="00782B4D" w:rsidTr="000166FC">
        <w:trPr>
          <w:trHeight w:val="696"/>
        </w:trPr>
        <w:tc>
          <w:tcPr>
            <w:tcW w:w="0" w:type="auto"/>
          </w:tcPr>
          <w:p w:rsidR="000166FC" w:rsidRPr="00913281" w:rsidRDefault="000166FC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0166FC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0" w:type="auto"/>
          </w:tcPr>
          <w:p w:rsidR="000166FC" w:rsidRPr="00782B4D" w:rsidRDefault="000166FC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B35B80" w:rsidRPr="00782B4D" w:rsidTr="00B35B80">
        <w:tc>
          <w:tcPr>
            <w:tcW w:w="0" w:type="auto"/>
          </w:tcPr>
          <w:p w:rsidR="00B35B80" w:rsidRPr="00782B4D" w:rsidRDefault="00D37B08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08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0" w:type="auto"/>
          </w:tcPr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B4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bookmarkEnd w:id="0"/>
      <w:tr w:rsidR="00B35B80" w:rsidRPr="00782B4D" w:rsidTr="009114CF">
        <w:trPr>
          <w:trHeight w:val="991"/>
        </w:trPr>
        <w:tc>
          <w:tcPr>
            <w:tcW w:w="0" w:type="auto"/>
          </w:tcPr>
          <w:p w:rsidR="005C5252" w:rsidRDefault="005C5252" w:rsidP="005C5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80" w:rsidRPr="00782B4D" w:rsidRDefault="00D37B08" w:rsidP="005C5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08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0" w:type="auto"/>
          </w:tcPr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80" w:rsidRPr="00782B4D" w:rsidRDefault="00B35B80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B4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37B08" w:rsidRPr="00782B4D" w:rsidTr="009114CF">
        <w:trPr>
          <w:trHeight w:val="991"/>
        </w:trPr>
        <w:tc>
          <w:tcPr>
            <w:tcW w:w="0" w:type="auto"/>
          </w:tcPr>
          <w:p w:rsidR="00D37B08" w:rsidRDefault="00D37B08" w:rsidP="005C5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B08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0" w:type="auto"/>
          </w:tcPr>
          <w:p w:rsidR="00D37B08" w:rsidRPr="00782B4D" w:rsidRDefault="00D37B08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9114CF" w:rsidRPr="00782B4D" w:rsidTr="009114CF">
        <w:trPr>
          <w:trHeight w:val="993"/>
        </w:trPr>
        <w:tc>
          <w:tcPr>
            <w:tcW w:w="0" w:type="auto"/>
          </w:tcPr>
          <w:p w:rsidR="009114CF" w:rsidRPr="00782B4D" w:rsidRDefault="006D08DE" w:rsidP="0091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DE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0" w:type="auto"/>
          </w:tcPr>
          <w:p w:rsidR="009114CF" w:rsidRPr="00782B4D" w:rsidRDefault="009114CF" w:rsidP="0078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782B4D" w:rsidRDefault="00782B4D" w:rsidP="00782B4D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82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782B4D" w:rsidRPr="00782B4D" w:rsidRDefault="00782B4D" w:rsidP="00782B4D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B4D" w:rsidRPr="00782B4D" w:rsidRDefault="00AF1615" w:rsidP="00782B4D">
      <w:pPr>
        <w:tabs>
          <w:tab w:val="left" w:pos="789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707ED">
        <w:rPr>
          <w:rFonts w:ascii="Times New Roman" w:hAnsi="Times New Roman" w:cs="Times New Roman"/>
          <w:sz w:val="24"/>
          <w:szCs w:val="24"/>
        </w:rPr>
        <w:t>Решению</w:t>
      </w:r>
      <w:r w:rsidR="00782B4D" w:rsidRPr="00782B4D">
        <w:rPr>
          <w:rFonts w:ascii="Times New Roman" w:hAnsi="Times New Roman" w:cs="Times New Roman"/>
          <w:sz w:val="24"/>
          <w:szCs w:val="24"/>
        </w:rPr>
        <w:t xml:space="preserve"> Собрания представителей</w:t>
      </w:r>
    </w:p>
    <w:p w:rsidR="00782B4D" w:rsidRPr="00782B4D" w:rsidRDefault="00782B4D" w:rsidP="00782B4D">
      <w:pPr>
        <w:tabs>
          <w:tab w:val="left" w:pos="789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2B4D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F161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82B4D">
        <w:rPr>
          <w:rFonts w:ascii="Times New Roman" w:hAnsi="Times New Roman" w:cs="Times New Roman"/>
          <w:sz w:val="24"/>
          <w:szCs w:val="24"/>
        </w:rPr>
        <w:t xml:space="preserve"> Кинельский </w:t>
      </w:r>
    </w:p>
    <w:p w:rsidR="00782B4D" w:rsidRPr="00782B4D" w:rsidRDefault="00782B4D" w:rsidP="00782B4D">
      <w:pPr>
        <w:tabs>
          <w:tab w:val="left" w:pos="789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2B4D">
        <w:rPr>
          <w:rFonts w:ascii="Times New Roman" w:hAnsi="Times New Roman" w:cs="Times New Roman"/>
          <w:sz w:val="24"/>
          <w:szCs w:val="24"/>
        </w:rPr>
        <w:t xml:space="preserve">«О бюджете муниципального района Кинельский </w:t>
      </w:r>
    </w:p>
    <w:p w:rsidR="005B4671" w:rsidRDefault="00165BB5" w:rsidP="00782B4D">
      <w:pPr>
        <w:tabs>
          <w:tab w:val="left" w:pos="7890"/>
        </w:tabs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</w:t>
      </w:r>
      <w:r w:rsidR="00782B4D" w:rsidRPr="00782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 и на плановый период 2027 и 2028</w:t>
      </w:r>
      <w:r w:rsidR="00782B4D" w:rsidRPr="00782B4D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782B4D" w:rsidRDefault="00782B4D" w:rsidP="00782B4D">
      <w:pPr>
        <w:tabs>
          <w:tab w:val="left" w:pos="7890"/>
        </w:tabs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C16E4" w:rsidRDefault="006C16E4" w:rsidP="00782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2B4D" w:rsidRPr="00782B4D" w:rsidRDefault="00782B4D" w:rsidP="00782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Нормативы </w:t>
      </w:r>
    </w:p>
    <w:p w:rsidR="00782B4D" w:rsidRPr="00782B4D" w:rsidRDefault="00782B4D" w:rsidP="00782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</w:t>
      </w:r>
      <w:r w:rsidR="0026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ределения доходов между бюджетами</w:t>
      </w:r>
      <w:r w:rsidRPr="0078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6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сельских </w:t>
      </w:r>
      <w:r w:rsidR="00165B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поселений на 2026 год и на плановый период 2027 и 2028</w:t>
      </w:r>
      <w:r w:rsidRPr="0078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782B4D" w:rsidRPr="00782B4D" w:rsidRDefault="00782B4D" w:rsidP="00782B4D">
      <w:pPr>
        <w:tabs>
          <w:tab w:val="left" w:pos="7890"/>
        </w:tabs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782B4D" w:rsidRPr="00782B4D" w:rsidSect="00C8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37AD"/>
    <w:rsid w:val="000166FC"/>
    <w:rsid w:val="00165BB5"/>
    <w:rsid w:val="001A23E5"/>
    <w:rsid w:val="00266849"/>
    <w:rsid w:val="00592A14"/>
    <w:rsid w:val="005C5252"/>
    <w:rsid w:val="006C16E4"/>
    <w:rsid w:val="006D08DE"/>
    <w:rsid w:val="00782B4D"/>
    <w:rsid w:val="008A0D43"/>
    <w:rsid w:val="008D1DB0"/>
    <w:rsid w:val="009114CF"/>
    <w:rsid w:val="00913281"/>
    <w:rsid w:val="00A3274D"/>
    <w:rsid w:val="00AF1615"/>
    <w:rsid w:val="00B35B80"/>
    <w:rsid w:val="00B74CD1"/>
    <w:rsid w:val="00C8745E"/>
    <w:rsid w:val="00D37B08"/>
    <w:rsid w:val="00D66D1B"/>
    <w:rsid w:val="00DF37AD"/>
    <w:rsid w:val="00F707ED"/>
    <w:rsid w:val="00FC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2B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2B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</dc:creator>
  <cp:lastModifiedBy>Лена</cp:lastModifiedBy>
  <cp:revision>4</cp:revision>
  <dcterms:created xsi:type="dcterms:W3CDTF">2024-09-23T04:52:00Z</dcterms:created>
  <dcterms:modified xsi:type="dcterms:W3CDTF">2025-08-19T11:49:00Z</dcterms:modified>
</cp:coreProperties>
</file>