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2943AD" w:rsidTr="006B30DE">
        <w:tc>
          <w:tcPr>
            <w:tcW w:w="4501" w:type="dxa"/>
          </w:tcPr>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Администрация</w:t>
            </w:r>
          </w:p>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муниципального района Кинельский</w:t>
            </w:r>
          </w:p>
          <w:p w:rsidR="002943AD" w:rsidRPr="002943AD" w:rsidRDefault="002943AD" w:rsidP="002943AD">
            <w:pPr>
              <w:jc w:val="center"/>
              <w:rPr>
                <w:rFonts w:ascii="Times New Roman" w:eastAsia="Times New Roman" w:hAnsi="Times New Roman" w:cs="Times New Roman"/>
                <w:sz w:val="24"/>
                <w:szCs w:val="20"/>
                <w:lang w:eastAsia="ru-RU"/>
              </w:rPr>
            </w:pPr>
            <w:r w:rsidRPr="002943AD">
              <w:rPr>
                <w:rFonts w:ascii="Times New Roman" w:eastAsia="Times New Roman" w:hAnsi="Times New Roman" w:cs="Times New Roman"/>
                <w:sz w:val="24"/>
                <w:szCs w:val="20"/>
                <w:lang w:eastAsia="ru-RU"/>
              </w:rPr>
              <w:t>Самарской области</w:t>
            </w:r>
          </w:p>
          <w:p w:rsidR="002943AD" w:rsidRPr="002943AD" w:rsidRDefault="002943AD" w:rsidP="002943AD">
            <w:pPr>
              <w:jc w:val="center"/>
              <w:rPr>
                <w:rFonts w:ascii="Academy" w:eastAsia="Times New Roman" w:hAnsi="Academy" w:cs="Times New Roman"/>
                <w:sz w:val="24"/>
                <w:szCs w:val="20"/>
                <w:lang w:eastAsia="ru-RU"/>
              </w:rPr>
            </w:pPr>
          </w:p>
          <w:p w:rsidR="002943AD" w:rsidRPr="002943AD" w:rsidRDefault="00007EA4" w:rsidP="002943AD">
            <w:pPr>
              <w:jc w:val="center"/>
              <w:rPr>
                <w:rFonts w:ascii="Times New Roman" w:eastAsia="Times New Roman" w:hAnsi="Times New Roman" w:cs="Times New Roman"/>
                <w:sz w:val="36"/>
                <w:szCs w:val="20"/>
                <w:lang w:eastAsia="ru-RU"/>
              </w:rPr>
            </w:pPr>
            <w:r>
              <w:rPr>
                <w:rFonts w:ascii="Times New Roman" w:eastAsia="Times New Roman" w:hAnsi="Times New Roman" w:cs="Times New Roman"/>
                <w:sz w:val="36"/>
                <w:szCs w:val="20"/>
                <w:lang w:eastAsia="ru-RU"/>
              </w:rPr>
              <w:t>Распоряже</w:t>
            </w:r>
            <w:r w:rsidR="002943AD" w:rsidRPr="002943AD">
              <w:rPr>
                <w:rFonts w:ascii="Times New Roman" w:eastAsia="Times New Roman" w:hAnsi="Times New Roman" w:cs="Times New Roman"/>
                <w:sz w:val="36"/>
                <w:szCs w:val="20"/>
                <w:lang w:eastAsia="ru-RU"/>
              </w:rPr>
              <w:t>ние</w:t>
            </w:r>
          </w:p>
          <w:p w:rsidR="002943AD" w:rsidRPr="002943AD" w:rsidRDefault="002943AD" w:rsidP="002943AD">
            <w:pPr>
              <w:rPr>
                <w:rFonts w:ascii="Arial" w:eastAsia="Times New Roman" w:hAnsi="Arial" w:cs="Times New Roman"/>
                <w:sz w:val="24"/>
                <w:szCs w:val="20"/>
                <w:lang w:eastAsia="ru-RU"/>
              </w:rPr>
            </w:pPr>
            <w:r w:rsidRPr="002943AD">
              <w:rPr>
                <w:rFonts w:ascii="Times New Roman" w:eastAsia="Times New Roman" w:hAnsi="Times New Roman" w:cs="Times New Roman"/>
                <w:sz w:val="24"/>
                <w:szCs w:val="20"/>
                <w:lang w:eastAsia="ru-RU"/>
              </w:rPr>
              <w:t xml:space="preserve">     </w:t>
            </w:r>
            <w:r w:rsidRPr="002943AD">
              <w:rPr>
                <w:rFonts w:ascii="Arial" w:eastAsia="Times New Roman" w:hAnsi="Arial" w:cs="Times New Roman"/>
                <w:sz w:val="24"/>
                <w:szCs w:val="20"/>
                <w:lang w:eastAsia="ru-RU"/>
              </w:rPr>
              <w:t xml:space="preserve">   </w:t>
            </w:r>
          </w:p>
          <w:p w:rsidR="002943AD" w:rsidRPr="007D573E" w:rsidRDefault="002943AD" w:rsidP="002943AD">
            <w:pPr>
              <w:rPr>
                <w:rFonts w:ascii="Arial" w:eastAsia="Times New Roman" w:hAnsi="Arial" w:cs="Arial"/>
                <w:sz w:val="20"/>
                <w:szCs w:val="20"/>
                <w:lang w:eastAsia="ru-RU"/>
              </w:rPr>
            </w:pPr>
            <w:r w:rsidRPr="002943AD">
              <w:rPr>
                <w:rFonts w:ascii="Times New Roman" w:eastAsia="Times New Roman" w:hAnsi="Times New Roman" w:cs="Times New Roman"/>
                <w:sz w:val="24"/>
                <w:szCs w:val="20"/>
                <w:lang w:eastAsia="ru-RU"/>
              </w:rPr>
              <w:t xml:space="preserve">       </w:t>
            </w:r>
            <w:r w:rsidRPr="007D573E">
              <w:rPr>
                <w:rFonts w:ascii="Arial" w:eastAsia="Times New Roman" w:hAnsi="Arial" w:cs="Arial"/>
                <w:sz w:val="20"/>
                <w:szCs w:val="20"/>
                <w:lang w:eastAsia="ru-RU"/>
              </w:rPr>
              <w:t>от ___________________№_______</w:t>
            </w:r>
          </w:p>
          <w:p w:rsidR="002943AD" w:rsidRPr="007D573E" w:rsidRDefault="002943AD" w:rsidP="002943AD">
            <w:pPr>
              <w:jc w:val="center"/>
              <w:rPr>
                <w:rFonts w:ascii="Arial" w:eastAsia="Times New Roman" w:hAnsi="Arial" w:cs="Arial"/>
                <w:sz w:val="36"/>
                <w:szCs w:val="20"/>
                <w:lang w:eastAsia="ru-RU"/>
              </w:rPr>
            </w:pPr>
            <w:r w:rsidRPr="007D573E">
              <w:rPr>
                <w:rFonts w:ascii="Arial" w:eastAsia="Times New Roman" w:hAnsi="Arial" w:cs="Arial"/>
                <w:sz w:val="20"/>
                <w:szCs w:val="20"/>
                <w:lang w:eastAsia="ru-RU"/>
              </w:rPr>
              <w:t xml:space="preserve">г. </w:t>
            </w:r>
            <w:proofErr w:type="spellStart"/>
            <w:r w:rsidRPr="007D573E">
              <w:rPr>
                <w:rFonts w:ascii="Arial" w:eastAsia="Times New Roman" w:hAnsi="Arial" w:cs="Arial"/>
                <w:sz w:val="20"/>
                <w:szCs w:val="20"/>
                <w:lang w:eastAsia="ru-RU"/>
              </w:rPr>
              <w:t>Кинель</w:t>
            </w:r>
            <w:proofErr w:type="spellEnd"/>
          </w:p>
          <w:p w:rsidR="002943AD" w:rsidRDefault="002943AD"/>
        </w:tc>
        <w:tc>
          <w:tcPr>
            <w:tcW w:w="4502" w:type="dxa"/>
          </w:tcPr>
          <w:p w:rsidR="002943AD" w:rsidRPr="0056656B" w:rsidRDefault="0056656B" w:rsidP="0056656B">
            <w:pPr>
              <w:jc w:val="right"/>
              <w:rPr>
                <w:rFonts w:ascii="Times New Roman" w:hAnsi="Times New Roman" w:cs="Times New Roman"/>
                <w:sz w:val="28"/>
                <w:szCs w:val="28"/>
              </w:rPr>
            </w:pPr>
            <w:r w:rsidRPr="0056656B">
              <w:rPr>
                <w:rFonts w:ascii="Times New Roman" w:hAnsi="Times New Roman" w:cs="Times New Roman"/>
                <w:sz w:val="28"/>
                <w:szCs w:val="28"/>
              </w:rPr>
              <w:t>ПРОЕКТ</w:t>
            </w:r>
          </w:p>
        </w:tc>
      </w:tr>
      <w:tr w:rsidR="002943AD" w:rsidRPr="006B30DE" w:rsidTr="006B30DE">
        <w:tc>
          <w:tcPr>
            <w:tcW w:w="4501" w:type="dxa"/>
          </w:tcPr>
          <w:p w:rsidR="00007EA4" w:rsidRDefault="00007EA4" w:rsidP="003B5248">
            <w:pPr>
              <w:jc w:val="center"/>
              <w:rPr>
                <w:rFonts w:ascii="Times New Roman" w:hAnsi="Times New Roman" w:cs="Times New Roman"/>
                <w:sz w:val="28"/>
                <w:szCs w:val="28"/>
              </w:rPr>
            </w:pPr>
          </w:p>
          <w:p w:rsidR="002943AD" w:rsidRPr="006B30DE" w:rsidRDefault="003B5248" w:rsidP="003B5248">
            <w:pPr>
              <w:jc w:val="center"/>
              <w:rPr>
                <w:rFonts w:ascii="Times New Roman" w:hAnsi="Times New Roman" w:cs="Times New Roman"/>
                <w:sz w:val="28"/>
                <w:szCs w:val="28"/>
              </w:rPr>
            </w:pPr>
            <w:r w:rsidRPr="006B30DE">
              <w:rPr>
                <w:rFonts w:ascii="Times New Roman" w:hAnsi="Times New Roman" w:cs="Times New Roman"/>
                <w:sz w:val="28"/>
                <w:szCs w:val="28"/>
              </w:rPr>
              <w:t>Об утверждении порядка предварительного контроля в  отношении планируемых закупок</w:t>
            </w:r>
          </w:p>
        </w:tc>
        <w:tc>
          <w:tcPr>
            <w:tcW w:w="4502" w:type="dxa"/>
          </w:tcPr>
          <w:p w:rsidR="002943AD" w:rsidRPr="0056656B" w:rsidRDefault="002943AD">
            <w:pPr>
              <w:rPr>
                <w:rFonts w:ascii="Times New Roman" w:hAnsi="Times New Roman" w:cs="Times New Roman"/>
                <w:sz w:val="28"/>
                <w:szCs w:val="28"/>
              </w:rPr>
            </w:pPr>
          </w:p>
        </w:tc>
      </w:tr>
    </w:tbl>
    <w:p w:rsidR="00A673F8" w:rsidRDefault="00A673F8" w:rsidP="000A4364">
      <w:pPr>
        <w:spacing w:after="0" w:line="240" w:lineRule="auto"/>
        <w:rPr>
          <w:rFonts w:ascii="Times New Roman" w:hAnsi="Times New Roman" w:cs="Times New Roman"/>
          <w:sz w:val="28"/>
          <w:szCs w:val="28"/>
        </w:rPr>
      </w:pPr>
    </w:p>
    <w:p w:rsidR="000A4364" w:rsidRDefault="000A4364" w:rsidP="000A4364">
      <w:pPr>
        <w:spacing w:after="0" w:line="240" w:lineRule="auto"/>
        <w:rPr>
          <w:rFonts w:ascii="Times New Roman" w:hAnsi="Times New Roman" w:cs="Times New Roman"/>
          <w:sz w:val="28"/>
          <w:szCs w:val="28"/>
        </w:rPr>
      </w:pPr>
    </w:p>
    <w:p w:rsidR="000A4364" w:rsidRPr="007F7B85" w:rsidRDefault="000A4364" w:rsidP="000A4364">
      <w:pPr>
        <w:spacing w:after="0" w:line="240" w:lineRule="auto"/>
        <w:rPr>
          <w:rFonts w:ascii="Times New Roman" w:hAnsi="Times New Roman" w:cs="Times New Roman"/>
          <w:sz w:val="28"/>
          <w:szCs w:val="28"/>
        </w:rPr>
      </w:pPr>
    </w:p>
    <w:p w:rsidR="00F86C62" w:rsidRPr="00C74833" w:rsidRDefault="007F7B85" w:rsidP="00F86C62">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 целях совершенствования контрольной деятельности на территории муниципального района Кинельский Самарской области</w:t>
      </w:r>
      <w:r w:rsidR="00C74833">
        <w:rPr>
          <w:rFonts w:ascii="Times New Roman" w:hAnsi="Times New Roman" w:cs="Times New Roman"/>
          <w:sz w:val="28"/>
          <w:szCs w:val="28"/>
        </w:rPr>
        <w:t>, руководствуясь Уставом муниципального района Кинельский Самарской области,</w:t>
      </w:r>
      <w:r w:rsidR="00F86C62" w:rsidRPr="00F86C62">
        <w:rPr>
          <w:rFonts w:ascii="Times New Roman" w:eastAsia="Times New Roman" w:hAnsi="Times New Roman" w:cs="Times New Roman"/>
          <w:sz w:val="28"/>
          <w:szCs w:val="28"/>
          <w:lang w:eastAsia="ru-RU"/>
        </w:rPr>
        <w:t xml:space="preserve"> администрация муниципального района Кинельский Самарской области </w:t>
      </w:r>
    </w:p>
    <w:p w:rsidR="008D1618" w:rsidRDefault="00F86C62" w:rsidP="00C7483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C74833">
        <w:rPr>
          <w:rFonts w:ascii="Times New Roman" w:eastAsia="Times New Roman" w:hAnsi="Times New Roman" w:cs="Times New Roman"/>
          <w:sz w:val="28"/>
          <w:szCs w:val="28"/>
          <w:lang w:eastAsia="ru-RU"/>
        </w:rPr>
        <w:t>Утвердить прилагаемый Порядок</w:t>
      </w:r>
      <w:r w:rsidRPr="00C74833">
        <w:rPr>
          <w:rFonts w:ascii="Times New Roman" w:hAnsi="Times New Roman" w:cs="Times New Roman"/>
          <w:sz w:val="28"/>
          <w:szCs w:val="28"/>
        </w:rPr>
        <w:t xml:space="preserve"> </w:t>
      </w:r>
      <w:r w:rsidR="00C74833" w:rsidRPr="00C74833">
        <w:rPr>
          <w:rFonts w:ascii="Times New Roman" w:hAnsi="Times New Roman"/>
          <w:sz w:val="28"/>
          <w:szCs w:val="28"/>
        </w:rPr>
        <w:t>предварительного контроля в  отношении планируемых закупок</w:t>
      </w:r>
      <w:r w:rsidR="008D1618">
        <w:rPr>
          <w:rFonts w:ascii="Times New Roman" w:hAnsi="Times New Roman" w:cs="Times New Roman"/>
          <w:sz w:val="28"/>
          <w:szCs w:val="28"/>
        </w:rPr>
        <w:t>.</w:t>
      </w:r>
    </w:p>
    <w:p w:rsidR="00331C72" w:rsidRDefault="00331C72" w:rsidP="00C7483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Признать утратившим силу распоряжение администрации муниципального района Кинельский Самарской области от 29.03.2022 №191 «</w:t>
      </w:r>
      <w:r>
        <w:rPr>
          <w:rFonts w:ascii="Times New Roman" w:eastAsia="Times New Roman" w:hAnsi="Times New Roman" w:cs="Times New Roman"/>
          <w:sz w:val="28"/>
          <w:szCs w:val="28"/>
          <w:lang w:eastAsia="ru-RU"/>
        </w:rPr>
        <w:t>Об утверждении  Порядка взаимодействия муниципальных заказчиков, их подведомственных учреждений и иных лиц, осуществляющих закупки товаров, работ, услуг для обеспечения нужд муниципального района Кинельский Самарской области, с Администрацией муниципального района Кинельский при осуществлении полномочий по предварительному контролю в сфере закупок</w:t>
      </w:r>
      <w:r>
        <w:rPr>
          <w:rFonts w:ascii="Times New Roman" w:hAnsi="Times New Roman" w:cs="Times New Roman"/>
          <w:sz w:val="28"/>
          <w:szCs w:val="28"/>
        </w:rPr>
        <w:t>»</w:t>
      </w:r>
      <w:r w:rsidR="003272E3">
        <w:rPr>
          <w:rFonts w:ascii="Times New Roman" w:hAnsi="Times New Roman" w:cs="Times New Roman"/>
          <w:sz w:val="28"/>
          <w:szCs w:val="28"/>
        </w:rPr>
        <w:t>.</w:t>
      </w:r>
      <w:proofErr w:type="gramEnd"/>
    </w:p>
    <w:p w:rsidR="000A4364" w:rsidRPr="000A4364" w:rsidRDefault="000A4364"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0A4364">
        <w:rPr>
          <w:rFonts w:ascii="Times New Roman" w:hAnsi="Times New Roman" w:cs="Times New Roman"/>
          <w:sz w:val="28"/>
          <w:szCs w:val="28"/>
        </w:rPr>
        <w:t xml:space="preserve">Официально опубликовать настоящее </w:t>
      </w:r>
      <w:r w:rsidR="00007EA4">
        <w:rPr>
          <w:rFonts w:ascii="Times New Roman" w:hAnsi="Times New Roman" w:cs="Times New Roman"/>
          <w:sz w:val="28"/>
          <w:szCs w:val="28"/>
        </w:rPr>
        <w:t>распоряжение</w:t>
      </w:r>
      <w:r w:rsidRPr="000A4364">
        <w:rPr>
          <w:rFonts w:ascii="Times New Roman" w:hAnsi="Times New Roman" w:cs="Times New Roman"/>
          <w:sz w:val="28"/>
          <w:szCs w:val="28"/>
        </w:rPr>
        <w:t xml:space="preserve"> на официальном сайте Администрации муниципального района Кинельский (www.kinel.ru) в разделе «Официальное опубликование».</w:t>
      </w:r>
    </w:p>
    <w:p w:rsidR="008D1618" w:rsidRDefault="000A4364"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0A4364">
        <w:rPr>
          <w:rFonts w:ascii="Times New Roman" w:hAnsi="Times New Roman" w:cs="Times New Roman"/>
          <w:sz w:val="28"/>
          <w:szCs w:val="28"/>
        </w:rPr>
        <w:lastRenderedPageBreak/>
        <w:t xml:space="preserve">Настоящее </w:t>
      </w:r>
      <w:r w:rsidR="00007EA4">
        <w:rPr>
          <w:rFonts w:ascii="Times New Roman" w:hAnsi="Times New Roman" w:cs="Times New Roman"/>
          <w:sz w:val="28"/>
          <w:szCs w:val="28"/>
        </w:rPr>
        <w:t>распоряжени</w:t>
      </w:r>
      <w:r w:rsidRPr="000A4364">
        <w:rPr>
          <w:rFonts w:ascii="Times New Roman" w:hAnsi="Times New Roman" w:cs="Times New Roman"/>
          <w:sz w:val="28"/>
          <w:szCs w:val="28"/>
        </w:rPr>
        <w:t>е вступает в силу после его официального опубликования.</w:t>
      </w:r>
    </w:p>
    <w:p w:rsidR="004D4763" w:rsidRDefault="004D4763" w:rsidP="004D4763">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w:t>
      </w:r>
      <w:r w:rsidR="00007EA4">
        <w:rPr>
          <w:rFonts w:ascii="Times New Roman" w:hAnsi="Times New Roman" w:cs="Times New Roman"/>
          <w:sz w:val="28"/>
          <w:szCs w:val="28"/>
        </w:rPr>
        <w:t>распоряже</w:t>
      </w:r>
      <w:r>
        <w:rPr>
          <w:rFonts w:ascii="Times New Roman" w:hAnsi="Times New Roman" w:cs="Times New Roman"/>
          <w:sz w:val="28"/>
          <w:szCs w:val="28"/>
        </w:rPr>
        <w:t>ния оставляю за собой.</w:t>
      </w:r>
    </w:p>
    <w:p w:rsidR="004D4763" w:rsidRDefault="004D4763" w:rsidP="004D4763">
      <w:pPr>
        <w:tabs>
          <w:tab w:val="left" w:pos="1134"/>
        </w:tabs>
        <w:spacing w:after="0" w:line="360" w:lineRule="auto"/>
        <w:jc w:val="both"/>
        <w:rPr>
          <w:rFonts w:ascii="Times New Roman" w:hAnsi="Times New Roman" w:cs="Times New Roman"/>
          <w:sz w:val="28"/>
          <w:szCs w:val="28"/>
        </w:rPr>
      </w:pPr>
    </w:p>
    <w:p w:rsidR="002E4DDF" w:rsidRPr="002E4DDF" w:rsidRDefault="002E4DDF" w:rsidP="002E4DDF">
      <w:pPr>
        <w:spacing w:after="0" w:line="360" w:lineRule="auto"/>
        <w:jc w:val="center"/>
        <w:rPr>
          <w:rFonts w:ascii="Times New Roman" w:eastAsia="Times New Roman" w:hAnsi="Times New Roman" w:cs="Times New Roman"/>
          <w:sz w:val="28"/>
          <w:szCs w:val="20"/>
          <w:lang w:eastAsia="ru-RU"/>
        </w:rPr>
      </w:pPr>
    </w:p>
    <w:tbl>
      <w:tblPr>
        <w:tblW w:w="0" w:type="auto"/>
        <w:jc w:val="center"/>
        <w:tblCellMar>
          <w:left w:w="28" w:type="dxa"/>
          <w:right w:w="28" w:type="dxa"/>
        </w:tblCellMar>
        <w:tblLook w:val="04A0" w:firstRow="1" w:lastRow="0" w:firstColumn="1" w:lastColumn="0" w:noHBand="0" w:noVBand="1"/>
      </w:tblPr>
      <w:tblGrid>
        <w:gridCol w:w="4434"/>
        <w:gridCol w:w="4409"/>
      </w:tblGrid>
      <w:tr w:rsidR="002E4DDF" w:rsidRPr="002E4DDF" w:rsidTr="006C5E10">
        <w:trPr>
          <w:jc w:val="center"/>
        </w:trPr>
        <w:tc>
          <w:tcPr>
            <w:tcW w:w="4501" w:type="dxa"/>
          </w:tcPr>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Глава</w:t>
            </w:r>
          </w:p>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муниципального района</w:t>
            </w:r>
          </w:p>
          <w:p w:rsidR="002E4DDF" w:rsidRPr="002E4DDF" w:rsidRDefault="002E4DDF" w:rsidP="002E4DDF">
            <w:pPr>
              <w:spacing w:after="0" w:line="240" w:lineRule="auto"/>
              <w:jc w:val="center"/>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Кинельский</w:t>
            </w:r>
          </w:p>
        </w:tc>
        <w:tc>
          <w:tcPr>
            <w:tcW w:w="4502" w:type="dxa"/>
            <w:vAlign w:val="bottom"/>
          </w:tcPr>
          <w:p w:rsidR="002E4DDF" w:rsidRPr="002E4DDF" w:rsidRDefault="002E4DDF" w:rsidP="002E4DDF">
            <w:pPr>
              <w:spacing w:after="0" w:line="240" w:lineRule="auto"/>
              <w:jc w:val="right"/>
              <w:rPr>
                <w:rFonts w:ascii="Times New Roman" w:eastAsia="Times New Roman" w:hAnsi="Times New Roman" w:cs="Times New Roman"/>
                <w:sz w:val="28"/>
                <w:szCs w:val="28"/>
                <w:lang w:eastAsia="ru-RU"/>
              </w:rPr>
            </w:pPr>
          </w:p>
          <w:p w:rsidR="002E4DDF" w:rsidRPr="002E4DDF" w:rsidRDefault="002E4DDF" w:rsidP="002E4DDF">
            <w:pPr>
              <w:spacing w:after="0" w:line="240" w:lineRule="auto"/>
              <w:jc w:val="right"/>
              <w:rPr>
                <w:rFonts w:ascii="Times New Roman" w:eastAsia="Times New Roman" w:hAnsi="Times New Roman" w:cs="Times New Roman"/>
                <w:sz w:val="28"/>
                <w:szCs w:val="28"/>
                <w:lang w:eastAsia="ru-RU"/>
              </w:rPr>
            </w:pPr>
            <w:r w:rsidRPr="002E4DDF">
              <w:rPr>
                <w:rFonts w:ascii="Times New Roman" w:eastAsia="Times New Roman" w:hAnsi="Times New Roman" w:cs="Times New Roman"/>
                <w:sz w:val="28"/>
                <w:szCs w:val="28"/>
                <w:lang w:eastAsia="ru-RU"/>
              </w:rPr>
              <w:t xml:space="preserve">В.А. </w:t>
            </w:r>
            <w:proofErr w:type="spellStart"/>
            <w:r w:rsidRPr="002E4DDF">
              <w:rPr>
                <w:rFonts w:ascii="Times New Roman" w:eastAsia="Times New Roman" w:hAnsi="Times New Roman" w:cs="Times New Roman"/>
                <w:sz w:val="28"/>
                <w:szCs w:val="28"/>
                <w:lang w:eastAsia="ru-RU"/>
              </w:rPr>
              <w:t>Чихирев</w:t>
            </w:r>
            <w:proofErr w:type="spellEnd"/>
          </w:p>
        </w:tc>
      </w:tr>
    </w:tbl>
    <w:p w:rsidR="002E4DDF" w:rsidRPr="002E4DDF" w:rsidRDefault="002E4DDF" w:rsidP="002E4DDF">
      <w:pPr>
        <w:spacing w:after="0" w:line="240" w:lineRule="auto"/>
        <w:jc w:val="both"/>
        <w:rPr>
          <w:rFonts w:ascii="Times New Roman" w:eastAsia="Times New Roman" w:hAnsi="Times New Roman" w:cs="Times New Roman"/>
          <w:sz w:val="24"/>
          <w:szCs w:val="24"/>
          <w:lang w:eastAsia="ru-RU"/>
        </w:rPr>
      </w:pPr>
    </w:p>
    <w:p w:rsidR="002E4DDF" w:rsidRPr="002E4DDF" w:rsidRDefault="002E4DDF" w:rsidP="002E4DDF">
      <w:pPr>
        <w:spacing w:after="0" w:line="240" w:lineRule="auto"/>
        <w:jc w:val="both"/>
        <w:rPr>
          <w:rFonts w:ascii="Times New Roman" w:eastAsia="Times New Roman" w:hAnsi="Times New Roman" w:cs="Times New Roman"/>
          <w:sz w:val="24"/>
          <w:szCs w:val="24"/>
          <w:lang w:eastAsia="ru-RU"/>
        </w:rPr>
      </w:pPr>
    </w:p>
    <w:p w:rsidR="006C5E10" w:rsidRDefault="006C5E10"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007EA4" w:rsidRDefault="00007EA4" w:rsidP="002E4DDF">
      <w:pPr>
        <w:spacing w:after="0" w:line="240" w:lineRule="auto"/>
        <w:jc w:val="both"/>
        <w:rPr>
          <w:rFonts w:ascii="Times New Roman" w:eastAsia="Times New Roman" w:hAnsi="Times New Roman" w:cs="Times New Roman"/>
          <w:sz w:val="28"/>
          <w:szCs w:val="28"/>
          <w:lang w:eastAsia="ru-RU"/>
        </w:rPr>
      </w:pPr>
    </w:p>
    <w:p w:rsidR="00C570B8" w:rsidRDefault="006C5E10" w:rsidP="00C570B8">
      <w:pPr>
        <w:spacing w:after="0" w:line="240" w:lineRule="auto"/>
        <w:rPr>
          <w:rFonts w:ascii="Times New Roman" w:eastAsia="Times New Roman" w:hAnsi="Times New Roman" w:cs="Times New Roman"/>
          <w:sz w:val="28"/>
          <w:szCs w:val="28"/>
          <w:lang w:eastAsia="ru-RU"/>
        </w:rPr>
        <w:sectPr w:rsidR="00C570B8" w:rsidSect="005B0921">
          <w:headerReference w:type="default" r:id="rId9"/>
          <w:pgSz w:w="11906" w:h="16838"/>
          <w:pgMar w:top="1134" w:right="1418" w:bottom="1134" w:left="1701" w:header="567" w:footer="567" w:gutter="0"/>
          <w:pgNumType w:start="1"/>
          <w:cols w:space="720"/>
          <w:noEndnote/>
          <w:titlePg/>
          <w:docGrid w:linePitch="299"/>
        </w:sectPr>
      </w:pPr>
      <w:r>
        <w:rPr>
          <w:rFonts w:ascii="Times New Roman" w:eastAsia="Times New Roman" w:hAnsi="Times New Roman" w:cs="Times New Roman"/>
          <w:sz w:val="28"/>
          <w:szCs w:val="28"/>
          <w:lang w:eastAsia="ru-RU"/>
        </w:rPr>
        <w:t>Галянина</w:t>
      </w:r>
      <w:r w:rsidR="002E4DDF" w:rsidRPr="002E4DDF">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1709</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02"/>
      </w:tblGrid>
      <w:tr w:rsidR="00810C65" w:rsidRPr="00810C65" w:rsidTr="003E6CE1">
        <w:tc>
          <w:tcPr>
            <w:tcW w:w="4501" w:type="dxa"/>
          </w:tcPr>
          <w:p w:rsidR="00810C65" w:rsidRPr="00810C65" w:rsidRDefault="00071DA0" w:rsidP="00865ABB">
            <w:pPr>
              <w:widowControl w:val="0"/>
              <w:autoSpaceDE w:val="0"/>
              <w:autoSpaceDN w:val="0"/>
              <w:adjustRightInd w:val="0"/>
              <w:jc w:val="center"/>
              <w:rPr>
                <w:rFonts w:ascii="Times New Roman" w:hAnsi="Times New Roman" w:cs="Times New Roman"/>
                <w:sz w:val="28"/>
                <w:szCs w:val="28"/>
              </w:rPr>
            </w:pPr>
            <w:r w:rsidRPr="00F86C62">
              <w:rPr>
                <w:rFonts w:ascii="Times New Roman" w:hAnsi="Times New Roman" w:cs="Times New Roman"/>
                <w:sz w:val="28"/>
                <w:szCs w:val="28"/>
              </w:rPr>
              <w:lastRenderedPageBreak/>
              <w:br w:type="page"/>
            </w:r>
          </w:p>
        </w:tc>
        <w:tc>
          <w:tcPr>
            <w:tcW w:w="4502" w:type="dxa"/>
          </w:tcPr>
          <w:p w:rsidR="00810C65" w:rsidRPr="00810C65" w:rsidRDefault="00810C65" w:rsidP="003E6CE1">
            <w:pPr>
              <w:widowControl w:val="0"/>
              <w:autoSpaceDE w:val="0"/>
              <w:autoSpaceDN w:val="0"/>
              <w:adjustRightInd w:val="0"/>
              <w:jc w:val="center"/>
              <w:rPr>
                <w:rFonts w:ascii="Times New Roman" w:hAnsi="Times New Roman" w:cs="Times New Roman"/>
                <w:sz w:val="28"/>
                <w:szCs w:val="28"/>
              </w:rPr>
            </w:pPr>
            <w:r w:rsidRPr="00810C65">
              <w:rPr>
                <w:rFonts w:ascii="Times New Roman" w:hAnsi="Times New Roman" w:cs="Times New Roman"/>
                <w:sz w:val="28"/>
                <w:szCs w:val="28"/>
              </w:rPr>
              <w:t xml:space="preserve">УТВЕРЖДЕНО </w:t>
            </w:r>
          </w:p>
          <w:p w:rsidR="00810C65" w:rsidRPr="00810C65" w:rsidRDefault="00007EA4" w:rsidP="003E6CE1">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распоряже</w:t>
            </w:r>
            <w:r w:rsidR="00032DDF">
              <w:rPr>
                <w:rFonts w:ascii="Times New Roman" w:hAnsi="Times New Roman" w:cs="Times New Roman"/>
                <w:sz w:val="28"/>
                <w:szCs w:val="28"/>
              </w:rPr>
              <w:t>ние</w:t>
            </w:r>
            <w:r w:rsidR="00810C65" w:rsidRPr="00810C65">
              <w:rPr>
                <w:rFonts w:ascii="Times New Roman" w:hAnsi="Times New Roman" w:cs="Times New Roman"/>
                <w:sz w:val="28"/>
                <w:szCs w:val="28"/>
              </w:rPr>
              <w:t>м администрации муниципального района Кинельский Самарской области</w:t>
            </w:r>
          </w:p>
          <w:p w:rsidR="00810C65" w:rsidRPr="00810C65" w:rsidRDefault="00810C65" w:rsidP="003E6CE1">
            <w:pPr>
              <w:widowControl w:val="0"/>
              <w:autoSpaceDE w:val="0"/>
              <w:autoSpaceDN w:val="0"/>
              <w:adjustRightInd w:val="0"/>
              <w:jc w:val="center"/>
              <w:rPr>
                <w:rFonts w:ascii="Times New Roman" w:hAnsi="Times New Roman" w:cs="Times New Roman"/>
                <w:sz w:val="28"/>
                <w:szCs w:val="28"/>
              </w:rPr>
            </w:pPr>
            <w:r w:rsidRPr="00810C65">
              <w:rPr>
                <w:rFonts w:ascii="Times New Roman" w:hAnsi="Times New Roman" w:cs="Times New Roman"/>
                <w:sz w:val="28"/>
                <w:szCs w:val="28"/>
              </w:rPr>
              <w:t>от _______________ № _______</w:t>
            </w:r>
          </w:p>
        </w:tc>
      </w:tr>
    </w:tbl>
    <w:p w:rsidR="003977BE" w:rsidRDefault="003977BE"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810C65" w:rsidRDefault="00810C65"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810C65" w:rsidRPr="00860541" w:rsidRDefault="00810C65" w:rsidP="00865ABB">
      <w:pPr>
        <w:widowControl w:val="0"/>
        <w:autoSpaceDE w:val="0"/>
        <w:autoSpaceDN w:val="0"/>
        <w:adjustRightInd w:val="0"/>
        <w:spacing w:after="0" w:line="240" w:lineRule="auto"/>
        <w:jc w:val="center"/>
        <w:rPr>
          <w:rFonts w:ascii="Times New Roman" w:hAnsi="Times New Roman" w:cs="Times New Roman"/>
          <w:sz w:val="28"/>
          <w:szCs w:val="28"/>
        </w:rPr>
      </w:pPr>
    </w:p>
    <w:p w:rsidR="00122C9C" w:rsidRPr="0060658E" w:rsidRDefault="00467684" w:rsidP="0060658E">
      <w:pPr>
        <w:autoSpaceDE w:val="0"/>
        <w:autoSpaceDN w:val="0"/>
        <w:adjustRightInd w:val="0"/>
        <w:spacing w:after="0"/>
        <w:jc w:val="center"/>
        <w:rPr>
          <w:rFonts w:ascii="Times New Roman" w:hAnsi="Times New Roman" w:cs="Times New Roman"/>
          <w:b/>
          <w:sz w:val="28"/>
          <w:szCs w:val="28"/>
        </w:rPr>
      </w:pPr>
      <w:r w:rsidRPr="0060658E">
        <w:rPr>
          <w:rFonts w:ascii="Times New Roman" w:hAnsi="Times New Roman" w:cs="Times New Roman"/>
          <w:b/>
          <w:sz w:val="28"/>
          <w:szCs w:val="28"/>
        </w:rPr>
        <w:t>ПОРЯДОК</w:t>
      </w:r>
    </w:p>
    <w:p w:rsidR="00B67C9E" w:rsidRPr="0060658E" w:rsidRDefault="00F62CE9" w:rsidP="0060658E">
      <w:pPr>
        <w:autoSpaceDE w:val="0"/>
        <w:autoSpaceDN w:val="0"/>
        <w:adjustRightInd w:val="0"/>
        <w:spacing w:after="0"/>
        <w:jc w:val="center"/>
        <w:rPr>
          <w:rFonts w:ascii="Times New Roman" w:hAnsi="Times New Roman" w:cs="Times New Roman"/>
          <w:sz w:val="28"/>
          <w:szCs w:val="28"/>
        </w:rPr>
      </w:pPr>
      <w:r w:rsidRPr="0060658E">
        <w:rPr>
          <w:rFonts w:ascii="Times New Roman" w:hAnsi="Times New Roman" w:cs="Times New Roman"/>
          <w:b/>
          <w:sz w:val="28"/>
          <w:szCs w:val="28"/>
        </w:rPr>
        <w:t>осуществления предварительного контроля в  отношении планируемых закупок</w:t>
      </w:r>
    </w:p>
    <w:p w:rsidR="00B67C9E" w:rsidRPr="0060658E" w:rsidRDefault="00B67C9E" w:rsidP="0060658E">
      <w:pPr>
        <w:autoSpaceDE w:val="0"/>
        <w:autoSpaceDN w:val="0"/>
        <w:adjustRightInd w:val="0"/>
        <w:spacing w:after="0"/>
        <w:jc w:val="both"/>
        <w:rPr>
          <w:rFonts w:ascii="Times New Roman" w:hAnsi="Times New Roman" w:cs="Times New Roman"/>
          <w:sz w:val="28"/>
          <w:szCs w:val="28"/>
        </w:rPr>
      </w:pPr>
    </w:p>
    <w:p w:rsidR="008C6292" w:rsidRPr="0060658E" w:rsidRDefault="008C6292"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Общие положения</w:t>
      </w:r>
    </w:p>
    <w:p w:rsidR="00E91FF4" w:rsidRPr="0060658E" w:rsidRDefault="00E91FF4" w:rsidP="0060658E">
      <w:pPr>
        <w:autoSpaceDE w:val="0"/>
        <w:autoSpaceDN w:val="0"/>
        <w:adjustRightInd w:val="0"/>
        <w:spacing w:after="0"/>
        <w:rPr>
          <w:rFonts w:ascii="Times New Roman" w:hAnsi="Times New Roman" w:cs="Times New Roman"/>
          <w:b/>
          <w:sz w:val="28"/>
          <w:szCs w:val="28"/>
        </w:rPr>
      </w:pPr>
    </w:p>
    <w:p w:rsidR="00E91FF4" w:rsidRPr="007F719B"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7F719B">
        <w:rPr>
          <w:rFonts w:ascii="Times New Roman" w:hAnsi="Times New Roman" w:cs="Times New Roman"/>
          <w:sz w:val="28"/>
          <w:szCs w:val="28"/>
        </w:rPr>
        <w:t xml:space="preserve">Настоящий порядок устанавливает случаи и процедуру осуществления предварительного контроля в отношении планируемых закупок (далее – предварительный контроль в сфере закупок) муниципальными заказчиками, их подведомственными учреждениями и иными лицами, осуществляющими закупки товаров, работ, услуг  за счет средств, предоставленных из бюджета муниципального района Кинельский Самарской области (далее – заказчики), а также </w:t>
      </w:r>
      <w:r w:rsidR="007F719B" w:rsidRPr="007F719B">
        <w:rPr>
          <w:rFonts w:ascii="Times New Roman" w:hAnsi="Times New Roman" w:cs="Times New Roman"/>
          <w:sz w:val="28"/>
          <w:szCs w:val="28"/>
        </w:rPr>
        <w:t>механизм</w:t>
      </w:r>
      <w:r w:rsidRPr="007F719B">
        <w:rPr>
          <w:rFonts w:ascii="Times New Roman" w:hAnsi="Times New Roman" w:cs="Times New Roman"/>
          <w:sz w:val="28"/>
          <w:szCs w:val="28"/>
        </w:rPr>
        <w:t xml:space="preserve"> взаимодействия заказчиков с </w:t>
      </w:r>
      <w:r w:rsidR="00C1064C">
        <w:rPr>
          <w:rFonts w:ascii="Times New Roman" w:hAnsi="Times New Roman" w:cs="Times New Roman"/>
          <w:sz w:val="28"/>
          <w:szCs w:val="28"/>
        </w:rPr>
        <w:t>а</w:t>
      </w:r>
      <w:r w:rsidRPr="007F719B">
        <w:rPr>
          <w:rFonts w:ascii="Times New Roman" w:hAnsi="Times New Roman" w:cs="Times New Roman"/>
          <w:sz w:val="28"/>
          <w:szCs w:val="28"/>
        </w:rPr>
        <w:t>дминистрацией муниципального района Кинельский Самарской области при осуществлении полномочий</w:t>
      </w:r>
      <w:proofErr w:type="gramEnd"/>
      <w:r w:rsidRPr="007F719B">
        <w:rPr>
          <w:rFonts w:ascii="Times New Roman" w:hAnsi="Times New Roman" w:cs="Times New Roman"/>
          <w:sz w:val="28"/>
          <w:szCs w:val="28"/>
        </w:rPr>
        <w:t xml:space="preserve"> предварительного контроля в сфере закупок.</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Предварительный контроль в сфере закупок проводится в отношении закупок, осуществляемых заказчиками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w:t>
      </w:r>
      <w:r w:rsidR="00536E2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 xml:space="preserve">), в том числе закупок у единственного поставщика (подрядчика, исполнителя), за исключением закупок, в отношении которых необходимо получение заключения </w:t>
      </w:r>
      <w:r w:rsidRPr="0060658E">
        <w:rPr>
          <w:rFonts w:ascii="Times New Roman" w:hAnsi="Times New Roman" w:cs="Times New Roman"/>
          <w:sz w:val="28"/>
          <w:szCs w:val="28"/>
        </w:rPr>
        <w:t>Комитета по финансовому контролю Самарской</w:t>
      </w:r>
      <w:proofErr w:type="gramEnd"/>
      <w:r w:rsidRPr="0060658E">
        <w:rPr>
          <w:rFonts w:ascii="Times New Roman" w:hAnsi="Times New Roman" w:cs="Times New Roman"/>
          <w:sz w:val="28"/>
          <w:szCs w:val="28"/>
        </w:rPr>
        <w:t xml:space="preserve"> </w:t>
      </w:r>
      <w:proofErr w:type="gramStart"/>
      <w:r w:rsidRPr="0060658E">
        <w:rPr>
          <w:rFonts w:ascii="Times New Roman" w:hAnsi="Times New Roman" w:cs="Times New Roman"/>
          <w:sz w:val="28"/>
          <w:szCs w:val="28"/>
        </w:rPr>
        <w:t>области в соответствии с р</w:t>
      </w:r>
      <w:r w:rsidRPr="0060658E">
        <w:rPr>
          <w:rFonts w:ascii="Times New Roman" w:eastAsia="Times New Roman" w:hAnsi="Times New Roman" w:cs="Times New Roman"/>
          <w:sz w:val="28"/>
          <w:szCs w:val="28"/>
          <w:lang w:eastAsia="ru-RU"/>
        </w:rPr>
        <w:t xml:space="preserve">аспоряжением Правительства Самарской области от 23.12.2009 №333-р «Об утверждении Регламента взаимодействия министерства финансов Самарской области, комитета по организации торгов Самарской области, главных распорядителей средств областного бюджета, главных администраторов доходов областного бюджета, главных администраторов источников финансирования дефицита областного бюджета, государственных заказчиков Самарской области, муниципальных заказчиков, их подведомственных учреждений и иных </w:t>
      </w:r>
      <w:r w:rsidRPr="0060658E">
        <w:rPr>
          <w:rFonts w:ascii="Times New Roman" w:eastAsia="Times New Roman" w:hAnsi="Times New Roman" w:cs="Times New Roman"/>
          <w:sz w:val="28"/>
          <w:szCs w:val="28"/>
          <w:lang w:eastAsia="ru-RU"/>
        </w:rPr>
        <w:lastRenderedPageBreak/>
        <w:t>лиц, осуществляющих закупки товаров, работ, услуг для</w:t>
      </w:r>
      <w:proofErr w:type="gramEnd"/>
      <w:r w:rsidRPr="0060658E">
        <w:rPr>
          <w:rFonts w:ascii="Times New Roman" w:eastAsia="Times New Roman" w:hAnsi="Times New Roman" w:cs="Times New Roman"/>
          <w:sz w:val="28"/>
          <w:szCs w:val="28"/>
          <w:lang w:eastAsia="ru-RU"/>
        </w:rPr>
        <w:t xml:space="preserve"> обеспечения государственных и муниципальных нужд, с комитетом по финансовому контролю Самарской области при осуществлении контрольных полномочий».</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Действие Порядка распространяется на закупки:</w:t>
      </w:r>
    </w:p>
    <w:p w:rsidR="00E91FF4" w:rsidRPr="0060658E" w:rsidRDefault="00E91FF4" w:rsidP="0060658E">
      <w:pPr>
        <w:pStyle w:val="a3"/>
        <w:numPr>
          <w:ilvl w:val="2"/>
          <w:numId w:val="4"/>
        </w:numPr>
        <w:tabs>
          <w:tab w:val="left" w:pos="1276"/>
          <w:tab w:val="left" w:pos="1418"/>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hAnsi="Times New Roman" w:cs="Times New Roman"/>
          <w:sz w:val="28"/>
          <w:szCs w:val="28"/>
        </w:rPr>
        <w:t xml:space="preserve">заказчиками, финансирование которых осуществляется за счет </w:t>
      </w:r>
      <w:r w:rsidRPr="0060658E">
        <w:rPr>
          <w:rFonts w:ascii="Times New Roman" w:eastAsia="Times New Roman" w:hAnsi="Times New Roman" w:cs="Times New Roman"/>
          <w:sz w:val="28"/>
          <w:szCs w:val="28"/>
          <w:lang w:eastAsia="ru-RU"/>
        </w:rPr>
        <w:t>субсидий</w:t>
      </w:r>
      <w:r w:rsidR="00D9062F" w:rsidRPr="0060658E">
        <w:rPr>
          <w:rFonts w:ascii="Times New Roman" w:eastAsia="Times New Roman" w:hAnsi="Times New Roman" w:cs="Times New Roman"/>
          <w:sz w:val="28"/>
          <w:szCs w:val="28"/>
          <w:lang w:eastAsia="ru-RU"/>
        </w:rPr>
        <w:t xml:space="preserve"> и </w:t>
      </w:r>
      <w:r w:rsidR="00D9062F" w:rsidRPr="0060658E">
        <w:rPr>
          <w:rFonts w:ascii="Times New Roman" w:hAnsi="Times New Roman" w:cs="Times New Roman"/>
          <w:sz w:val="28"/>
          <w:szCs w:val="28"/>
        </w:rPr>
        <w:t>межбюджетных трансфертов</w:t>
      </w:r>
      <w:r w:rsidRPr="0060658E">
        <w:rPr>
          <w:rFonts w:ascii="Times New Roman" w:eastAsia="Times New Roman" w:hAnsi="Times New Roman" w:cs="Times New Roman"/>
          <w:sz w:val="28"/>
          <w:szCs w:val="28"/>
          <w:lang w:eastAsia="ru-RU"/>
        </w:rPr>
        <w:t xml:space="preserve">, предоставленных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 </w:t>
      </w:r>
    </w:p>
    <w:p w:rsidR="00E91FF4" w:rsidRPr="0060658E" w:rsidRDefault="00E91FF4" w:rsidP="0060658E">
      <w:pPr>
        <w:pStyle w:val="a3"/>
        <w:numPr>
          <w:ilvl w:val="2"/>
          <w:numId w:val="4"/>
        </w:numPr>
        <w:tabs>
          <w:tab w:val="left" w:pos="1276"/>
          <w:tab w:val="left" w:pos="1418"/>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муниципальными заказчиками, финансирование которых осуществляется за счет средств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 </w:t>
      </w:r>
    </w:p>
    <w:p w:rsidR="00E91FF4" w:rsidRPr="0060658E" w:rsidRDefault="00E91FF4" w:rsidP="00C1064C">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иными юридическими лицами (в отношении закупок в соответствии с частью 4 статьи 15 Закона </w:t>
      </w:r>
      <w:r w:rsidR="00536E2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 финансирование которых осуществляется за счет средств субсидий и бюджетных инвестиций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w:t>
      </w:r>
      <w:proofErr w:type="gramEnd"/>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Полномочия по осуществлению предварительного контроля в сфере закупок от имени </w:t>
      </w:r>
      <w:r w:rsidR="00BD7DEC" w:rsidRPr="007F719B">
        <w:rPr>
          <w:rFonts w:ascii="Times New Roman" w:hAnsi="Times New Roman" w:cs="Times New Roman"/>
          <w:sz w:val="28"/>
          <w:szCs w:val="28"/>
        </w:rPr>
        <w:t>администрации муниципального района Кинельский Самарской области</w:t>
      </w:r>
      <w:r w:rsidRPr="007F719B">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осуществляет структурное подразделение – отдел внутреннего муниципального финансового контроля (далее – Отдел).</w:t>
      </w:r>
    </w:p>
    <w:p w:rsidR="00980CD3" w:rsidRPr="0060658E" w:rsidRDefault="00F83177"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В рамках осуществления предварительного контроля в сфере закупок Отдел проводит мероприятия </w:t>
      </w:r>
      <w:r w:rsidR="00E91FF4" w:rsidRPr="0060658E">
        <w:rPr>
          <w:rFonts w:ascii="Times New Roman" w:eastAsia="Times New Roman" w:hAnsi="Times New Roman" w:cs="Times New Roman"/>
          <w:sz w:val="28"/>
          <w:szCs w:val="28"/>
          <w:lang w:eastAsia="ru-RU"/>
        </w:rPr>
        <w:t>предварительного контроля</w:t>
      </w:r>
      <w:r w:rsidRPr="0060658E">
        <w:rPr>
          <w:rFonts w:ascii="Times New Roman" w:eastAsia="Times New Roman" w:hAnsi="Times New Roman" w:cs="Times New Roman"/>
          <w:sz w:val="28"/>
          <w:szCs w:val="28"/>
          <w:lang w:eastAsia="ru-RU"/>
        </w:rPr>
        <w:t xml:space="preserve"> в сфере закупок в отношении планируемых закупок в случаях и порядке, которые установлены настоящим Порядком</w:t>
      </w:r>
      <w:r w:rsidR="00A25B73" w:rsidRPr="0060658E">
        <w:rPr>
          <w:rFonts w:ascii="Times New Roman" w:eastAsia="Times New Roman" w:hAnsi="Times New Roman" w:cs="Times New Roman"/>
          <w:sz w:val="28"/>
          <w:szCs w:val="28"/>
          <w:lang w:eastAsia="ru-RU"/>
        </w:rPr>
        <w:t xml:space="preserve">. </w:t>
      </w:r>
    </w:p>
    <w:p w:rsidR="00F83177" w:rsidRPr="0060658E" w:rsidRDefault="00A25B73" w:rsidP="0060658E">
      <w:pPr>
        <w:tabs>
          <w:tab w:val="left" w:pos="1418"/>
        </w:tabs>
        <w:autoSpaceDE w:val="0"/>
        <w:autoSpaceDN w:val="0"/>
        <w:adjustRightInd w:val="0"/>
        <w:spacing w:after="0"/>
        <w:ind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М</w:t>
      </w:r>
      <w:r w:rsidRPr="0060658E">
        <w:rPr>
          <w:rFonts w:ascii="Times New Roman" w:hAnsi="Times New Roman" w:cs="Times New Roman"/>
          <w:sz w:val="28"/>
          <w:szCs w:val="28"/>
        </w:rPr>
        <w:t>ероприятия предварительного контроля в сфере закупок проводятся по закупкам, в отношении которых в соответствии с настоящим Порядком необходимо получение заключения по предварительному контролю в сфере закупок (далее – Заключение)</w:t>
      </w:r>
    </w:p>
    <w:p w:rsidR="00E91FF4" w:rsidRPr="0060658E" w:rsidRDefault="00E91FF4"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lastRenderedPageBreak/>
        <w:t>Понятия, термины и сокращения, используемые в настоящем Порядке, применяются в значениях, определенных законом, указанным в пункте 1.2 настоящего Порядка.</w:t>
      </w:r>
    </w:p>
    <w:p w:rsidR="00E91FF4" w:rsidRPr="0060658E" w:rsidRDefault="00E91FF4" w:rsidP="0060658E">
      <w:pPr>
        <w:autoSpaceDE w:val="0"/>
        <w:autoSpaceDN w:val="0"/>
        <w:adjustRightInd w:val="0"/>
        <w:spacing w:after="0"/>
        <w:rPr>
          <w:rFonts w:ascii="Times New Roman" w:hAnsi="Times New Roman" w:cs="Times New Roman"/>
          <w:b/>
          <w:sz w:val="28"/>
          <w:szCs w:val="28"/>
        </w:rPr>
      </w:pPr>
    </w:p>
    <w:p w:rsidR="00E91FF4" w:rsidRPr="0060658E" w:rsidRDefault="00E91FF4"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Закупки, подлежащие предварительному контролю</w:t>
      </w:r>
      <w:r w:rsidR="003453CC">
        <w:rPr>
          <w:rFonts w:ascii="Times New Roman" w:hAnsi="Times New Roman" w:cs="Times New Roman"/>
          <w:b/>
          <w:sz w:val="28"/>
          <w:szCs w:val="28"/>
        </w:rPr>
        <w:t xml:space="preserve"> в сфере закупок</w:t>
      </w:r>
    </w:p>
    <w:p w:rsidR="00E91FF4" w:rsidRPr="0060658E" w:rsidRDefault="00E91FF4"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E91FF4" w:rsidRPr="0060658E" w:rsidRDefault="00CD155B" w:rsidP="0060658E">
      <w:pPr>
        <w:pStyle w:val="a3"/>
        <w:numPr>
          <w:ilvl w:val="1"/>
          <w:numId w:val="4"/>
        </w:numPr>
        <w:tabs>
          <w:tab w:val="left" w:pos="426"/>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Для целей реализации полномочий по осуществлению предварительного контроля в сфере закупок закупками, в отношении которых в соответствии с правовыми актами </w:t>
      </w:r>
      <w:r w:rsidR="00BD7DEC" w:rsidRPr="0060658E">
        <w:rPr>
          <w:rFonts w:ascii="Times New Roman" w:eastAsia="Times New Roman" w:hAnsi="Times New Roman" w:cs="Times New Roman"/>
          <w:sz w:val="28"/>
          <w:szCs w:val="28"/>
          <w:lang w:eastAsia="ru-RU"/>
        </w:rPr>
        <w:t>а</w:t>
      </w:r>
      <w:r w:rsidR="00BD7DEC" w:rsidRPr="0060658E">
        <w:rPr>
          <w:rFonts w:ascii="Times New Roman" w:hAnsi="Times New Roman" w:cs="Times New Roman"/>
          <w:sz w:val="28"/>
          <w:szCs w:val="28"/>
        </w:rPr>
        <w:t>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признаются следующие закупки</w:t>
      </w:r>
      <w:r w:rsidR="00E91FF4" w:rsidRPr="0060658E">
        <w:rPr>
          <w:rFonts w:ascii="Times New Roman" w:hAnsi="Times New Roman" w:cs="Times New Roman"/>
          <w:sz w:val="28"/>
          <w:szCs w:val="28"/>
        </w:rPr>
        <w:t>, осуществляемы</w:t>
      </w:r>
      <w:r w:rsidRPr="0060658E">
        <w:rPr>
          <w:rFonts w:ascii="Times New Roman" w:hAnsi="Times New Roman" w:cs="Times New Roman"/>
          <w:sz w:val="28"/>
          <w:szCs w:val="28"/>
        </w:rPr>
        <w:t>е</w:t>
      </w:r>
      <w:r w:rsidR="00E91FF4" w:rsidRPr="0060658E">
        <w:rPr>
          <w:rFonts w:ascii="Times New Roman" w:hAnsi="Times New Roman" w:cs="Times New Roman"/>
          <w:sz w:val="28"/>
          <w:szCs w:val="28"/>
        </w:rPr>
        <w:t xml:space="preserve"> в соответствии с Законом </w:t>
      </w:r>
      <w:r w:rsidR="00EC0953" w:rsidRPr="0060658E">
        <w:rPr>
          <w:rFonts w:ascii="Times New Roman" w:hAnsi="Times New Roman" w:cs="Times New Roman"/>
          <w:sz w:val="28"/>
          <w:szCs w:val="28"/>
        </w:rPr>
        <w:t>№44-ФЗ</w:t>
      </w:r>
      <w:r w:rsidR="00E91FF4" w:rsidRPr="0060658E">
        <w:rPr>
          <w:rFonts w:ascii="Times New Roman" w:hAnsi="Times New Roman" w:cs="Times New Roman"/>
          <w:sz w:val="28"/>
          <w:szCs w:val="28"/>
        </w:rPr>
        <w:t>, в том числе у единственного поставщика (подрядчика, исполнителя):</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hAnsi="Times New Roman" w:cs="Times New Roman"/>
          <w:sz w:val="28"/>
          <w:szCs w:val="28"/>
        </w:rPr>
        <w:t>закупки с начальной (максимальной) ценой контракта (ценой лота), ценой контракта, заключаемого с единственным поставщиком (подрядчиком, исполнителем), 30 млн. рублей и выше, объектом которых являются:</w:t>
      </w:r>
      <w:proofErr w:type="gramEnd"/>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поставка, аренда (в том числе финансовая аренда) машин и оборудования;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приобретение жилых и нежилых помещений;</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проектно-изыскательских работ;</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работ по строительству, реконструкции, капитальному ремонту объектов капитального строительства;</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благоустройство территорий;</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содержание, ремонт автомобильных дорог муниципального значения;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оказание услуг по техническому обслуживанию машин и оборудования;</w:t>
      </w:r>
    </w:p>
    <w:p w:rsidR="00C9124B" w:rsidRPr="0060658E" w:rsidRDefault="00C9124B" w:rsidP="0060658E">
      <w:pPr>
        <w:pStyle w:val="a3"/>
        <w:numPr>
          <w:ilvl w:val="2"/>
          <w:numId w:val="10"/>
        </w:numPr>
        <w:tabs>
          <w:tab w:val="left" w:pos="1134"/>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выполнение работ, связанных с осуществлением регулярных пассажирских перевозок автомобильным транспортом.</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совместные конкурсы и аукционы с суммой начальных (максимальных) цен контрактов 30 млн. рублей и выше (за исключением случаев осуществления закупок для обеспечения нужд двух и более муниципальных образований Самарской области);</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закупки, в отношении которых имеется поручение главы муниципального района Кинельский Самарской области о проведении мероприятия предварительного контроля;</w:t>
      </w:r>
    </w:p>
    <w:p w:rsidR="00E91FF4" w:rsidRPr="0060658E" w:rsidRDefault="00E91FF4" w:rsidP="0060658E">
      <w:pPr>
        <w:pStyle w:val="a3"/>
        <w:numPr>
          <w:ilvl w:val="2"/>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lastRenderedPageBreak/>
        <w:t xml:space="preserve">иные закупки, в отношении которых необходимость получения заключения установлена правовыми актами </w:t>
      </w:r>
      <w:r w:rsidR="00BD7DEC"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hAnsi="Times New Roman" w:cs="Times New Roman"/>
          <w:sz w:val="28"/>
          <w:szCs w:val="28"/>
        </w:rPr>
        <w:t>.</w:t>
      </w:r>
    </w:p>
    <w:p w:rsidR="00E91FF4" w:rsidRPr="0060658E" w:rsidRDefault="00E91FF4"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E91FF4" w:rsidRPr="0060658E" w:rsidRDefault="00C63AC4"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Сроки и порядок направления документов для предварительного контроля</w:t>
      </w:r>
      <w:r w:rsidR="003453CC">
        <w:rPr>
          <w:rFonts w:ascii="Times New Roman" w:hAnsi="Times New Roman" w:cs="Times New Roman"/>
          <w:b/>
          <w:sz w:val="28"/>
          <w:szCs w:val="28"/>
        </w:rPr>
        <w:t xml:space="preserve"> в сфере закупок</w:t>
      </w:r>
    </w:p>
    <w:p w:rsidR="00B80112" w:rsidRPr="0060658E" w:rsidRDefault="00B80112" w:rsidP="0060658E">
      <w:pPr>
        <w:pStyle w:val="a3"/>
        <w:autoSpaceDE w:val="0"/>
        <w:autoSpaceDN w:val="0"/>
        <w:adjustRightInd w:val="0"/>
        <w:spacing w:after="0"/>
        <w:rPr>
          <w:rFonts w:ascii="Times New Roman" w:hAnsi="Times New Roman" w:cs="Times New Roman"/>
          <w:sz w:val="28"/>
          <w:szCs w:val="28"/>
        </w:rPr>
      </w:pPr>
    </w:p>
    <w:p w:rsidR="0054778D" w:rsidRPr="0060658E" w:rsidRDefault="00272A0A"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Заказчики при планировании осуществления закупки, в отношении которой в соответствии с правовыми актами </w:t>
      </w:r>
      <w:r w:rsidR="0062287D" w:rsidRPr="0060658E">
        <w:rPr>
          <w:rFonts w:ascii="Times New Roman" w:hAnsi="Times New Roman" w:cs="Times New Roman"/>
          <w:sz w:val="28"/>
          <w:szCs w:val="28"/>
        </w:rPr>
        <w:t>администрации муниципального района Кинельский Самарской области</w:t>
      </w:r>
      <w:r w:rsidRPr="0060658E">
        <w:rPr>
          <w:rFonts w:ascii="Times New Roman" w:hAnsi="Times New Roman" w:cs="Times New Roman"/>
          <w:sz w:val="28"/>
          <w:szCs w:val="28"/>
        </w:rPr>
        <w:t xml:space="preserve"> необходимо получение </w:t>
      </w:r>
      <w:r w:rsidR="00813E0A" w:rsidRPr="0060658E">
        <w:rPr>
          <w:rFonts w:ascii="Times New Roman" w:hAnsi="Times New Roman" w:cs="Times New Roman"/>
          <w:sz w:val="28"/>
          <w:szCs w:val="28"/>
        </w:rPr>
        <w:t>З</w:t>
      </w:r>
      <w:r w:rsidRPr="0060658E">
        <w:rPr>
          <w:rFonts w:ascii="Times New Roman" w:hAnsi="Times New Roman" w:cs="Times New Roman"/>
          <w:sz w:val="28"/>
          <w:szCs w:val="28"/>
        </w:rPr>
        <w:t xml:space="preserve">аключения, обязаны в срок не </w:t>
      </w:r>
      <w:proofErr w:type="gramStart"/>
      <w:r w:rsidRPr="0060658E">
        <w:rPr>
          <w:rFonts w:ascii="Times New Roman" w:hAnsi="Times New Roman" w:cs="Times New Roman"/>
          <w:sz w:val="28"/>
          <w:szCs w:val="28"/>
        </w:rPr>
        <w:t>позднее</w:t>
      </w:r>
      <w:proofErr w:type="gramEnd"/>
      <w:r w:rsidRPr="0060658E">
        <w:rPr>
          <w:rFonts w:ascii="Times New Roman" w:hAnsi="Times New Roman" w:cs="Times New Roman"/>
          <w:sz w:val="28"/>
          <w:szCs w:val="28"/>
        </w:rPr>
        <w:t xml:space="preserve"> чем за 15 рабочих дней до даты направления в уполномоченный орган (уполномоченное учреждение), который осуществляет соответствующую закупку в соответствии со статьей 26 </w:t>
      </w:r>
      <w:r w:rsidR="00536E2B" w:rsidRPr="0060658E">
        <w:rPr>
          <w:rFonts w:ascii="Times New Roman" w:hAnsi="Times New Roman" w:cs="Times New Roman"/>
          <w:sz w:val="28"/>
          <w:szCs w:val="28"/>
        </w:rPr>
        <w:t>З</w:t>
      </w:r>
      <w:r w:rsidRPr="0060658E">
        <w:rPr>
          <w:rFonts w:ascii="Times New Roman" w:hAnsi="Times New Roman" w:cs="Times New Roman"/>
          <w:sz w:val="28"/>
          <w:szCs w:val="28"/>
        </w:rPr>
        <w:t xml:space="preserve">акона </w:t>
      </w:r>
      <w:r w:rsidR="00536E2B" w:rsidRPr="0060658E">
        <w:rPr>
          <w:rFonts w:ascii="Times New Roman" w:hAnsi="Times New Roman" w:cs="Times New Roman"/>
          <w:sz w:val="28"/>
          <w:szCs w:val="28"/>
        </w:rPr>
        <w:t>№44-ФЗ</w:t>
      </w:r>
      <w:r w:rsidRPr="0060658E">
        <w:rPr>
          <w:rFonts w:ascii="Times New Roman" w:hAnsi="Times New Roman" w:cs="Times New Roman"/>
          <w:sz w:val="28"/>
          <w:szCs w:val="28"/>
        </w:rPr>
        <w:t xml:space="preserve">, заявки для определения поставщика (подрядчика, исполнителя) товаров, работ, услуг либо даты заключения контракта с единственным поставщиком (подрядчиком, исполнителем) направить в </w:t>
      </w:r>
      <w:r w:rsidR="001973DA" w:rsidRPr="0060658E">
        <w:rPr>
          <w:rFonts w:ascii="Times New Roman" w:hAnsi="Times New Roman" w:cs="Times New Roman"/>
          <w:sz w:val="28"/>
          <w:szCs w:val="28"/>
        </w:rPr>
        <w:t>Отдел</w:t>
      </w:r>
      <w:r w:rsidRPr="0060658E">
        <w:rPr>
          <w:rFonts w:ascii="Times New Roman" w:hAnsi="Times New Roman" w:cs="Times New Roman"/>
          <w:sz w:val="28"/>
          <w:szCs w:val="28"/>
        </w:rPr>
        <w:t xml:space="preserve"> документы в целях проведения мероприятия в рамках предварительного контроля</w:t>
      </w:r>
      <w:r w:rsidR="00EC0953" w:rsidRPr="0060658E">
        <w:rPr>
          <w:rFonts w:ascii="Times New Roman" w:hAnsi="Times New Roman" w:cs="Times New Roman"/>
          <w:sz w:val="28"/>
          <w:szCs w:val="28"/>
        </w:rPr>
        <w:t xml:space="preserve"> в сфере закупок</w:t>
      </w:r>
      <w:r w:rsidRPr="0060658E">
        <w:rPr>
          <w:rFonts w:ascii="Times New Roman" w:hAnsi="Times New Roman" w:cs="Times New Roman"/>
          <w:sz w:val="28"/>
          <w:szCs w:val="28"/>
        </w:rPr>
        <w:t>.</w:t>
      </w:r>
    </w:p>
    <w:p w:rsidR="00425FDB" w:rsidRPr="0060658E" w:rsidRDefault="00351403"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 xml:space="preserve">При наличии поручения, указанного в подпункте 2.2.3 пункта 2.2 настоящего Порядка, заказчики уведомляются Отделом об отнесении соответствующей закупки к закупкам, в отношении которых в соответствии с правовыми актами </w:t>
      </w:r>
      <w:r w:rsidR="0062287D"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в срок не позднее 1 (одного) рабочего дня с даты поступления соответствующего поручения в Отдел. </w:t>
      </w:r>
      <w:proofErr w:type="gramEnd"/>
    </w:p>
    <w:p w:rsidR="00351403" w:rsidRPr="0060658E" w:rsidRDefault="00351403" w:rsidP="0060658E">
      <w:pPr>
        <w:tabs>
          <w:tab w:val="left" w:pos="1418"/>
        </w:tabs>
        <w:autoSpaceDE w:val="0"/>
        <w:autoSpaceDN w:val="0"/>
        <w:adjustRightInd w:val="0"/>
        <w:spacing w:after="0"/>
        <w:ind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 xml:space="preserve">Кроме того, в указанный срок уведомление об отнесении закупки к закупкам, в отношении которых в соответствии с правовыми актами </w:t>
      </w:r>
      <w:r w:rsidR="0062287D"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направляется заказчиком в уполномоченный орган (уполномоченное учреждение), который осуществляет соответствующую закупку в соответствии со статьей 26 Закона </w:t>
      </w:r>
      <w:r w:rsidR="00425FDB"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w:t>
      </w:r>
    </w:p>
    <w:p w:rsidR="009426E4" w:rsidRPr="0060658E" w:rsidRDefault="009426E4" w:rsidP="0060658E">
      <w:pPr>
        <w:pStyle w:val="a3"/>
        <w:numPr>
          <w:ilvl w:val="1"/>
          <w:numId w:val="4"/>
        </w:numPr>
        <w:tabs>
          <w:tab w:val="left" w:pos="1418"/>
        </w:tabs>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В срок, не превышающий 2 (двух) рабочих дней </w:t>
      </w:r>
      <w:proofErr w:type="gramStart"/>
      <w:r w:rsidRPr="0060658E">
        <w:rPr>
          <w:rFonts w:ascii="Times New Roman" w:hAnsi="Times New Roman" w:cs="Times New Roman"/>
          <w:sz w:val="28"/>
          <w:szCs w:val="28"/>
        </w:rPr>
        <w:t>с даты получения</w:t>
      </w:r>
      <w:proofErr w:type="gramEnd"/>
      <w:r w:rsidRPr="0060658E">
        <w:rPr>
          <w:rFonts w:ascii="Times New Roman" w:hAnsi="Times New Roman" w:cs="Times New Roman"/>
          <w:sz w:val="28"/>
          <w:szCs w:val="28"/>
        </w:rPr>
        <w:t xml:space="preserve"> уведомления Отдела, заказчики обязаны представить в адрес </w:t>
      </w:r>
      <w:r w:rsidR="000E432E" w:rsidRPr="0060658E">
        <w:rPr>
          <w:rFonts w:ascii="Times New Roman" w:hAnsi="Times New Roman" w:cs="Times New Roman"/>
          <w:sz w:val="28"/>
          <w:szCs w:val="28"/>
        </w:rPr>
        <w:t>Отдела</w:t>
      </w:r>
      <w:r w:rsidRPr="0060658E">
        <w:rPr>
          <w:rFonts w:ascii="Times New Roman" w:hAnsi="Times New Roman" w:cs="Times New Roman"/>
          <w:sz w:val="28"/>
          <w:szCs w:val="28"/>
        </w:rPr>
        <w:t xml:space="preserve"> документы в целях проведения мероприятия предварительного контроля в сфере закупок.</w:t>
      </w:r>
    </w:p>
    <w:p w:rsidR="00351403" w:rsidRPr="0060658E" w:rsidRDefault="00844883" w:rsidP="0060658E">
      <w:pPr>
        <w:pStyle w:val="a3"/>
        <w:numPr>
          <w:ilvl w:val="1"/>
          <w:numId w:val="4"/>
        </w:numPr>
        <w:tabs>
          <w:tab w:val="left" w:pos="1418"/>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В случае предоставления для проведения мероприятия предварительного контроля в сфере закупок документов на бумажном носителе – предоставляются подлинники документов и информации  и </w:t>
      </w:r>
      <w:r w:rsidRPr="0060658E">
        <w:rPr>
          <w:rFonts w:ascii="Times New Roman" w:hAnsi="Times New Roman" w:cs="Times New Roman"/>
          <w:sz w:val="28"/>
          <w:szCs w:val="28"/>
        </w:rPr>
        <w:lastRenderedPageBreak/>
        <w:t>(или) копии их копии, заверенные руководителем заказчика или уполномоченным им на совершение данных действий лицом с приложением копии документа, подтверждающего полномочия указанного лица на заверение.</w:t>
      </w:r>
    </w:p>
    <w:p w:rsidR="00351403" w:rsidRPr="0060658E" w:rsidRDefault="00351403" w:rsidP="0060658E">
      <w:pPr>
        <w:tabs>
          <w:tab w:val="left" w:pos="1418"/>
        </w:tabs>
        <w:autoSpaceDE w:val="0"/>
        <w:autoSpaceDN w:val="0"/>
        <w:adjustRightInd w:val="0"/>
        <w:spacing w:after="0"/>
        <w:jc w:val="both"/>
        <w:rPr>
          <w:rFonts w:ascii="Times New Roman" w:hAnsi="Times New Roman" w:cs="Times New Roman"/>
          <w:sz w:val="28"/>
          <w:szCs w:val="28"/>
        </w:rPr>
      </w:pPr>
    </w:p>
    <w:p w:rsidR="00625671" w:rsidRPr="0060658E" w:rsidRDefault="00625671"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 xml:space="preserve">Перечень документов и информации, представляемых </w:t>
      </w:r>
      <w:r w:rsidR="008938C3">
        <w:rPr>
          <w:rFonts w:ascii="Times New Roman" w:hAnsi="Times New Roman" w:cs="Times New Roman"/>
          <w:b/>
          <w:sz w:val="28"/>
          <w:szCs w:val="28"/>
        </w:rPr>
        <w:t xml:space="preserve">              </w:t>
      </w:r>
      <w:r w:rsidRPr="0060658E">
        <w:rPr>
          <w:rFonts w:ascii="Times New Roman" w:hAnsi="Times New Roman" w:cs="Times New Roman"/>
          <w:b/>
          <w:sz w:val="28"/>
          <w:szCs w:val="28"/>
        </w:rPr>
        <w:t>для предварительного контроля</w:t>
      </w:r>
      <w:r w:rsidR="003453CC">
        <w:rPr>
          <w:rFonts w:ascii="Times New Roman" w:hAnsi="Times New Roman" w:cs="Times New Roman"/>
          <w:b/>
          <w:sz w:val="28"/>
          <w:szCs w:val="28"/>
        </w:rPr>
        <w:t xml:space="preserve"> в сфере закупок</w:t>
      </w:r>
    </w:p>
    <w:p w:rsidR="00625671" w:rsidRPr="0060658E" w:rsidRDefault="00625671"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64395A" w:rsidRPr="0060658E" w:rsidRDefault="0064395A"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целях проведения мероприятия предварительного контроля в сфере закупок заказчики предоставляют в Отдел комплект документов по планируемой закупке в установленном порядке.</w:t>
      </w:r>
    </w:p>
    <w:p w:rsidR="0064395A" w:rsidRPr="0060658E" w:rsidRDefault="0064395A"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Комплект документов </w:t>
      </w:r>
      <w:r w:rsidR="00895E1B" w:rsidRPr="0060658E">
        <w:rPr>
          <w:rFonts w:ascii="Times New Roman" w:hAnsi="Times New Roman" w:cs="Times New Roman"/>
          <w:sz w:val="28"/>
          <w:szCs w:val="28"/>
        </w:rPr>
        <w:t>должен содержать:</w:t>
      </w:r>
    </w:p>
    <w:p w:rsidR="00895E1B" w:rsidRPr="0060658E" w:rsidRDefault="002178B0" w:rsidP="0060658E">
      <w:pPr>
        <w:pStyle w:val="a3"/>
        <w:numPr>
          <w:ilvl w:val="2"/>
          <w:numId w:val="4"/>
        </w:numPr>
        <w:tabs>
          <w:tab w:val="left" w:pos="1560"/>
        </w:tabs>
        <w:spacing w:after="0"/>
        <w:ind w:left="0" w:firstLine="709"/>
        <w:jc w:val="both"/>
        <w:rPr>
          <w:rFonts w:ascii="Times New Roman" w:hAnsi="Times New Roman" w:cs="Times New Roman"/>
          <w:bCs/>
          <w:sz w:val="28"/>
          <w:szCs w:val="28"/>
        </w:rPr>
      </w:pPr>
      <w:r w:rsidRPr="0060658E">
        <w:rPr>
          <w:rFonts w:ascii="Times New Roman" w:hAnsi="Times New Roman" w:cs="Times New Roman"/>
          <w:sz w:val="28"/>
          <w:szCs w:val="28"/>
        </w:rPr>
        <w:t>п</w:t>
      </w:r>
      <w:r w:rsidR="00895E1B" w:rsidRPr="0060658E">
        <w:rPr>
          <w:rFonts w:ascii="Times New Roman" w:hAnsi="Times New Roman" w:cs="Times New Roman"/>
          <w:sz w:val="28"/>
          <w:szCs w:val="28"/>
        </w:rPr>
        <w:t>исьмо</w:t>
      </w:r>
      <w:r w:rsidR="005442AC" w:rsidRPr="0060658E">
        <w:rPr>
          <w:rFonts w:ascii="Times New Roman" w:hAnsi="Times New Roman" w:cs="Times New Roman"/>
          <w:sz w:val="28"/>
          <w:szCs w:val="28"/>
        </w:rPr>
        <w:t xml:space="preserve"> о направлении документов для проведения предварительного контроля в сфере закупок</w:t>
      </w:r>
      <w:r w:rsidR="00895E1B" w:rsidRPr="0060658E">
        <w:rPr>
          <w:rFonts w:ascii="Times New Roman" w:hAnsi="Times New Roman" w:cs="Times New Roman"/>
          <w:sz w:val="28"/>
          <w:szCs w:val="28"/>
        </w:rPr>
        <w:t xml:space="preserve"> с указанием предмета закупки, </w:t>
      </w:r>
      <w:bookmarkStart w:id="0" w:name="_GoBack"/>
      <w:r w:rsidR="005442AC" w:rsidRPr="0060658E">
        <w:rPr>
          <w:rFonts w:ascii="Times New Roman" w:hAnsi="Times New Roman" w:cs="Times New Roman"/>
          <w:sz w:val="28"/>
          <w:szCs w:val="28"/>
        </w:rPr>
        <w:t>н</w:t>
      </w:r>
      <w:r w:rsidR="005442AC" w:rsidRPr="0060658E">
        <w:rPr>
          <w:rFonts w:ascii="Times New Roman" w:hAnsi="Times New Roman" w:cs="Times New Roman"/>
          <w:bCs/>
          <w:sz w:val="28"/>
          <w:szCs w:val="28"/>
        </w:rPr>
        <w:t xml:space="preserve">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w:t>
      </w:r>
      <w:bookmarkEnd w:id="0"/>
      <w:r w:rsidR="005442AC" w:rsidRPr="0060658E">
        <w:rPr>
          <w:rFonts w:ascii="Times New Roman" w:hAnsi="Times New Roman" w:cs="Times New Roman"/>
          <w:bCs/>
          <w:sz w:val="28"/>
          <w:szCs w:val="28"/>
        </w:rPr>
        <w:t>(далее – НМЦК)</w:t>
      </w:r>
      <w:r w:rsidR="00895E1B" w:rsidRPr="0060658E">
        <w:rPr>
          <w:rFonts w:ascii="Times New Roman" w:hAnsi="Times New Roman" w:cs="Times New Roman"/>
          <w:sz w:val="28"/>
          <w:szCs w:val="28"/>
        </w:rPr>
        <w:t>, способа определения поставщика, планируемого срока размещения закупки</w:t>
      </w:r>
      <w:r w:rsidRPr="0060658E">
        <w:rPr>
          <w:rFonts w:ascii="Times New Roman" w:hAnsi="Times New Roman" w:cs="Times New Roman"/>
          <w:sz w:val="28"/>
          <w:szCs w:val="28"/>
        </w:rPr>
        <w:t xml:space="preserve"> </w:t>
      </w:r>
      <w:r w:rsidR="009C548C" w:rsidRPr="0060658E">
        <w:rPr>
          <w:rFonts w:ascii="Times New Roman" w:hAnsi="Times New Roman" w:cs="Times New Roman"/>
          <w:sz w:val="28"/>
          <w:szCs w:val="28"/>
        </w:rPr>
        <w:t>или</w:t>
      </w:r>
      <w:r w:rsidRPr="0060658E">
        <w:rPr>
          <w:rFonts w:ascii="Times New Roman" w:hAnsi="Times New Roman" w:cs="Times New Roman"/>
          <w:sz w:val="28"/>
          <w:szCs w:val="28"/>
        </w:rPr>
        <w:t xml:space="preserve"> заключения контракта с единственным поставщиком (подрядчиком, исполнителем);</w:t>
      </w:r>
    </w:p>
    <w:p w:rsidR="002178B0" w:rsidRPr="0060658E" w:rsidRDefault="002178B0" w:rsidP="0060658E">
      <w:pPr>
        <w:pStyle w:val="a3"/>
        <w:numPr>
          <w:ilvl w:val="2"/>
          <w:numId w:val="4"/>
        </w:numPr>
        <w:tabs>
          <w:tab w:val="left" w:pos="1560"/>
        </w:tabs>
        <w:spacing w:after="0"/>
        <w:ind w:left="0" w:firstLine="709"/>
        <w:jc w:val="both"/>
        <w:rPr>
          <w:rFonts w:ascii="Times New Roman" w:hAnsi="Times New Roman" w:cs="Times New Roman"/>
          <w:bCs/>
          <w:sz w:val="28"/>
          <w:szCs w:val="28"/>
        </w:rPr>
      </w:pPr>
      <w:r w:rsidRPr="0060658E">
        <w:rPr>
          <w:rFonts w:ascii="Times New Roman" w:hAnsi="Times New Roman" w:cs="Times New Roman"/>
          <w:bCs/>
          <w:sz w:val="28"/>
          <w:szCs w:val="28"/>
        </w:rPr>
        <w:t xml:space="preserve">документы и информацию, указанные </w:t>
      </w:r>
      <w:r w:rsidR="004C2BC3" w:rsidRPr="0060658E">
        <w:rPr>
          <w:rFonts w:ascii="Times New Roman" w:hAnsi="Times New Roman" w:cs="Times New Roman"/>
          <w:bCs/>
          <w:sz w:val="28"/>
          <w:szCs w:val="28"/>
        </w:rPr>
        <w:t>в пункте 4.3 настоящего Порядка.</w:t>
      </w:r>
    </w:p>
    <w:p w:rsidR="00625671" w:rsidRPr="0060658E" w:rsidRDefault="006E1BE5"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целях проведения мероприятия предварительного контроля в сфере закупок заказчики предоставляют в Отдел следующие документы и информацию</w:t>
      </w:r>
      <w:r w:rsidR="00625671" w:rsidRPr="0060658E">
        <w:rPr>
          <w:rFonts w:ascii="Times New Roman" w:hAnsi="Times New Roman" w:cs="Times New Roman"/>
          <w:sz w:val="28"/>
          <w:szCs w:val="28"/>
        </w:rPr>
        <w:t>:</w:t>
      </w:r>
    </w:p>
    <w:p w:rsidR="0062311F" w:rsidRPr="0060658E" w:rsidRDefault="0062311F" w:rsidP="0060658E">
      <w:pPr>
        <w:pStyle w:val="a3"/>
        <w:numPr>
          <w:ilvl w:val="2"/>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правовой акт (выписку из правового акта), содержащий сведения о расходном обязательстве муниципального района Кинельский Самарской области, связанном с реализацией мероприятия по осуществлению планируемой закупки (в том числе по предоставлению субсидии, межбюджетного трансферта, бюджетной инвестиции из бюджета муниципального района  Кинельский Самарской области, за исключением средств межбюджетных трансфертов из бюджета Самарской области, на осуществление планируемой закупки);</w:t>
      </w:r>
      <w:proofErr w:type="gramEnd"/>
    </w:p>
    <w:p w:rsidR="0062311F" w:rsidRPr="0060658E" w:rsidRDefault="0062311F" w:rsidP="0060658E">
      <w:pPr>
        <w:pStyle w:val="a3"/>
        <w:numPr>
          <w:ilvl w:val="2"/>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выписку из правового акта (документа), содержащего сведения об объеме бюджетных ассигнований на исполнение расходного обязательства муниципального района Кинельский Самарской области, указанного в подпункте 2.6.1 настоящего пункта;</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правовой акт (выписку из правового акта), содержащий сведения о расходном обязательстве сельского поселения </w:t>
      </w:r>
      <w:r w:rsidRPr="0060658E">
        <w:rPr>
          <w:rFonts w:ascii="Times New Roman" w:eastAsia="Times New Roman" w:hAnsi="Times New Roman" w:cs="Times New Roman"/>
          <w:sz w:val="28"/>
          <w:szCs w:val="28"/>
          <w:lang w:eastAsia="ru-RU"/>
        </w:rPr>
        <w:lastRenderedPageBreak/>
        <w:t>муниципального района Кинельский Самарской области, связанном с реализацией мероприятия по осуществлению планируемой закупки (в случае осуществления закупки муниципальным заказчиком сельского поселения муниципального района Кинельский Самарской области);</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выписку из правового акта (документа), содержащего сведения об объеме бюджетных ассигнований на исполнение расходного обязательства сельского поселения муниципального района Кинельский Самарской области, указанного в подпункте 2.6.3 настоящего пункта (в случае осуществления закупки муниципальным заказчиком сельского поселения муниципального района Кинельский Самарской области);</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соглашение о предоставлении субсидии (в том числе о предоставлении субсидии бюджетному учреждению), межбюджетного трансферта, решение о предоставлении бюджетных инвестиций (в отношении закупок, финансирование которых осуществляется за счет средств субсидий, межбюджетных трансфертов и бюджетных инвестиций из бюджета муниципального района Кинельский Самарской области и (или) бюджетов сельских поселений муниципального района Кинельский Самарской области, за исключением средств межбюджетных трансфертов из бюджета Самарской области);</w:t>
      </w:r>
      <w:proofErr w:type="gramEnd"/>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информацию о национальном и федеральном </w:t>
      </w:r>
      <w:proofErr w:type="gramStart"/>
      <w:r w:rsidRPr="0060658E">
        <w:rPr>
          <w:rFonts w:ascii="Times New Roman" w:eastAsia="Times New Roman" w:hAnsi="Times New Roman" w:cs="Times New Roman"/>
          <w:sz w:val="28"/>
          <w:szCs w:val="28"/>
          <w:lang w:eastAsia="ru-RU"/>
        </w:rPr>
        <w:t>проектах</w:t>
      </w:r>
      <w:proofErr w:type="gramEnd"/>
      <w:r w:rsidRPr="0060658E">
        <w:rPr>
          <w:rFonts w:ascii="Times New Roman" w:eastAsia="Times New Roman" w:hAnsi="Times New Roman" w:cs="Times New Roman"/>
          <w:sz w:val="28"/>
          <w:szCs w:val="28"/>
          <w:lang w:eastAsia="ru-RU"/>
        </w:rPr>
        <w:t>, в рамках которых осуществляется планируемая закупка (в отношении закупок, финансируемых в рамках реализации национальных и федеральных проектов);</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техническое задание на закупку;</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обоснование начальной (максимальной) цены контракта, цены контракта, заключаемого с единственным поставщиком (подрядчиком, исполнителем) (документы и сведения, использованные при обосновании), в том числе протокол начальной (максимальной) цены контракта, расчет начальной (максимальной) цены контракта, ведомость объемов технологически законченных элементов, проект сметы контракта (в случае если составление указанных документов при осуществлении планируемой закупки предусмотрено законодательством Российской Федерации о контрактной системе в сфере закупок</w:t>
      </w:r>
      <w:proofErr w:type="gramEnd"/>
      <w:r w:rsidRPr="0060658E">
        <w:rPr>
          <w:rFonts w:ascii="Times New Roman" w:eastAsia="Times New Roman" w:hAnsi="Times New Roman" w:cs="Times New Roman"/>
          <w:sz w:val="28"/>
          <w:szCs w:val="28"/>
          <w:lang w:eastAsia="ru-RU"/>
        </w:rPr>
        <w:t xml:space="preserve"> товаров, работ, услуг для обеспечения государственных и муниципальных нужд);</w:t>
      </w:r>
    </w:p>
    <w:p w:rsidR="003D39FA"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проектную, рабочую, сметную документацию, заключение экспертизы на проектную документацию и результаты инженерных изысканий, заключение экспертизы о проверке достоверности определения сметной стоимости строительства, реконструкции, капитального ремонта объектов капитального строительства;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lastRenderedPageBreak/>
        <w:t>разрешение на строительство объекта капитального строительства (в случае если выдача указанного разрешения предусмотрена законодательством Российской Федерации о градостроительной деятельности);</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техническое заключение (отчет) или акт технического осмотра, устанавливающие необходимость проведения предусмотренных документацией о закупке ремонтно-строительных работ (в случае осуществления закупки на выполнение капитального ремонта объекта капитального строительства);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информацию о фактической плате за проезд пассажиров и провоз багажа, фактическом пробеге по маршруту (маршрутам) регулярных пассажирских перевозок, а также иные сведения мониторинга пассажиропотоков по маршрутам, необходимые для расчета начальной (максимальной) цены контракта, цены контракта, заключаемого с единственным поставщиком (подрядчиком, исполнителем) (в случае осуществления закупки на выполнение регулярных пассажирских перевозок автомобильным транспортом);</w:t>
      </w:r>
      <w:proofErr w:type="gramEnd"/>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обоснование инвестиций,</w:t>
      </w:r>
      <w:r w:rsidR="006C316B" w:rsidRPr="0060658E">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 xml:space="preserve">осуществляемых в инвестиционные проекты по созданию объектов капитального строительства, в отношении которых планируется заключение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заключение технологического и ценового аудита обоснования инвестиций, решение о заключении контракта (в случае осуществления закупки в соответствии с частью 16.1 статьи 34 Закона </w:t>
      </w:r>
      <w:r w:rsidR="004C2BC3" w:rsidRPr="0060658E">
        <w:rPr>
          <w:rFonts w:ascii="Times New Roman" w:eastAsia="Times New Roman" w:hAnsi="Times New Roman" w:cs="Times New Roman"/>
          <w:sz w:val="28"/>
          <w:szCs w:val="28"/>
          <w:lang w:eastAsia="ru-RU"/>
        </w:rPr>
        <w:t>№44-ФЗ</w:t>
      </w:r>
      <w:r w:rsidRPr="0060658E">
        <w:rPr>
          <w:rFonts w:ascii="Times New Roman" w:eastAsia="Times New Roman" w:hAnsi="Times New Roman" w:cs="Times New Roman"/>
          <w:sz w:val="28"/>
          <w:szCs w:val="28"/>
          <w:lang w:eastAsia="ru-RU"/>
        </w:rPr>
        <w:t>);</w:t>
      </w:r>
      <w:proofErr w:type="gramEnd"/>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соглашение о проведении совместного конкурса или аукциона (в случае осуществления закупки путем проведения совместного конкурса или аукциона);</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правовые акты, принятые в соответствии со статьей 15 Федерального закона от 08.03.2022 №46-ФЗ «О внесении изменений в отдельные законодательные акты Российской Федерации», содержащие решение об осуществлении закупки у единственного поставщика (подрядчика, исполнителя);</w:t>
      </w:r>
    </w:p>
    <w:p w:rsidR="006C316B" w:rsidRPr="0060658E" w:rsidRDefault="0062311F" w:rsidP="0060658E">
      <w:pPr>
        <w:pStyle w:val="a3"/>
        <w:numPr>
          <w:ilvl w:val="2"/>
          <w:numId w:val="4"/>
        </w:numPr>
        <w:tabs>
          <w:tab w:val="left" w:pos="1276"/>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планируемый срок публикации извещения об осуществлении закупки либо заключения контракта с единственным поставщиком (подрядчиком, исполнителем);</w:t>
      </w:r>
    </w:p>
    <w:p w:rsidR="006C316B" w:rsidRPr="0060658E" w:rsidRDefault="0062311F" w:rsidP="0060658E">
      <w:pPr>
        <w:pStyle w:val="a3"/>
        <w:numPr>
          <w:ilvl w:val="2"/>
          <w:numId w:val="4"/>
        </w:numPr>
        <w:tabs>
          <w:tab w:val="left" w:pos="1276"/>
          <w:tab w:val="left" w:pos="1418"/>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lastRenderedPageBreak/>
        <w:t>срок поставки товара (график поставки товара), завершения работы (график производства работ), оказания услуг (график оказания услуг);</w:t>
      </w:r>
    </w:p>
    <w:p w:rsidR="00E53396" w:rsidRPr="0060658E" w:rsidRDefault="0062311F" w:rsidP="0060658E">
      <w:pPr>
        <w:pStyle w:val="a3"/>
        <w:numPr>
          <w:ilvl w:val="2"/>
          <w:numId w:val="4"/>
        </w:numPr>
        <w:tabs>
          <w:tab w:val="left" w:pos="1276"/>
          <w:tab w:val="left" w:pos="1418"/>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eastAsia="Times New Roman" w:hAnsi="Times New Roman" w:cs="Times New Roman"/>
          <w:sz w:val="28"/>
          <w:szCs w:val="28"/>
          <w:lang w:eastAsia="ru-RU"/>
        </w:rPr>
        <w:t>иные документы, которые, по мнению заказчика, содержат информацию, имеющую значение для проведения мероприятия предварительного контроля в сфере закупок (при наличии).</w:t>
      </w:r>
    </w:p>
    <w:p w:rsidR="000B2EA5" w:rsidRPr="0060658E" w:rsidRDefault="006B799C"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 xml:space="preserve">Письмо о направлении документов для проведения предварительного контроля в сфере закупок подписывается руководителем заказчика или уполномоченным им на совершение данных действий лицом. </w:t>
      </w:r>
    </w:p>
    <w:p w:rsidR="00625671" w:rsidRPr="0060658E" w:rsidRDefault="006B799C" w:rsidP="0060658E">
      <w:pPr>
        <w:tabs>
          <w:tab w:val="left" w:pos="1560"/>
        </w:tabs>
        <w:autoSpaceDE w:val="0"/>
        <w:autoSpaceDN w:val="0"/>
        <w:adjustRightInd w:val="0"/>
        <w:spacing w:after="0"/>
        <w:ind w:firstLine="709"/>
        <w:jc w:val="both"/>
        <w:rPr>
          <w:rFonts w:ascii="Times New Roman" w:hAnsi="Times New Roman" w:cs="Times New Roman"/>
          <w:sz w:val="28"/>
          <w:szCs w:val="28"/>
        </w:rPr>
      </w:pPr>
      <w:proofErr w:type="gramStart"/>
      <w:r w:rsidRPr="0060658E">
        <w:rPr>
          <w:rFonts w:ascii="Times New Roman" w:hAnsi="Times New Roman" w:cs="Times New Roman"/>
          <w:sz w:val="28"/>
          <w:szCs w:val="28"/>
        </w:rPr>
        <w:t>В случае осуществления закупки путем проведения совместного конкурса или аукциона указанное письмо подписывается руководителями всех заказчиков или уполномоченными ими на совершение данных действий лицами, либо руководителем организатора совместного конкурса или аукциона или уполномоченным им на совершение данных действий лицом, либо главой администрации муниципального образования муниципального района Кинельский Самарской области или уполномоченным им на совершение данных действий лицом.</w:t>
      </w:r>
      <w:proofErr w:type="gramEnd"/>
    </w:p>
    <w:p w:rsidR="0041742D" w:rsidRPr="0060658E" w:rsidRDefault="0041742D" w:rsidP="0060658E">
      <w:pPr>
        <w:pStyle w:val="a3"/>
        <w:numPr>
          <w:ilvl w:val="1"/>
          <w:numId w:val="4"/>
        </w:numPr>
        <w:tabs>
          <w:tab w:val="left" w:pos="1560"/>
        </w:tabs>
        <w:spacing w:after="0"/>
        <w:ind w:left="0" w:firstLine="709"/>
        <w:jc w:val="both"/>
        <w:rPr>
          <w:rFonts w:ascii="Times New Roman" w:hAnsi="Times New Roman" w:cs="Times New Roman"/>
          <w:sz w:val="28"/>
          <w:szCs w:val="28"/>
        </w:rPr>
      </w:pPr>
      <w:r w:rsidRPr="0060658E">
        <w:rPr>
          <w:rFonts w:ascii="Times New Roman" w:hAnsi="Times New Roman" w:cs="Times New Roman"/>
          <w:sz w:val="28"/>
          <w:szCs w:val="28"/>
        </w:rPr>
        <w:t>В случае необходимости Отдел имеет право запросить дополнительные документы и информацию.</w:t>
      </w:r>
    </w:p>
    <w:p w:rsidR="00625671" w:rsidRPr="0060658E" w:rsidRDefault="001179E6" w:rsidP="0060658E">
      <w:pPr>
        <w:pStyle w:val="a3"/>
        <w:numPr>
          <w:ilvl w:val="1"/>
          <w:numId w:val="4"/>
        </w:numPr>
        <w:tabs>
          <w:tab w:val="left" w:pos="1560"/>
        </w:tabs>
        <w:autoSpaceDE w:val="0"/>
        <w:autoSpaceDN w:val="0"/>
        <w:adjustRightInd w:val="0"/>
        <w:spacing w:after="0"/>
        <w:ind w:left="0" w:firstLine="709"/>
        <w:jc w:val="both"/>
        <w:rPr>
          <w:rFonts w:ascii="Times New Roman" w:hAnsi="Times New Roman" w:cs="Times New Roman"/>
          <w:sz w:val="28"/>
          <w:szCs w:val="28"/>
        </w:rPr>
      </w:pPr>
      <w:proofErr w:type="gramStart"/>
      <w:r w:rsidRPr="0060658E">
        <w:rPr>
          <w:rFonts w:ascii="Times New Roman" w:eastAsia="Times New Roman" w:hAnsi="Times New Roman" w:cs="Times New Roman"/>
          <w:sz w:val="28"/>
          <w:szCs w:val="28"/>
          <w:lang w:eastAsia="ru-RU"/>
        </w:rPr>
        <w:t>В случае непредставления заказчиком документов и информации, указанных в пункте 4.</w:t>
      </w:r>
      <w:r w:rsidR="004C2BC3" w:rsidRPr="0060658E">
        <w:rPr>
          <w:rFonts w:ascii="Times New Roman" w:eastAsia="Times New Roman" w:hAnsi="Times New Roman" w:cs="Times New Roman"/>
          <w:sz w:val="28"/>
          <w:szCs w:val="28"/>
          <w:lang w:eastAsia="ru-RU"/>
        </w:rPr>
        <w:t>3</w:t>
      </w:r>
      <w:r w:rsidRPr="0060658E">
        <w:rPr>
          <w:rFonts w:ascii="Times New Roman" w:eastAsia="Times New Roman" w:hAnsi="Times New Roman" w:cs="Times New Roman"/>
          <w:sz w:val="28"/>
          <w:szCs w:val="28"/>
          <w:lang w:eastAsia="ru-RU"/>
        </w:rPr>
        <w:t xml:space="preserve"> настоящего Порядка, необходимых для проведения мероприятия предварительного контроля в сфере закупок в отношении планируемой закупки, в том числе для проведения </w:t>
      </w:r>
      <w:r w:rsidR="004D1F6F" w:rsidRPr="0060658E">
        <w:rPr>
          <w:rFonts w:ascii="Times New Roman" w:eastAsia="Times New Roman" w:hAnsi="Times New Roman" w:cs="Times New Roman"/>
          <w:sz w:val="28"/>
          <w:szCs w:val="28"/>
          <w:lang w:eastAsia="ru-RU"/>
        </w:rPr>
        <w:t xml:space="preserve">проверки </w:t>
      </w:r>
      <w:r w:rsidRPr="0060658E">
        <w:rPr>
          <w:rFonts w:ascii="Times New Roman" w:eastAsia="Times New Roman" w:hAnsi="Times New Roman" w:cs="Times New Roman"/>
          <w:sz w:val="28"/>
          <w:szCs w:val="28"/>
          <w:lang w:eastAsia="ru-RU"/>
        </w:rPr>
        <w:t xml:space="preserve">на предмет обоснованности </w:t>
      </w:r>
      <w:r w:rsidR="004D1F6F" w:rsidRPr="0060658E">
        <w:rPr>
          <w:rFonts w:ascii="Times New Roman" w:eastAsia="Times New Roman" w:hAnsi="Times New Roman" w:cs="Times New Roman"/>
          <w:sz w:val="28"/>
          <w:szCs w:val="28"/>
          <w:lang w:eastAsia="ru-RU"/>
        </w:rPr>
        <w:t>НМЦК</w:t>
      </w:r>
      <w:r w:rsidRPr="0060658E">
        <w:rPr>
          <w:rFonts w:ascii="Times New Roman" w:eastAsia="Times New Roman" w:hAnsi="Times New Roman" w:cs="Times New Roman"/>
          <w:sz w:val="28"/>
          <w:szCs w:val="28"/>
          <w:lang w:eastAsia="ru-RU"/>
        </w:rPr>
        <w:t>, документы, представленные заказчиком, в течение 5</w:t>
      </w:r>
      <w:r w:rsidR="008938C3">
        <w:rPr>
          <w:rFonts w:ascii="Times New Roman" w:eastAsia="Times New Roman" w:hAnsi="Times New Roman" w:cs="Times New Roman"/>
          <w:sz w:val="28"/>
          <w:szCs w:val="28"/>
          <w:lang w:eastAsia="ru-RU"/>
        </w:rPr>
        <w:t xml:space="preserve"> (пяти)</w:t>
      </w:r>
      <w:r w:rsidRPr="0060658E">
        <w:rPr>
          <w:rFonts w:ascii="Times New Roman" w:eastAsia="Times New Roman" w:hAnsi="Times New Roman" w:cs="Times New Roman"/>
          <w:sz w:val="28"/>
          <w:szCs w:val="28"/>
          <w:lang w:eastAsia="ru-RU"/>
        </w:rPr>
        <w:t xml:space="preserve"> рабочих дней с даты поступления в Отдел возвращаются заказчику либо организатору совместного конкурса или аукциона (в случае</w:t>
      </w:r>
      <w:proofErr w:type="gramEnd"/>
      <w:r w:rsidRPr="0060658E">
        <w:rPr>
          <w:rFonts w:ascii="Times New Roman" w:eastAsia="Times New Roman" w:hAnsi="Times New Roman" w:cs="Times New Roman"/>
          <w:sz w:val="28"/>
          <w:szCs w:val="28"/>
          <w:lang w:eastAsia="ru-RU"/>
        </w:rPr>
        <w:t xml:space="preserve"> осуществления закупки путем проведения совместного конкурса или аукциона) без рассмотрения.</w:t>
      </w:r>
    </w:p>
    <w:p w:rsidR="007D6348" w:rsidRPr="0060658E" w:rsidRDefault="007D6348" w:rsidP="0060658E">
      <w:pPr>
        <w:pStyle w:val="a3"/>
        <w:tabs>
          <w:tab w:val="left" w:pos="1560"/>
        </w:tabs>
        <w:autoSpaceDE w:val="0"/>
        <w:autoSpaceDN w:val="0"/>
        <w:adjustRightInd w:val="0"/>
        <w:spacing w:after="0"/>
        <w:ind w:left="709"/>
        <w:jc w:val="both"/>
        <w:rPr>
          <w:rFonts w:ascii="Times New Roman" w:hAnsi="Times New Roman" w:cs="Times New Roman"/>
          <w:sz w:val="28"/>
          <w:szCs w:val="28"/>
        </w:rPr>
      </w:pPr>
    </w:p>
    <w:p w:rsidR="003C10B3" w:rsidRPr="00A97C5A" w:rsidRDefault="00D15E40"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A97C5A">
        <w:rPr>
          <w:rFonts w:ascii="Times New Roman" w:eastAsia="Times New Roman" w:hAnsi="Times New Roman" w:cs="Times New Roman"/>
          <w:b/>
          <w:sz w:val="28"/>
          <w:szCs w:val="28"/>
          <w:lang w:eastAsia="ru-RU"/>
        </w:rPr>
        <w:t>Проведение мероприятия предварительного контроля</w:t>
      </w:r>
      <w:r w:rsidR="00DD5740" w:rsidRPr="00A97C5A">
        <w:rPr>
          <w:rFonts w:ascii="Times New Roman" w:eastAsia="Times New Roman" w:hAnsi="Times New Roman" w:cs="Times New Roman"/>
          <w:b/>
          <w:sz w:val="28"/>
          <w:szCs w:val="28"/>
          <w:lang w:eastAsia="ru-RU"/>
        </w:rPr>
        <w:t xml:space="preserve"> </w:t>
      </w:r>
      <w:r w:rsidR="00A97C5A" w:rsidRPr="00A97C5A">
        <w:rPr>
          <w:rFonts w:ascii="Times New Roman" w:eastAsia="Times New Roman" w:hAnsi="Times New Roman" w:cs="Times New Roman"/>
          <w:b/>
          <w:sz w:val="28"/>
          <w:szCs w:val="28"/>
          <w:lang w:eastAsia="ru-RU"/>
        </w:rPr>
        <w:t>в сфере закупок</w:t>
      </w:r>
    </w:p>
    <w:p w:rsidR="00467684" w:rsidRPr="0060658E" w:rsidRDefault="00467684" w:rsidP="00467684">
      <w:pPr>
        <w:pStyle w:val="a3"/>
        <w:tabs>
          <w:tab w:val="left" w:pos="426"/>
        </w:tabs>
        <w:autoSpaceDE w:val="0"/>
        <w:autoSpaceDN w:val="0"/>
        <w:adjustRightInd w:val="0"/>
        <w:spacing w:after="0"/>
        <w:ind w:left="0"/>
        <w:rPr>
          <w:rFonts w:ascii="Times New Roman" w:hAnsi="Times New Roman" w:cs="Times New Roman"/>
          <w:b/>
          <w:sz w:val="28"/>
          <w:szCs w:val="28"/>
        </w:rPr>
      </w:pP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Основанием для начала предварительного контроля в сфере закупок служит поступление от заказчика комплекта документов, предусмотренного пунктом 4.2 настоящего Порядка и наличие случаев, предусмотренных разделом 2 настоящего Порядка. </w:t>
      </w:r>
      <w:r w:rsidRPr="0060658E">
        <w:rPr>
          <w:rFonts w:ascii="Times New Roman" w:hAnsi="Times New Roman" w:cs="Times New Roman"/>
          <w:sz w:val="28"/>
          <w:szCs w:val="28"/>
        </w:rPr>
        <w:t xml:space="preserve">Отдельное издание </w:t>
      </w:r>
      <w:r w:rsidRPr="0060658E">
        <w:rPr>
          <w:rFonts w:ascii="Times New Roman" w:hAnsi="Times New Roman" w:cs="Times New Roman"/>
          <w:sz w:val="28"/>
          <w:szCs w:val="28"/>
        </w:rPr>
        <w:lastRenderedPageBreak/>
        <w:t xml:space="preserve">распоряжения </w:t>
      </w:r>
      <w:r w:rsidR="0062287D" w:rsidRPr="0060658E">
        <w:rPr>
          <w:rFonts w:ascii="Times New Roman" w:hAnsi="Times New Roman" w:cs="Times New Roman"/>
          <w:sz w:val="28"/>
          <w:szCs w:val="28"/>
        </w:rPr>
        <w:t>администрации муниципального района Кинельский Самарской области</w:t>
      </w:r>
      <w:r w:rsidRPr="0060658E">
        <w:rPr>
          <w:rFonts w:ascii="Times New Roman" w:hAnsi="Times New Roman" w:cs="Times New Roman"/>
          <w:sz w:val="28"/>
          <w:szCs w:val="28"/>
        </w:rPr>
        <w:t xml:space="preserve"> о проведении предварительного контроля в сфере закупок не требуется.</w:t>
      </w:r>
    </w:p>
    <w:p w:rsidR="003C10B3" w:rsidRPr="0060658E" w:rsidRDefault="003C10B3" w:rsidP="0060658E">
      <w:pPr>
        <w:tabs>
          <w:tab w:val="left" w:pos="1276"/>
        </w:tabs>
        <w:spacing w:after="0"/>
        <w:ind w:firstLine="709"/>
        <w:contextualSpacing/>
        <w:jc w:val="both"/>
        <w:rPr>
          <w:rFonts w:ascii="Times New Roman" w:eastAsia="Times New Roman" w:hAnsi="Times New Roman" w:cs="Times New Roman"/>
          <w:sz w:val="28"/>
          <w:szCs w:val="28"/>
          <w:highlight w:val="yellow"/>
          <w:lang w:eastAsia="ru-RU"/>
        </w:rPr>
      </w:pPr>
      <w:r w:rsidRPr="0060658E">
        <w:rPr>
          <w:rFonts w:ascii="Times New Roman" w:eastAsia="Times New Roman" w:hAnsi="Times New Roman" w:cs="Times New Roman"/>
          <w:sz w:val="28"/>
          <w:szCs w:val="28"/>
          <w:lang w:eastAsia="ru-RU"/>
        </w:rPr>
        <w:t>После поступления комплекта документов Отдел организует проведение мероприятия предварительного контроля в порядке и сроки, установленные настоящим Порядком.</w:t>
      </w: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Мероприятия предварительного контроля в сфере закупок осуществляются в форме проверки документов и информации, представляемых заказчиком (далее – документальная проверка), в целях предупреждения нарушений законодательства о контрактной системе в сфере закупок, а также бюджетного законодательства.</w:t>
      </w:r>
    </w:p>
    <w:p w:rsidR="003C10B3" w:rsidRPr="0060658E" w:rsidRDefault="003C10B3"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При этом указанные в подпунктах 4.3.9 – 4.3.13 пункта 4.3 настоящего Порядка документы, представленные заказчиком для проведения предварительного контроля в сфере закупок, используются Отделом исключительно как источник сведений об объемах, составе и характере</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работ</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для проверки</w:t>
      </w:r>
      <w:r w:rsidR="005B6479">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соответствия предмета закупки техническому заданию и обоснованности НМЦК в части увязки цены с объемами и составом работ, а также как источник сведений для увязки и</w:t>
      </w:r>
      <w:proofErr w:type="gramEnd"/>
      <w:r w:rsidRPr="0060658E">
        <w:rPr>
          <w:rFonts w:ascii="Times New Roman" w:eastAsia="Times New Roman" w:hAnsi="Times New Roman" w:cs="Times New Roman"/>
          <w:sz w:val="28"/>
          <w:szCs w:val="28"/>
          <w:lang w:eastAsia="ru-RU"/>
        </w:rPr>
        <w:t xml:space="preserve"> непротиворечивости ключевых параметров (стоимости, сроков, объемов) закупки данным, закрепленным в целевых документах (национальном и федеральном проектах, муниципальной программе, инвестиционном проекте и иных документах). Проверка содержания этих документов не осуществляется в рамках предварительного контроля в сфере закупок.</w:t>
      </w:r>
    </w:p>
    <w:p w:rsidR="003C10B3" w:rsidRPr="0060658E" w:rsidRDefault="003C10B3"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Документальная проверка осуществляется по следующим направлениям:</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Наличие и достаточность правового и бюджетного основания для закупки, включая подтверждение расходного обязательства, соответствие объема планируемых расходов объему доведенных бюджетных ассигнований, правомерность источников финансирования (субсидии, межбюджетные трансферты, бюджетные инвестиции и иные источники). </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bCs/>
          <w:sz w:val="28"/>
          <w:szCs w:val="28"/>
          <w:lang w:eastAsia="ru-RU"/>
        </w:rPr>
        <w:t>Соответствие закупки целям и программам</w:t>
      </w:r>
      <w:r w:rsidRPr="0060658E">
        <w:rPr>
          <w:rFonts w:ascii="Times New Roman" w:eastAsia="Times New Roman" w:hAnsi="Times New Roman" w:cs="Times New Roman"/>
          <w:sz w:val="28"/>
          <w:szCs w:val="28"/>
          <w:lang w:eastAsia="ru-RU"/>
        </w:rPr>
        <w:t>, в том числе национальным и федеральным проектам, муниципальным программам.</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Корректность описания предмета закупки и технических требований на предмет однозначности формулировок, технических характери</w:t>
      </w:r>
      <w:r w:rsidR="000C5A40">
        <w:rPr>
          <w:rFonts w:ascii="Times New Roman" w:eastAsia="Times New Roman" w:hAnsi="Times New Roman" w:cs="Times New Roman"/>
          <w:sz w:val="28"/>
          <w:szCs w:val="28"/>
          <w:lang w:eastAsia="ru-RU"/>
        </w:rPr>
        <w:t>стик и показателей</w:t>
      </w:r>
      <w:r w:rsidRPr="0060658E">
        <w:rPr>
          <w:rFonts w:ascii="Times New Roman" w:eastAsia="Times New Roman" w:hAnsi="Times New Roman" w:cs="Times New Roman"/>
          <w:sz w:val="28"/>
          <w:szCs w:val="28"/>
          <w:lang w:eastAsia="ru-RU"/>
        </w:rPr>
        <w:t>.</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Обоснованность НМЦК на предмет соответствия примененного метода обоснования НМЦК требованиям статьи 22 </w:t>
      </w:r>
      <w:r w:rsidRPr="0060658E">
        <w:rPr>
          <w:rFonts w:ascii="Times New Roman" w:eastAsia="Times New Roman" w:hAnsi="Times New Roman" w:cs="Times New Roman"/>
          <w:sz w:val="28"/>
          <w:szCs w:val="28"/>
          <w:lang w:eastAsia="ru-RU"/>
        </w:rPr>
        <w:lastRenderedPageBreak/>
        <w:t>Закона №44-ФЗ,</w:t>
      </w:r>
      <w:r w:rsidRPr="0060658E">
        <w:rPr>
          <w:rFonts w:ascii="Times New Roman" w:hAnsi="Times New Roman" w:cs="Times New Roman"/>
          <w:sz w:val="28"/>
          <w:szCs w:val="28"/>
        </w:rPr>
        <w:t xml:space="preserve"> </w:t>
      </w:r>
      <w:r w:rsidRPr="0060658E">
        <w:rPr>
          <w:rFonts w:ascii="Times New Roman" w:eastAsia="Times New Roman" w:hAnsi="Times New Roman" w:cs="Times New Roman"/>
          <w:sz w:val="28"/>
          <w:szCs w:val="28"/>
          <w:lang w:eastAsia="ru-RU"/>
        </w:rPr>
        <w:t>наличия и оформления приложений к обоснованию НМЦК (расчетные таблицы, копии коммерческих предложений, сметы, заключения экспертиз и т. д.), соответствия НМЦК лимитам бюджетных обязательств.</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Правомерность выбора способа определения поставщика (подрядчика, исполнителя), в том числе наличие и корректность документов, обосновывающих закупку у единственного поставщика (в том числе актов по статье 15 Федерального закона от 08.03.2022 №46-ФЗ «О внесении изменений в отдельные законодательные акты Российской Федерации»).</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Соответствие проекта контракта законодательству</w:t>
      </w:r>
      <w:r w:rsidR="000C5A40">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на предмет включения обязательных условий, соответствия условий контракта способу закупки и предмету закупки, наличия и корректности сроков исполнения и этапов оплаты.</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П</w:t>
      </w:r>
      <w:r w:rsidRPr="0060658E">
        <w:rPr>
          <w:rFonts w:ascii="Times New Roman" w:eastAsia="Times New Roman" w:hAnsi="Times New Roman" w:cs="Times New Roman"/>
          <w:bCs/>
          <w:sz w:val="28"/>
          <w:szCs w:val="28"/>
          <w:lang w:eastAsia="ru-RU"/>
        </w:rPr>
        <w:t>олнота и достоверность документов на предмет</w:t>
      </w:r>
      <w:r w:rsidRPr="0060658E">
        <w:rPr>
          <w:rFonts w:ascii="Times New Roman" w:eastAsia="Times New Roman" w:hAnsi="Times New Roman" w:cs="Times New Roman"/>
          <w:sz w:val="28"/>
          <w:szCs w:val="28"/>
          <w:lang w:eastAsia="ru-RU"/>
        </w:rPr>
        <w:t xml:space="preserve"> отсутствия противоречий между документами, логической и (или) арифметической согласованности сроков, этапов и условий оплаты между техническим заданием, извещением и проектом контракта, а также иных показателей.</w:t>
      </w:r>
    </w:p>
    <w:p w:rsidR="003C10B3" w:rsidRPr="0060658E"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Соблюдение правил проведения совместных закупок (при наличии) на предмет наличия и корректности оформления соглашения о проведении совместного конкурса или аукциона, а также соблюдения требований к организации и проведению совместных процедур.</w:t>
      </w:r>
    </w:p>
    <w:p w:rsidR="003C10B3" w:rsidRPr="0060658E" w:rsidRDefault="003C10B3"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При совместных конкурсах и аукционах контроль осуществляется в отношении материалов каждого заказчика. По результатам формируется единое заключение, а замечания доводятся до каждого заказчика через организатора процедуры.</w:t>
      </w:r>
    </w:p>
    <w:p w:rsidR="003C10B3" w:rsidRDefault="003C10B3" w:rsidP="0060658E">
      <w:pPr>
        <w:pStyle w:val="a3"/>
        <w:numPr>
          <w:ilvl w:val="2"/>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При наличии межбюджетных трансфертов дополнительно проверяется соответствие целевому назначению трансфертов и соблюдение условий их использования, установленных нормативными правовыми актами муниципального района Кинельский Самарской области.</w:t>
      </w:r>
    </w:p>
    <w:p w:rsidR="003C10B3" w:rsidRPr="00931A81" w:rsidRDefault="003C10B3" w:rsidP="00931A81">
      <w:pPr>
        <w:pStyle w:val="a3"/>
        <w:numPr>
          <w:ilvl w:val="2"/>
          <w:numId w:val="4"/>
        </w:numPr>
        <w:tabs>
          <w:tab w:val="left" w:pos="1560"/>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931A81">
        <w:rPr>
          <w:rFonts w:ascii="Times New Roman" w:eastAsia="Times New Roman" w:hAnsi="Times New Roman" w:cs="Times New Roman"/>
          <w:sz w:val="28"/>
          <w:szCs w:val="28"/>
          <w:lang w:eastAsia="ru-RU"/>
        </w:rPr>
        <w:t>В ходе документальной проверки Отдел вправе запросить письменные и (или) устные пояснения, а также дополнительные документы и материалы у заказчика.</w:t>
      </w:r>
    </w:p>
    <w:p w:rsidR="003C10B3" w:rsidRPr="0060658E" w:rsidRDefault="003C10B3" w:rsidP="0060658E">
      <w:pPr>
        <w:pStyle w:val="a3"/>
        <w:tabs>
          <w:tab w:val="left" w:pos="426"/>
        </w:tabs>
        <w:autoSpaceDE w:val="0"/>
        <w:autoSpaceDN w:val="0"/>
        <w:adjustRightInd w:val="0"/>
        <w:spacing w:after="0"/>
        <w:ind w:left="0"/>
        <w:rPr>
          <w:rFonts w:ascii="Times New Roman" w:hAnsi="Times New Roman" w:cs="Times New Roman"/>
          <w:b/>
          <w:sz w:val="28"/>
          <w:szCs w:val="28"/>
        </w:rPr>
      </w:pPr>
    </w:p>
    <w:p w:rsidR="003C10B3" w:rsidRPr="0060658E" w:rsidRDefault="003C10B3" w:rsidP="0060658E">
      <w:pPr>
        <w:pStyle w:val="a3"/>
        <w:numPr>
          <w:ilvl w:val="0"/>
          <w:numId w:val="4"/>
        </w:numPr>
        <w:tabs>
          <w:tab w:val="left" w:pos="426"/>
        </w:tabs>
        <w:autoSpaceDE w:val="0"/>
        <w:autoSpaceDN w:val="0"/>
        <w:adjustRightInd w:val="0"/>
        <w:spacing w:after="0"/>
        <w:ind w:left="0" w:firstLine="0"/>
        <w:jc w:val="center"/>
        <w:rPr>
          <w:rFonts w:ascii="Times New Roman" w:hAnsi="Times New Roman" w:cs="Times New Roman"/>
          <w:b/>
          <w:sz w:val="28"/>
          <w:szCs w:val="28"/>
        </w:rPr>
      </w:pPr>
      <w:r w:rsidRPr="0060658E">
        <w:rPr>
          <w:rFonts w:ascii="Times New Roman" w:hAnsi="Times New Roman" w:cs="Times New Roman"/>
          <w:b/>
          <w:sz w:val="28"/>
          <w:szCs w:val="28"/>
        </w:rPr>
        <w:t>Резул</w:t>
      </w:r>
      <w:r w:rsidR="00931A81">
        <w:rPr>
          <w:rFonts w:ascii="Times New Roman" w:hAnsi="Times New Roman" w:cs="Times New Roman"/>
          <w:b/>
          <w:sz w:val="28"/>
          <w:szCs w:val="28"/>
        </w:rPr>
        <w:t>ьтаты предварительного контроля</w:t>
      </w:r>
      <w:r w:rsidR="00A97C5A">
        <w:rPr>
          <w:rFonts w:ascii="Times New Roman" w:hAnsi="Times New Roman" w:cs="Times New Roman"/>
          <w:b/>
          <w:sz w:val="28"/>
          <w:szCs w:val="28"/>
        </w:rPr>
        <w:t xml:space="preserve"> в сфере закупок</w:t>
      </w:r>
    </w:p>
    <w:p w:rsidR="00C80A45" w:rsidRPr="0060658E" w:rsidRDefault="00C80A45" w:rsidP="0060658E">
      <w:pPr>
        <w:tabs>
          <w:tab w:val="left" w:pos="426"/>
          <w:tab w:val="left" w:pos="1276"/>
        </w:tabs>
        <w:autoSpaceDE w:val="0"/>
        <w:autoSpaceDN w:val="0"/>
        <w:adjustRightInd w:val="0"/>
        <w:spacing w:after="0"/>
        <w:rPr>
          <w:rFonts w:ascii="Times New Roman" w:eastAsia="Times New Roman" w:hAnsi="Times New Roman" w:cs="Times New Roman"/>
          <w:sz w:val="28"/>
          <w:szCs w:val="28"/>
          <w:lang w:eastAsia="ru-RU"/>
        </w:rPr>
      </w:pPr>
    </w:p>
    <w:p w:rsidR="00DD5740" w:rsidRPr="0060658E" w:rsidRDefault="00DD5740" w:rsidP="0060658E">
      <w:pPr>
        <w:pStyle w:val="a3"/>
        <w:numPr>
          <w:ilvl w:val="1"/>
          <w:numId w:val="4"/>
        </w:numPr>
        <w:tabs>
          <w:tab w:val="left" w:pos="1276"/>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По результатам проведения мероприятия предварительного контроля в сфере закупок Отдел</w:t>
      </w:r>
      <w:r w:rsidR="0016727D" w:rsidRPr="0060658E">
        <w:rPr>
          <w:rFonts w:ascii="Times New Roman" w:eastAsia="Times New Roman" w:hAnsi="Times New Roman" w:cs="Times New Roman"/>
          <w:sz w:val="28"/>
          <w:szCs w:val="28"/>
          <w:lang w:eastAsia="ru-RU"/>
        </w:rPr>
        <w:t xml:space="preserve"> оформляет З</w:t>
      </w:r>
      <w:r w:rsidRPr="0060658E">
        <w:rPr>
          <w:rFonts w:ascii="Times New Roman" w:eastAsia="Times New Roman" w:hAnsi="Times New Roman" w:cs="Times New Roman"/>
          <w:sz w:val="28"/>
          <w:szCs w:val="28"/>
          <w:lang w:eastAsia="ru-RU"/>
        </w:rPr>
        <w:t xml:space="preserve">аключение в письменной </w:t>
      </w:r>
      <w:r w:rsidRPr="0060658E">
        <w:rPr>
          <w:rFonts w:ascii="Times New Roman" w:eastAsia="Times New Roman" w:hAnsi="Times New Roman" w:cs="Times New Roman"/>
          <w:sz w:val="28"/>
          <w:szCs w:val="28"/>
          <w:lang w:eastAsia="ru-RU"/>
        </w:rPr>
        <w:lastRenderedPageBreak/>
        <w:t>форме. Заключение подписывается уполномоченными должностными лицами Отдела и утверждается Главой муниципального района Кинельский Самарской области или уполномоченным им на совершение данных действий лицом.</w:t>
      </w:r>
    </w:p>
    <w:p w:rsidR="00867994" w:rsidRPr="0060658E" w:rsidRDefault="00867994" w:rsidP="0060658E">
      <w:pPr>
        <w:pStyle w:val="a3"/>
        <w:numPr>
          <w:ilvl w:val="1"/>
          <w:numId w:val="4"/>
        </w:numPr>
        <w:tabs>
          <w:tab w:val="left" w:pos="1276"/>
        </w:tabs>
        <w:spacing w:after="0"/>
        <w:ind w:left="0"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Заключение выдается в срок не позднее 20-го числа месяца, предшествующего месяцу, в котором планируется осуществление закупки. В случае если документы в целях проведения мероприятия предварительного контроля в сфере закупок поступили в Отдел позднее 5-го числа месяца, предшествующего месяцу, в котором планируется осуществление закупки, заключение выдается в течение 10 рабочих дней </w:t>
      </w:r>
      <w:proofErr w:type="gramStart"/>
      <w:r w:rsidRPr="0060658E">
        <w:rPr>
          <w:rFonts w:ascii="Times New Roman" w:eastAsia="Times New Roman" w:hAnsi="Times New Roman" w:cs="Times New Roman"/>
          <w:sz w:val="28"/>
          <w:szCs w:val="28"/>
          <w:lang w:eastAsia="ru-RU"/>
        </w:rPr>
        <w:t>с даты поступления</w:t>
      </w:r>
      <w:proofErr w:type="gramEnd"/>
      <w:r w:rsidRPr="0060658E">
        <w:rPr>
          <w:rFonts w:ascii="Times New Roman" w:eastAsia="Times New Roman" w:hAnsi="Times New Roman" w:cs="Times New Roman"/>
          <w:sz w:val="28"/>
          <w:szCs w:val="28"/>
          <w:lang w:eastAsia="ru-RU"/>
        </w:rPr>
        <w:t xml:space="preserve"> комплекта документов в Отдел.</w:t>
      </w:r>
    </w:p>
    <w:p w:rsidR="00DD5740" w:rsidRPr="0060658E" w:rsidRDefault="00DD5740"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Заключение должно содержать:</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наименование контрольного органа;</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дату составления заключения и номер документа (при наличии);</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реквизиты планируемой закупки: идентификационный код закупки (ИКЗ), наименование объекта закупки, планируемый способ определения поставщика (подрядчика, исполнителя), НМЦК, планируемый срок публикации извещения об осуществлении закупки либо заключения контракта с единственным поставщиком (подрядчиком, исполнителем);</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сведения о заказчике: полное наименование организации (сокращенное – при наличии), выступающей заказчиком, а также ее идентификационный номер налогоплательщика (далее – ИНН) и код причины постановки на учет (далее – КПП);</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основание проведения контроля: ссылка на настоящий Порядок или реквизиты поручения о проведении мероприятия (при наличии);</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перечень документов и сведений: документы и сведения, представленные заказчиком для проведения предварительного контроля в сфере закупок с указанием дат поступления и формы представления (электронный документ, бумажный носитель);</w:t>
      </w:r>
    </w:p>
    <w:p w:rsidR="00F3358C"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результаты документальной проверки: обстоятельства, установленные при проведении документальной проверки и обосновывающие итоговый вывод</w:t>
      </w:r>
      <w:r w:rsidR="00F3358C" w:rsidRPr="0060658E">
        <w:rPr>
          <w:rFonts w:ascii="Times New Roman" w:eastAsia="Times New Roman" w:hAnsi="Times New Roman" w:cs="Times New Roman"/>
          <w:sz w:val="28"/>
          <w:szCs w:val="28"/>
          <w:lang w:eastAsia="ru-RU"/>
        </w:rPr>
        <w:t>;</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информация о выявленных нарушениях и замечаниях (при наличии)</w:t>
      </w:r>
      <w:r w:rsidR="00F3358C" w:rsidRPr="0060658E">
        <w:rPr>
          <w:rFonts w:ascii="Times New Roman" w:eastAsia="Times New Roman" w:hAnsi="Times New Roman" w:cs="Times New Roman"/>
          <w:sz w:val="28"/>
          <w:szCs w:val="28"/>
          <w:lang w:eastAsia="ru-RU"/>
        </w:rPr>
        <w:t xml:space="preserve">. Отдельные нарушения (замечания), выявленные в процессе рассмотрения документов и информации, указанных в пункте </w:t>
      </w:r>
      <w:r w:rsidR="00B04F51" w:rsidRPr="0060658E">
        <w:rPr>
          <w:rFonts w:ascii="Times New Roman" w:eastAsia="Times New Roman" w:hAnsi="Times New Roman" w:cs="Times New Roman"/>
          <w:sz w:val="28"/>
          <w:szCs w:val="28"/>
          <w:lang w:eastAsia="ru-RU"/>
        </w:rPr>
        <w:t>4.3 настоящего Порядка</w:t>
      </w:r>
      <w:r w:rsidR="00F3358C" w:rsidRPr="0060658E">
        <w:rPr>
          <w:rFonts w:ascii="Times New Roman" w:eastAsia="Times New Roman" w:hAnsi="Times New Roman" w:cs="Times New Roman"/>
          <w:sz w:val="28"/>
          <w:szCs w:val="28"/>
          <w:lang w:eastAsia="ru-RU"/>
        </w:rPr>
        <w:t xml:space="preserve">, устраняются (подлежат устранению) заказчиком в </w:t>
      </w:r>
      <w:r w:rsidR="00F3358C" w:rsidRPr="0060658E">
        <w:rPr>
          <w:rFonts w:ascii="Times New Roman" w:eastAsia="Times New Roman" w:hAnsi="Times New Roman" w:cs="Times New Roman"/>
          <w:sz w:val="28"/>
          <w:szCs w:val="28"/>
          <w:lang w:eastAsia="ru-RU"/>
        </w:rPr>
        <w:lastRenderedPageBreak/>
        <w:t>рабочем порядке с предоставлением подтверждающих документов (материалов)</w:t>
      </w:r>
      <w:r w:rsidRPr="0060658E">
        <w:rPr>
          <w:rFonts w:ascii="Times New Roman" w:eastAsia="Times New Roman" w:hAnsi="Times New Roman" w:cs="Times New Roman"/>
          <w:sz w:val="28"/>
          <w:szCs w:val="28"/>
          <w:lang w:eastAsia="ru-RU"/>
        </w:rPr>
        <w:t>;</w:t>
      </w:r>
    </w:p>
    <w:p w:rsidR="00DD5740" w:rsidRPr="0060658E" w:rsidRDefault="00DD5740" w:rsidP="0060658E">
      <w:pPr>
        <w:numPr>
          <w:ilvl w:val="2"/>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итоговый вывод по результатам проведенного контроля. В обязательном порядке формулируется один из следующих выводов:</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а) «Нарушения и замечания отсутствуют. Планируемая закупка соответствует требованиям действующего законодательства и муниципальных правовых актов». </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б) «Выявлены нарушения и замечания. Требуется устранение нарушений и недостатков в представленных документах». В этом случае указывается перечень нарушений и замечаний и их детальное описание: суть нарушения и (или) недостатка; положения законодательных и иных нормативных правовых актов, а также правовых актов, которые нарушены либо требуют соблюдения; конкретные действия по устранению нарушения и замечания, срок устранения нарушений и замечаний.</w:t>
      </w:r>
    </w:p>
    <w:p w:rsidR="00DD5740" w:rsidRPr="0060658E" w:rsidRDefault="00DD5740"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«Выявлены неустранимые нарушения и замечания, препятствующие проведению закупки». Указывается при нарушениях и замечаниях, которые не могут быть устранены путем внесения изменений в документы. В этом случае закупка не может быть осуществлена без изменения ее параметров либо отмены.</w:t>
      </w:r>
    </w:p>
    <w:p w:rsidR="00DD5740" w:rsidRPr="0060658E" w:rsidRDefault="0016727D"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З</w:t>
      </w:r>
      <w:r w:rsidR="00DD5740" w:rsidRPr="0060658E">
        <w:rPr>
          <w:rFonts w:ascii="Times New Roman" w:eastAsia="Times New Roman" w:hAnsi="Times New Roman" w:cs="Times New Roman"/>
          <w:sz w:val="28"/>
          <w:szCs w:val="28"/>
          <w:lang w:eastAsia="ru-RU"/>
        </w:rPr>
        <w:t>аключени</w:t>
      </w:r>
      <w:proofErr w:type="gramStart"/>
      <w:r w:rsidR="00DD5740" w:rsidRPr="0060658E">
        <w:rPr>
          <w:rFonts w:ascii="Times New Roman" w:eastAsia="Times New Roman" w:hAnsi="Times New Roman" w:cs="Times New Roman"/>
          <w:sz w:val="28"/>
          <w:szCs w:val="28"/>
          <w:lang w:eastAsia="ru-RU"/>
        </w:rPr>
        <w:t>и</w:t>
      </w:r>
      <w:proofErr w:type="gramEnd"/>
      <w:r w:rsidR="00DD5740" w:rsidRPr="0060658E">
        <w:rPr>
          <w:rFonts w:ascii="Times New Roman" w:eastAsia="Times New Roman" w:hAnsi="Times New Roman" w:cs="Times New Roman"/>
          <w:sz w:val="28"/>
          <w:szCs w:val="28"/>
          <w:lang w:eastAsia="ru-RU"/>
        </w:rPr>
        <w:t xml:space="preserve"> также указываются сведения о привлечении внешних экспертов (при наличии): наименование экспертной организации и (или) фамилия и инициалы эксперта, предмет экспертного анализа, выводы эксперта, использованные при формировании заключения.</w:t>
      </w:r>
    </w:p>
    <w:p w:rsidR="00DD5740" w:rsidRPr="0060658E" w:rsidRDefault="0016727D" w:rsidP="0060658E">
      <w:pPr>
        <w:numPr>
          <w:ilvl w:val="1"/>
          <w:numId w:val="4"/>
        </w:numPr>
        <w:tabs>
          <w:tab w:val="left" w:pos="1276"/>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К З</w:t>
      </w:r>
      <w:r w:rsidR="00DD5740" w:rsidRPr="0060658E">
        <w:rPr>
          <w:rFonts w:ascii="Times New Roman" w:eastAsia="Times New Roman" w:hAnsi="Times New Roman" w:cs="Times New Roman"/>
          <w:sz w:val="28"/>
          <w:szCs w:val="28"/>
          <w:lang w:eastAsia="ru-RU"/>
        </w:rPr>
        <w:t>аключению могут прилагаться:</w:t>
      </w:r>
    </w:p>
    <w:p w:rsidR="00DD5740" w:rsidRPr="0060658E" w:rsidRDefault="00DD5740" w:rsidP="0060658E">
      <w:pPr>
        <w:tabs>
          <w:tab w:val="left" w:pos="1276"/>
        </w:tabs>
        <w:autoSpaceDE w:val="0"/>
        <w:autoSpaceDN w:val="0"/>
        <w:adjustRightInd w:val="0"/>
        <w:spacing w:after="0"/>
        <w:ind w:left="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таблицы с расчетами НМЦК (при выявлении ошибок в расчетах);</w:t>
      </w:r>
    </w:p>
    <w:p w:rsidR="00DD5740" w:rsidRPr="0060658E" w:rsidRDefault="00DD5740" w:rsidP="0060658E">
      <w:pPr>
        <w:tabs>
          <w:tab w:val="left" w:pos="127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документы</w:t>
      </w:r>
      <w:r w:rsidR="00DF771C" w:rsidRPr="0060658E">
        <w:rPr>
          <w:rFonts w:ascii="Times New Roman" w:eastAsia="Times New Roman" w:hAnsi="Times New Roman" w:cs="Times New Roman"/>
          <w:sz w:val="28"/>
          <w:szCs w:val="28"/>
          <w:lang w:eastAsia="ru-RU"/>
        </w:rPr>
        <w:t>, копии документов</w:t>
      </w:r>
      <w:r w:rsidRPr="0060658E">
        <w:rPr>
          <w:rFonts w:ascii="Times New Roman" w:eastAsia="Times New Roman" w:hAnsi="Times New Roman" w:cs="Times New Roman"/>
          <w:sz w:val="28"/>
          <w:szCs w:val="28"/>
          <w:lang w:eastAsia="ru-RU"/>
        </w:rPr>
        <w:t>, выдержки из документов с пометками о несоответствиях;</w:t>
      </w:r>
    </w:p>
    <w:p w:rsidR="00DD5740" w:rsidRPr="0060658E" w:rsidRDefault="00DD5740" w:rsidP="0060658E">
      <w:pPr>
        <w:tabs>
          <w:tab w:val="left" w:pos="1276"/>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иные материалы, подтверждающие выводы.</w:t>
      </w:r>
    </w:p>
    <w:p w:rsidR="00DF771C" w:rsidRPr="0060658E" w:rsidRDefault="00DF771C"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В случае предостав</w:t>
      </w:r>
      <w:r w:rsidR="0016727D" w:rsidRPr="0060658E">
        <w:rPr>
          <w:rFonts w:ascii="Times New Roman" w:eastAsia="Times New Roman" w:hAnsi="Times New Roman" w:cs="Times New Roman"/>
          <w:sz w:val="28"/>
          <w:szCs w:val="28"/>
          <w:lang w:eastAsia="ru-RU"/>
        </w:rPr>
        <w:t>ления после выдачи З</w:t>
      </w:r>
      <w:r w:rsidRPr="0060658E">
        <w:rPr>
          <w:rFonts w:ascii="Times New Roman" w:eastAsia="Times New Roman" w:hAnsi="Times New Roman" w:cs="Times New Roman"/>
          <w:sz w:val="28"/>
          <w:szCs w:val="28"/>
          <w:lang w:eastAsia="ru-RU"/>
        </w:rPr>
        <w:t xml:space="preserve">аключения дополнительных документов и информации, которые не были предметом рассмотрения в рамках </w:t>
      </w:r>
      <w:r w:rsidR="0016727D" w:rsidRPr="0060658E">
        <w:rPr>
          <w:rFonts w:ascii="Times New Roman" w:eastAsia="Times New Roman" w:hAnsi="Times New Roman" w:cs="Times New Roman"/>
          <w:sz w:val="28"/>
          <w:szCs w:val="28"/>
          <w:lang w:eastAsia="ru-RU"/>
        </w:rPr>
        <w:t>мероприятия предварительного контроля в сфере закупок</w:t>
      </w:r>
      <w:r w:rsidR="00A26EC8" w:rsidRPr="0060658E">
        <w:rPr>
          <w:rFonts w:ascii="Times New Roman" w:eastAsia="Times New Roman" w:hAnsi="Times New Roman" w:cs="Times New Roman"/>
          <w:sz w:val="28"/>
          <w:szCs w:val="28"/>
          <w:lang w:eastAsia="ru-RU"/>
        </w:rPr>
        <w:t xml:space="preserve"> и могут повлиять на выводы в З</w:t>
      </w:r>
      <w:r w:rsidRPr="0060658E">
        <w:rPr>
          <w:rFonts w:ascii="Times New Roman" w:eastAsia="Times New Roman" w:hAnsi="Times New Roman" w:cs="Times New Roman"/>
          <w:sz w:val="28"/>
          <w:szCs w:val="28"/>
          <w:lang w:eastAsia="ru-RU"/>
        </w:rPr>
        <w:t xml:space="preserve">аключении, </w:t>
      </w:r>
      <w:r w:rsidR="00A26EC8" w:rsidRPr="0060658E">
        <w:rPr>
          <w:rFonts w:ascii="Times New Roman" w:eastAsia="Times New Roman" w:hAnsi="Times New Roman" w:cs="Times New Roman"/>
          <w:sz w:val="28"/>
          <w:szCs w:val="28"/>
          <w:lang w:eastAsia="ru-RU"/>
        </w:rPr>
        <w:t>Отдел</w:t>
      </w:r>
      <w:r w:rsidRPr="0060658E">
        <w:rPr>
          <w:rFonts w:ascii="Times New Roman" w:eastAsia="Times New Roman" w:hAnsi="Times New Roman" w:cs="Times New Roman"/>
          <w:sz w:val="28"/>
          <w:szCs w:val="28"/>
          <w:lang w:eastAsia="ru-RU"/>
        </w:rPr>
        <w:t xml:space="preserve"> рассматривает указанные документы и информацию и в случае необходимости изменения выво</w:t>
      </w:r>
      <w:r w:rsidR="00A26EC8" w:rsidRPr="0060658E">
        <w:rPr>
          <w:rFonts w:ascii="Times New Roman" w:eastAsia="Times New Roman" w:hAnsi="Times New Roman" w:cs="Times New Roman"/>
          <w:sz w:val="28"/>
          <w:szCs w:val="28"/>
          <w:lang w:eastAsia="ru-RU"/>
        </w:rPr>
        <w:t>дов (указания новых выводов) в З</w:t>
      </w:r>
      <w:r w:rsidRPr="0060658E">
        <w:rPr>
          <w:rFonts w:ascii="Times New Roman" w:eastAsia="Times New Roman" w:hAnsi="Times New Roman" w:cs="Times New Roman"/>
          <w:sz w:val="28"/>
          <w:szCs w:val="28"/>
          <w:lang w:eastAsia="ru-RU"/>
        </w:rPr>
        <w:t xml:space="preserve">аключении </w:t>
      </w:r>
      <w:r w:rsidR="00906400" w:rsidRPr="0060658E">
        <w:rPr>
          <w:rFonts w:ascii="Times New Roman" w:eastAsia="Times New Roman" w:hAnsi="Times New Roman" w:cs="Times New Roman"/>
          <w:sz w:val="28"/>
          <w:szCs w:val="28"/>
          <w:lang w:eastAsia="ru-RU"/>
        </w:rPr>
        <w:t>оформляет</w:t>
      </w:r>
      <w:r w:rsidRPr="0060658E">
        <w:rPr>
          <w:rFonts w:ascii="Times New Roman" w:eastAsia="Times New Roman" w:hAnsi="Times New Roman" w:cs="Times New Roman"/>
          <w:sz w:val="28"/>
          <w:szCs w:val="28"/>
          <w:lang w:eastAsia="ru-RU"/>
        </w:rPr>
        <w:t xml:space="preserve"> дополнительное заключение </w:t>
      </w:r>
      <w:r w:rsidR="00A26EC8" w:rsidRPr="0060658E">
        <w:rPr>
          <w:rFonts w:ascii="Times New Roman" w:eastAsia="Times New Roman" w:hAnsi="Times New Roman" w:cs="Times New Roman"/>
          <w:sz w:val="28"/>
          <w:szCs w:val="28"/>
          <w:lang w:eastAsia="ru-RU"/>
        </w:rPr>
        <w:t xml:space="preserve">по предварительному контролю в сфере закупок (далее – дополнительное заключение) </w:t>
      </w:r>
      <w:r w:rsidRPr="0060658E">
        <w:rPr>
          <w:rFonts w:ascii="Times New Roman" w:eastAsia="Times New Roman" w:hAnsi="Times New Roman" w:cs="Times New Roman"/>
          <w:sz w:val="28"/>
          <w:szCs w:val="28"/>
          <w:lang w:eastAsia="ru-RU"/>
        </w:rPr>
        <w:t>в</w:t>
      </w:r>
      <w:proofErr w:type="gramEnd"/>
      <w:r w:rsidRPr="0060658E">
        <w:rPr>
          <w:rFonts w:ascii="Times New Roman" w:eastAsia="Times New Roman" w:hAnsi="Times New Roman" w:cs="Times New Roman"/>
          <w:sz w:val="28"/>
          <w:szCs w:val="28"/>
          <w:lang w:eastAsia="ru-RU"/>
        </w:rPr>
        <w:t xml:space="preserve"> </w:t>
      </w:r>
      <w:proofErr w:type="gramStart"/>
      <w:r w:rsidRPr="0060658E">
        <w:rPr>
          <w:rFonts w:ascii="Times New Roman" w:eastAsia="Times New Roman" w:hAnsi="Times New Roman" w:cs="Times New Roman"/>
          <w:sz w:val="28"/>
          <w:szCs w:val="28"/>
          <w:lang w:eastAsia="ru-RU"/>
        </w:rPr>
        <w:t>рамках</w:t>
      </w:r>
      <w:proofErr w:type="gramEnd"/>
      <w:r w:rsidRPr="0060658E">
        <w:rPr>
          <w:rFonts w:ascii="Times New Roman" w:eastAsia="Times New Roman" w:hAnsi="Times New Roman" w:cs="Times New Roman"/>
          <w:sz w:val="28"/>
          <w:szCs w:val="28"/>
          <w:lang w:eastAsia="ru-RU"/>
        </w:rPr>
        <w:t xml:space="preserve"> данного мероприятия.</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lastRenderedPageBreak/>
        <w:t>Дополнительное заключение оформляется в соответствии с требованиями пунктов</w:t>
      </w:r>
      <w:r w:rsidR="00EA1D28" w:rsidRPr="0060658E">
        <w:rPr>
          <w:rFonts w:ascii="Times New Roman" w:eastAsia="Times New Roman" w:hAnsi="Times New Roman" w:cs="Times New Roman"/>
          <w:sz w:val="28"/>
          <w:szCs w:val="28"/>
          <w:lang w:eastAsia="ru-RU"/>
        </w:rPr>
        <w:t xml:space="preserve"> 6.1 –</w:t>
      </w:r>
      <w:r w:rsidRPr="0060658E">
        <w:rPr>
          <w:rFonts w:ascii="Times New Roman" w:eastAsia="Times New Roman" w:hAnsi="Times New Roman" w:cs="Times New Roman"/>
          <w:sz w:val="28"/>
          <w:szCs w:val="28"/>
          <w:lang w:eastAsia="ru-RU"/>
        </w:rPr>
        <w:t xml:space="preserve"> </w:t>
      </w:r>
      <w:r w:rsidR="00EA1D28" w:rsidRPr="0060658E">
        <w:rPr>
          <w:rFonts w:ascii="Times New Roman" w:eastAsia="Times New Roman" w:hAnsi="Times New Roman" w:cs="Times New Roman"/>
          <w:sz w:val="28"/>
          <w:szCs w:val="28"/>
          <w:lang w:eastAsia="ru-RU"/>
        </w:rPr>
        <w:t>6</w:t>
      </w:r>
      <w:r w:rsidRPr="0060658E">
        <w:rPr>
          <w:rFonts w:ascii="Times New Roman" w:eastAsia="Times New Roman" w:hAnsi="Times New Roman" w:cs="Times New Roman"/>
          <w:sz w:val="28"/>
          <w:szCs w:val="28"/>
          <w:lang w:eastAsia="ru-RU"/>
        </w:rPr>
        <w:t>.</w:t>
      </w:r>
      <w:r w:rsidR="00010C84" w:rsidRPr="0060658E">
        <w:rPr>
          <w:rFonts w:ascii="Times New Roman" w:eastAsia="Times New Roman" w:hAnsi="Times New Roman" w:cs="Times New Roman"/>
          <w:sz w:val="28"/>
          <w:szCs w:val="28"/>
          <w:lang w:eastAsia="ru-RU"/>
        </w:rPr>
        <w:t>5</w:t>
      </w:r>
      <w:r w:rsidRPr="0060658E">
        <w:rPr>
          <w:rFonts w:ascii="Times New Roman" w:eastAsia="Times New Roman" w:hAnsi="Times New Roman" w:cs="Times New Roman"/>
          <w:sz w:val="28"/>
          <w:szCs w:val="28"/>
          <w:lang w:eastAsia="ru-RU"/>
        </w:rPr>
        <w:t xml:space="preserve"> настоящего Порядка и должно содержать:</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ссылку на ранее выданное заключение;</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перечень дополнительно представленных документов и информации;</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обновленные либо дополнительные результаты проверки с обоснованием;</w:t>
      </w:r>
    </w:p>
    <w:p w:rsidR="00DD5740" w:rsidRPr="0060658E" w:rsidRDefault="00DD5740" w:rsidP="0060658E">
      <w:pPr>
        <w:numPr>
          <w:ilvl w:val="2"/>
          <w:numId w:val="4"/>
        </w:numPr>
        <w:tabs>
          <w:tab w:val="left" w:pos="1560"/>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измененный итоговый вывод (при необходимости).</w:t>
      </w:r>
    </w:p>
    <w:p w:rsidR="00430C22"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w:t>
      </w:r>
      <w:r w:rsidR="00430C22" w:rsidRPr="0060658E">
        <w:rPr>
          <w:rFonts w:ascii="Times New Roman" w:eastAsia="Times New Roman" w:hAnsi="Times New Roman" w:cs="Times New Roman"/>
          <w:sz w:val="28"/>
          <w:szCs w:val="28"/>
          <w:lang w:eastAsia="ru-RU"/>
        </w:rPr>
        <w:t xml:space="preserve">В случае осуществления закупки путем проведения совместного конкурса или аукциона Отдел </w:t>
      </w:r>
      <w:r w:rsidR="00906400" w:rsidRPr="0060658E">
        <w:rPr>
          <w:rFonts w:ascii="Times New Roman" w:eastAsia="Times New Roman" w:hAnsi="Times New Roman" w:cs="Times New Roman"/>
          <w:sz w:val="28"/>
          <w:szCs w:val="28"/>
          <w:lang w:eastAsia="ru-RU"/>
        </w:rPr>
        <w:t>оформляет</w:t>
      </w:r>
      <w:r w:rsidR="00430C22" w:rsidRPr="0060658E">
        <w:rPr>
          <w:rFonts w:ascii="Times New Roman" w:eastAsia="Times New Roman" w:hAnsi="Times New Roman" w:cs="Times New Roman"/>
          <w:sz w:val="28"/>
          <w:szCs w:val="28"/>
          <w:lang w:eastAsia="ru-RU"/>
        </w:rPr>
        <w:t xml:space="preserve"> единое </w:t>
      </w:r>
      <w:r w:rsidR="00B709CC" w:rsidRPr="0060658E">
        <w:rPr>
          <w:rFonts w:ascii="Times New Roman" w:eastAsia="Times New Roman" w:hAnsi="Times New Roman" w:cs="Times New Roman"/>
          <w:sz w:val="28"/>
          <w:szCs w:val="28"/>
          <w:lang w:eastAsia="ru-RU"/>
        </w:rPr>
        <w:t>З</w:t>
      </w:r>
      <w:r w:rsidR="00430C22" w:rsidRPr="0060658E">
        <w:rPr>
          <w:rFonts w:ascii="Times New Roman" w:eastAsia="Times New Roman" w:hAnsi="Times New Roman" w:cs="Times New Roman"/>
          <w:sz w:val="28"/>
          <w:szCs w:val="28"/>
          <w:lang w:eastAsia="ru-RU"/>
        </w:rPr>
        <w:t>аключение, которое направляется в адрес организатора совместного конкурса или аукциона. При наличии в заключени</w:t>
      </w:r>
      <w:proofErr w:type="gramStart"/>
      <w:r w:rsidR="00430C22" w:rsidRPr="0060658E">
        <w:rPr>
          <w:rFonts w:ascii="Times New Roman" w:eastAsia="Times New Roman" w:hAnsi="Times New Roman" w:cs="Times New Roman"/>
          <w:sz w:val="28"/>
          <w:szCs w:val="28"/>
          <w:lang w:eastAsia="ru-RU"/>
        </w:rPr>
        <w:t>и</w:t>
      </w:r>
      <w:proofErr w:type="gramEnd"/>
      <w:r w:rsidR="00430C22" w:rsidRPr="0060658E">
        <w:rPr>
          <w:rFonts w:ascii="Times New Roman" w:eastAsia="Times New Roman" w:hAnsi="Times New Roman" w:cs="Times New Roman"/>
          <w:sz w:val="28"/>
          <w:szCs w:val="28"/>
          <w:lang w:eastAsia="ru-RU"/>
        </w:rPr>
        <w:t xml:space="preserve"> информации о выявленных нарушениях и замечаниях заказчики, предоставившие документы, в которых выявлены нарушения и замечания, уведомляются </w:t>
      </w:r>
      <w:r w:rsidR="00264F89" w:rsidRPr="0060658E">
        <w:rPr>
          <w:rFonts w:ascii="Times New Roman" w:eastAsia="Times New Roman" w:hAnsi="Times New Roman" w:cs="Times New Roman"/>
          <w:sz w:val="28"/>
          <w:szCs w:val="28"/>
          <w:lang w:eastAsia="ru-RU"/>
        </w:rPr>
        <w:t>Отделом</w:t>
      </w:r>
      <w:r w:rsidR="00430C22" w:rsidRPr="0060658E">
        <w:rPr>
          <w:rFonts w:ascii="Times New Roman" w:eastAsia="Times New Roman" w:hAnsi="Times New Roman" w:cs="Times New Roman"/>
          <w:sz w:val="28"/>
          <w:szCs w:val="28"/>
          <w:lang w:eastAsia="ru-RU"/>
        </w:rPr>
        <w:t xml:space="preserve"> о необходимости получения у организатора совместного конкурса или аукциона информации о выявленных нарушениях и замечаниях в целях их устранения.</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Единое заключение по предварительному контролю в сфере закупок оформляется в соответствии с требованиями пунктов </w:t>
      </w:r>
      <w:r w:rsidR="002449BE" w:rsidRPr="0060658E">
        <w:rPr>
          <w:rFonts w:ascii="Times New Roman" w:eastAsia="Times New Roman" w:hAnsi="Times New Roman" w:cs="Times New Roman"/>
          <w:sz w:val="28"/>
          <w:szCs w:val="28"/>
          <w:lang w:eastAsia="ru-RU"/>
        </w:rPr>
        <w:t>6</w:t>
      </w:r>
      <w:r w:rsidRPr="0060658E">
        <w:rPr>
          <w:rFonts w:ascii="Times New Roman" w:eastAsia="Times New Roman" w:hAnsi="Times New Roman" w:cs="Times New Roman"/>
          <w:sz w:val="28"/>
          <w:szCs w:val="28"/>
          <w:lang w:eastAsia="ru-RU"/>
        </w:rPr>
        <w:t>.</w:t>
      </w:r>
      <w:r w:rsidR="002449BE" w:rsidRPr="0060658E">
        <w:rPr>
          <w:rFonts w:ascii="Times New Roman" w:eastAsia="Times New Roman" w:hAnsi="Times New Roman" w:cs="Times New Roman"/>
          <w:sz w:val="28"/>
          <w:szCs w:val="28"/>
          <w:lang w:eastAsia="ru-RU"/>
        </w:rPr>
        <w:t>1</w:t>
      </w:r>
      <w:r w:rsidRPr="0060658E">
        <w:rPr>
          <w:rFonts w:ascii="Times New Roman" w:eastAsia="Times New Roman" w:hAnsi="Times New Roman" w:cs="Times New Roman"/>
          <w:sz w:val="28"/>
          <w:szCs w:val="28"/>
          <w:lang w:eastAsia="ru-RU"/>
        </w:rPr>
        <w:t xml:space="preserve"> – </w:t>
      </w:r>
      <w:r w:rsidR="002449BE" w:rsidRPr="0060658E">
        <w:rPr>
          <w:rFonts w:ascii="Times New Roman" w:eastAsia="Times New Roman" w:hAnsi="Times New Roman" w:cs="Times New Roman"/>
          <w:sz w:val="28"/>
          <w:szCs w:val="28"/>
          <w:lang w:eastAsia="ru-RU"/>
        </w:rPr>
        <w:t>6.</w:t>
      </w:r>
      <w:r w:rsidR="00010C84" w:rsidRPr="0060658E">
        <w:rPr>
          <w:rFonts w:ascii="Times New Roman" w:eastAsia="Times New Roman" w:hAnsi="Times New Roman" w:cs="Times New Roman"/>
          <w:sz w:val="28"/>
          <w:szCs w:val="28"/>
          <w:lang w:eastAsia="ru-RU"/>
        </w:rPr>
        <w:t>5</w:t>
      </w:r>
      <w:r w:rsidRPr="0060658E">
        <w:rPr>
          <w:rFonts w:ascii="Times New Roman" w:eastAsia="Times New Roman" w:hAnsi="Times New Roman" w:cs="Times New Roman"/>
          <w:sz w:val="28"/>
          <w:szCs w:val="28"/>
          <w:lang w:eastAsia="ru-RU"/>
        </w:rPr>
        <w:t xml:space="preserve"> настоящего Порядка и содержит выводы в отношении всей закупки в целом, а также (при необходимости) отдельные выводы по материалам, представленным каждым из участвующих заказчиков. </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В едином заключении дополнительно указываются:</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а) в реквизитах планируемой закупки: сведения об организаторе совместного конкурса или аукциона (наименование, ИНН, КПП, контактные данные).</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б) в сведениях о заказчике:  перечень заказчиков – участников совместной закупки (наименования заказчиков, их реквизиты), доли финансирования (в рублях и процентах), КБК и (или) КВР по каждому заказчику (при наличии раздельного финансирования).</w:t>
      </w:r>
    </w:p>
    <w:p w:rsidR="00DD5740" w:rsidRPr="0060658E" w:rsidRDefault="00DD5740"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 в) в перечне документов: перечень документов и сведений, поступивших от каждого заказчика и от организатора совместного конкурса или аукциона.</w:t>
      </w:r>
    </w:p>
    <w:p w:rsidR="00757D83"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Заключение, в том числе единое или дополнительное, направляется не позднее 1 рабочего дня после его утверждения. </w:t>
      </w:r>
    </w:p>
    <w:p w:rsidR="00DD5740" w:rsidRPr="0060658E" w:rsidRDefault="00DD5740"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Одновременно с направлением единого заключения организатору совместного конкурса или аукциона Отдел направляет каждому заказчику, в отношении материалов которого выявлены нарушения и </w:t>
      </w:r>
      <w:r w:rsidRPr="0060658E">
        <w:rPr>
          <w:rFonts w:ascii="Times New Roman" w:eastAsia="Times New Roman" w:hAnsi="Times New Roman" w:cs="Times New Roman"/>
          <w:sz w:val="28"/>
          <w:szCs w:val="28"/>
          <w:lang w:eastAsia="ru-RU"/>
        </w:rPr>
        <w:lastRenderedPageBreak/>
        <w:t>замечания, отдельное уведомление с требованием получить у организатора информацию о выявленных нарушениях и устранить их в установленный срок. К уведомлению прилагается выписка из единого заключения, содержащая только сведения, относящиеся к данному заказчику.</w:t>
      </w:r>
      <w:r w:rsidR="002C1209" w:rsidRPr="0060658E">
        <w:rPr>
          <w:rFonts w:ascii="Times New Roman" w:eastAsia="Times New Roman" w:hAnsi="Times New Roman" w:cs="Times New Roman"/>
          <w:sz w:val="28"/>
          <w:szCs w:val="28"/>
          <w:lang w:eastAsia="ru-RU"/>
        </w:rPr>
        <w:t xml:space="preserve"> </w:t>
      </w:r>
      <w:r w:rsidRPr="0060658E">
        <w:rPr>
          <w:rFonts w:ascii="Times New Roman" w:eastAsia="Times New Roman" w:hAnsi="Times New Roman" w:cs="Times New Roman"/>
          <w:sz w:val="28"/>
          <w:szCs w:val="28"/>
          <w:lang w:eastAsia="ru-RU"/>
        </w:rPr>
        <w:t>Выписка из единого заключения подписывается должностным лицом Отдела.</w:t>
      </w:r>
    </w:p>
    <w:p w:rsidR="002A4DEB" w:rsidRPr="0060658E" w:rsidRDefault="002A4DEB"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Заключение, в котором отсутствует информация о выявленных нарушениях и замечаниях, предоставляет право заказчику осуществить процедуру определения поставщика (подрядчика, исполнителя) либо заключить контракт с единственным поставщиком (подрядчиком, исполнителем) в соответствии с действующим законодательством, а также нормативными правовыми актами муниципального района Кинельский.</w:t>
      </w:r>
    </w:p>
    <w:p w:rsidR="00076C27" w:rsidRPr="0060658E" w:rsidRDefault="00076C27"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В случае выдачи Заключения, в котором содержится информация о выявленных нарушениях и замечаниях, заказчики обязаны устранить выявленные нарушения и замечания.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После устранения выявленных нарушений и замечаний заказчики направляют вышеуказанные документы с внесенными изменениями в Отдел. Отдел повторно рассматривает поступившие документы в срок, не превышающий 10 рабочих дней </w:t>
      </w:r>
      <w:proofErr w:type="gramStart"/>
      <w:r w:rsidRPr="0060658E">
        <w:rPr>
          <w:rFonts w:ascii="Times New Roman" w:eastAsia="Times New Roman" w:hAnsi="Times New Roman" w:cs="Times New Roman"/>
          <w:sz w:val="28"/>
          <w:szCs w:val="28"/>
          <w:lang w:eastAsia="ru-RU"/>
        </w:rPr>
        <w:t>с даты поступления</w:t>
      </w:r>
      <w:proofErr w:type="gramEnd"/>
      <w:r w:rsidRPr="0060658E">
        <w:rPr>
          <w:rFonts w:ascii="Times New Roman" w:eastAsia="Times New Roman" w:hAnsi="Times New Roman" w:cs="Times New Roman"/>
          <w:sz w:val="28"/>
          <w:szCs w:val="28"/>
          <w:lang w:eastAsia="ru-RU"/>
        </w:rPr>
        <w:t xml:space="preserve"> документов в Отдел.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В случае если все нарушения и замечания заказчиком устранены, Отдел оформляет заключение, в котором указывается информация об устранении выявленных нарушений и замечаний. </w:t>
      </w:r>
    </w:p>
    <w:p w:rsidR="00C82FCE"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При наличии </w:t>
      </w:r>
      <w:proofErr w:type="spellStart"/>
      <w:r w:rsidRPr="0060658E">
        <w:rPr>
          <w:rFonts w:ascii="Times New Roman" w:eastAsia="Times New Roman" w:hAnsi="Times New Roman" w:cs="Times New Roman"/>
          <w:sz w:val="28"/>
          <w:szCs w:val="28"/>
          <w:lang w:eastAsia="ru-RU"/>
        </w:rPr>
        <w:t>неустраненных</w:t>
      </w:r>
      <w:proofErr w:type="spellEnd"/>
      <w:r w:rsidRPr="0060658E">
        <w:rPr>
          <w:rFonts w:ascii="Times New Roman" w:eastAsia="Times New Roman" w:hAnsi="Times New Roman" w:cs="Times New Roman"/>
          <w:sz w:val="28"/>
          <w:szCs w:val="28"/>
          <w:lang w:eastAsia="ru-RU"/>
        </w:rPr>
        <w:t xml:space="preserve"> нарушений и замечаний </w:t>
      </w:r>
      <w:r w:rsidR="00C82FCE" w:rsidRPr="0060658E">
        <w:rPr>
          <w:rFonts w:ascii="Times New Roman" w:eastAsia="Times New Roman" w:hAnsi="Times New Roman" w:cs="Times New Roman"/>
          <w:sz w:val="28"/>
          <w:szCs w:val="28"/>
          <w:lang w:eastAsia="ru-RU"/>
        </w:rPr>
        <w:t>Отдел оформляет</w:t>
      </w:r>
      <w:r w:rsidRPr="0060658E">
        <w:rPr>
          <w:rFonts w:ascii="Times New Roman" w:eastAsia="Times New Roman" w:hAnsi="Times New Roman" w:cs="Times New Roman"/>
          <w:sz w:val="28"/>
          <w:szCs w:val="28"/>
          <w:lang w:eastAsia="ru-RU"/>
        </w:rPr>
        <w:t xml:space="preserve"> </w:t>
      </w:r>
      <w:r w:rsidR="00C82FCE" w:rsidRPr="0060658E">
        <w:rPr>
          <w:rFonts w:ascii="Times New Roman" w:eastAsia="Times New Roman" w:hAnsi="Times New Roman" w:cs="Times New Roman"/>
          <w:sz w:val="28"/>
          <w:szCs w:val="28"/>
          <w:lang w:eastAsia="ru-RU"/>
        </w:rPr>
        <w:t>З</w:t>
      </w:r>
      <w:r w:rsidRPr="0060658E">
        <w:rPr>
          <w:rFonts w:ascii="Times New Roman" w:eastAsia="Times New Roman" w:hAnsi="Times New Roman" w:cs="Times New Roman"/>
          <w:sz w:val="28"/>
          <w:szCs w:val="28"/>
          <w:lang w:eastAsia="ru-RU"/>
        </w:rPr>
        <w:t xml:space="preserve">аключение, в котором содержится информация о </w:t>
      </w:r>
      <w:proofErr w:type="spellStart"/>
      <w:r w:rsidRPr="0060658E">
        <w:rPr>
          <w:rFonts w:ascii="Times New Roman" w:eastAsia="Times New Roman" w:hAnsi="Times New Roman" w:cs="Times New Roman"/>
          <w:sz w:val="28"/>
          <w:szCs w:val="28"/>
          <w:lang w:eastAsia="ru-RU"/>
        </w:rPr>
        <w:t>неустраненных</w:t>
      </w:r>
      <w:proofErr w:type="spellEnd"/>
      <w:r w:rsidRPr="0060658E">
        <w:rPr>
          <w:rFonts w:ascii="Times New Roman" w:eastAsia="Times New Roman" w:hAnsi="Times New Roman" w:cs="Times New Roman"/>
          <w:sz w:val="28"/>
          <w:szCs w:val="28"/>
          <w:lang w:eastAsia="ru-RU"/>
        </w:rPr>
        <w:t xml:space="preserve"> нарушениях и замечаниях. </w:t>
      </w:r>
    </w:p>
    <w:p w:rsidR="00076C27" w:rsidRPr="0060658E" w:rsidRDefault="00076C27" w:rsidP="0060658E">
      <w:pPr>
        <w:tabs>
          <w:tab w:val="left" w:pos="1418"/>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 xml:space="preserve">Дальнейшая процедура устранения заказчиком нарушений и замечаний и рассмотрения </w:t>
      </w:r>
      <w:r w:rsidR="00C82FCE" w:rsidRPr="0060658E">
        <w:rPr>
          <w:rFonts w:ascii="Times New Roman" w:eastAsia="Times New Roman" w:hAnsi="Times New Roman" w:cs="Times New Roman"/>
          <w:sz w:val="28"/>
          <w:szCs w:val="28"/>
          <w:lang w:eastAsia="ru-RU"/>
        </w:rPr>
        <w:t>Отделом</w:t>
      </w:r>
      <w:r w:rsidRPr="0060658E">
        <w:rPr>
          <w:rFonts w:ascii="Times New Roman" w:eastAsia="Times New Roman" w:hAnsi="Times New Roman" w:cs="Times New Roman"/>
          <w:sz w:val="28"/>
          <w:szCs w:val="28"/>
          <w:lang w:eastAsia="ru-RU"/>
        </w:rPr>
        <w:t xml:space="preserve"> поступивших документов проводится в порядке и в сроки, которые указаны в настоящем пункте.</w:t>
      </w:r>
    </w:p>
    <w:p w:rsidR="00622535" w:rsidRPr="0060658E" w:rsidRDefault="00622535"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В исключительных случаях, если по закупке, в отношении которой </w:t>
      </w:r>
      <w:r w:rsidR="0062287D" w:rsidRPr="0060658E">
        <w:rPr>
          <w:rFonts w:ascii="Times New Roman" w:eastAsia="Times New Roman" w:hAnsi="Times New Roman" w:cs="Times New Roman"/>
          <w:sz w:val="28"/>
          <w:szCs w:val="28"/>
          <w:lang w:eastAsia="ru-RU"/>
        </w:rPr>
        <w:t>выдано З</w:t>
      </w:r>
      <w:r w:rsidRPr="0060658E">
        <w:rPr>
          <w:rFonts w:ascii="Times New Roman" w:eastAsia="Times New Roman" w:hAnsi="Times New Roman" w:cs="Times New Roman"/>
          <w:sz w:val="28"/>
          <w:szCs w:val="28"/>
          <w:lang w:eastAsia="ru-RU"/>
        </w:rPr>
        <w:t>аключение, в котором содержится информация о выявленных нарушениях и замечаниях, имеется мотивированное письмо за подписью руководителя главного распорядителя средств местного бюджета, в ведомственном подчинении которого находится заказчик или который предоставляет субсидию, бюджетные инвестиции юридическому лицу, выступающему заказчиком, либо руководителя главного распорядителя средств местного бюджета, выступающего заказчиком, либо руководителя главного распорядителя</w:t>
      </w:r>
      <w:proofErr w:type="gramEnd"/>
      <w:r w:rsidRPr="0060658E">
        <w:rPr>
          <w:rFonts w:ascii="Times New Roman" w:eastAsia="Times New Roman" w:hAnsi="Times New Roman" w:cs="Times New Roman"/>
          <w:sz w:val="28"/>
          <w:szCs w:val="28"/>
          <w:lang w:eastAsia="ru-RU"/>
        </w:rPr>
        <w:t xml:space="preserve"> </w:t>
      </w:r>
      <w:proofErr w:type="gramStart"/>
      <w:r w:rsidRPr="0060658E">
        <w:rPr>
          <w:rFonts w:ascii="Times New Roman" w:eastAsia="Times New Roman" w:hAnsi="Times New Roman" w:cs="Times New Roman"/>
          <w:sz w:val="28"/>
          <w:szCs w:val="28"/>
          <w:lang w:eastAsia="ru-RU"/>
        </w:rPr>
        <w:t xml:space="preserve">средств </w:t>
      </w:r>
      <w:r w:rsidRPr="0060658E">
        <w:rPr>
          <w:rFonts w:ascii="Times New Roman" w:eastAsia="Times New Roman" w:hAnsi="Times New Roman" w:cs="Times New Roman"/>
          <w:sz w:val="28"/>
          <w:szCs w:val="28"/>
          <w:lang w:eastAsia="ru-RU"/>
        </w:rPr>
        <w:lastRenderedPageBreak/>
        <w:t>местного бюджета сельского поселения с отметкой о согласовании руководителем главного распорядителя средств бюджета муниципального района Кинельский Самарской области, предоставляющего субсидию, межбюджетный трансферт, бюджетные инвестиции (в случае осуществления закупки муниципальным заказчиком, иным юридическим лицом за счет средств субсидий, межбюджетных трансфертов и бюджетных инвестиций из бюджета муниципального района Кинельский Самарской области), о санкционировании проведения данной закупки, указанное письмо подлежит направлению в</w:t>
      </w:r>
      <w:proofErr w:type="gramEnd"/>
      <w:r w:rsidRPr="0060658E">
        <w:rPr>
          <w:rFonts w:ascii="Times New Roman" w:eastAsia="Times New Roman" w:hAnsi="Times New Roman" w:cs="Times New Roman"/>
          <w:sz w:val="28"/>
          <w:szCs w:val="28"/>
          <w:lang w:eastAsia="ru-RU"/>
        </w:rPr>
        <w:t xml:space="preserve"> Отдел в срок не позднее 2-х рабочих дней </w:t>
      </w:r>
      <w:proofErr w:type="gramStart"/>
      <w:r w:rsidRPr="0060658E">
        <w:rPr>
          <w:rFonts w:ascii="Times New Roman" w:eastAsia="Times New Roman" w:hAnsi="Times New Roman" w:cs="Times New Roman"/>
          <w:sz w:val="28"/>
          <w:szCs w:val="28"/>
          <w:lang w:eastAsia="ru-RU"/>
        </w:rPr>
        <w:t>с даты</w:t>
      </w:r>
      <w:proofErr w:type="gramEnd"/>
      <w:r w:rsidRPr="0060658E">
        <w:rPr>
          <w:rFonts w:ascii="Times New Roman" w:eastAsia="Times New Roman" w:hAnsi="Times New Roman" w:cs="Times New Roman"/>
          <w:sz w:val="28"/>
          <w:szCs w:val="28"/>
          <w:lang w:eastAsia="ru-RU"/>
        </w:rPr>
        <w:t xml:space="preserve"> его регистрации.</w:t>
      </w:r>
    </w:p>
    <w:p w:rsidR="00622535" w:rsidRPr="0060658E" w:rsidRDefault="00622535" w:rsidP="0060658E">
      <w:pPr>
        <w:tabs>
          <w:tab w:val="left" w:pos="1418"/>
        </w:tabs>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В случае осуществления закупки путем проведения совместного конкурса или аукциона письмо, указанное в абзаце первом настоящего пункта, подписывается руководителями всех главных распорядителей средств местного бюджета, в ведомственном подчинении которых находятся заказчики или которые предоставляют субсидии, бюджетные инвестиции юридическим лицам, выступающим заказчиками, либо руководителями всех главных распорядителей средств местного бюджета, выступающих заказчиками, либо руководителями всех главных распорядителей средств местного бюджета, предоставляющих</w:t>
      </w:r>
      <w:proofErr w:type="gramEnd"/>
      <w:r w:rsidRPr="0060658E">
        <w:rPr>
          <w:rFonts w:ascii="Times New Roman" w:eastAsia="Times New Roman" w:hAnsi="Times New Roman" w:cs="Times New Roman"/>
          <w:sz w:val="28"/>
          <w:szCs w:val="28"/>
          <w:lang w:eastAsia="ru-RU"/>
        </w:rPr>
        <w:t xml:space="preserve"> субсидии, межбюджетные трансферты, бюджетные инвестиции (в случае осуществления закупки муниципальными заказчиками, иными юридическими лицами за счет средств субсидий, межбюджетных трансфертов и бюджетных инвестиций из бюджета муниципального района Кинельский Самарской области)</w:t>
      </w:r>
    </w:p>
    <w:p w:rsidR="002E7E25" w:rsidRPr="0060658E" w:rsidRDefault="002E7E25"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При выдаче Заключения, в котором содержится информация о выявленных нарушениях и замечаниях, закупка, в отношении которой в соответствии с правовыми актами </w:t>
      </w:r>
      <w:r w:rsidR="00167C5B" w:rsidRPr="0060658E">
        <w:rPr>
          <w:rFonts w:ascii="Times New Roman" w:eastAsia="Times New Roman" w:hAnsi="Times New Roman" w:cs="Times New Roman"/>
          <w:sz w:val="28"/>
          <w:szCs w:val="28"/>
          <w:lang w:eastAsia="ru-RU"/>
        </w:rPr>
        <w:t>администрации 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необходимо получение Заключения, не может быть осуществлена, за исключением случаев отработки выявленных нарушений и замечаний, о чем выдается Заключение, либо наличия документов, указанных в пункте 6.13 настоящего Порядка.</w:t>
      </w:r>
      <w:proofErr w:type="gramEnd"/>
    </w:p>
    <w:p w:rsidR="002E7E25" w:rsidRPr="0060658E" w:rsidRDefault="002E7E25" w:rsidP="0060658E">
      <w:pPr>
        <w:tabs>
          <w:tab w:val="left" w:pos="1418"/>
        </w:tabs>
        <w:autoSpaceDE w:val="0"/>
        <w:autoSpaceDN w:val="0"/>
        <w:adjustRightInd w:val="0"/>
        <w:spacing w:after="0"/>
        <w:contextualSpacing/>
        <w:jc w:val="both"/>
        <w:rPr>
          <w:rFonts w:ascii="Times New Roman" w:eastAsia="Times New Roman" w:hAnsi="Times New Roman" w:cs="Times New Roman"/>
          <w:sz w:val="28"/>
          <w:szCs w:val="28"/>
          <w:lang w:eastAsia="ru-RU"/>
        </w:rPr>
      </w:pPr>
    </w:p>
    <w:p w:rsidR="002E7E25" w:rsidRPr="0060658E" w:rsidRDefault="00D53EFA" w:rsidP="0060658E">
      <w:pPr>
        <w:pStyle w:val="a3"/>
        <w:numPr>
          <w:ilvl w:val="0"/>
          <w:numId w:val="4"/>
        </w:numPr>
        <w:tabs>
          <w:tab w:val="left" w:pos="426"/>
        </w:tabs>
        <w:autoSpaceDE w:val="0"/>
        <w:autoSpaceDN w:val="0"/>
        <w:adjustRightInd w:val="0"/>
        <w:spacing w:after="0"/>
        <w:ind w:left="0" w:firstLine="0"/>
        <w:jc w:val="center"/>
        <w:rPr>
          <w:rFonts w:ascii="Times New Roman" w:eastAsia="Times New Roman" w:hAnsi="Times New Roman" w:cs="Times New Roman"/>
          <w:b/>
          <w:sz w:val="28"/>
          <w:szCs w:val="28"/>
          <w:lang w:eastAsia="ru-RU"/>
        </w:rPr>
      </w:pPr>
      <w:r w:rsidRPr="0060658E">
        <w:rPr>
          <w:rFonts w:ascii="Times New Roman" w:eastAsia="Times New Roman" w:hAnsi="Times New Roman" w:cs="Times New Roman"/>
          <w:b/>
          <w:sz w:val="28"/>
          <w:szCs w:val="28"/>
          <w:lang w:eastAsia="ru-RU"/>
        </w:rPr>
        <w:t>Заключительные положения</w:t>
      </w:r>
    </w:p>
    <w:p w:rsidR="00BD3545" w:rsidRPr="0060658E" w:rsidRDefault="00BD3545" w:rsidP="0060658E">
      <w:pPr>
        <w:pStyle w:val="a3"/>
        <w:tabs>
          <w:tab w:val="left" w:pos="426"/>
        </w:tabs>
        <w:autoSpaceDE w:val="0"/>
        <w:autoSpaceDN w:val="0"/>
        <w:adjustRightInd w:val="0"/>
        <w:spacing w:after="0"/>
        <w:ind w:left="0"/>
        <w:rPr>
          <w:rFonts w:ascii="Times New Roman" w:eastAsia="Times New Roman" w:hAnsi="Times New Roman" w:cs="Times New Roman"/>
          <w:b/>
          <w:sz w:val="28"/>
          <w:szCs w:val="28"/>
          <w:lang w:eastAsia="ru-RU"/>
        </w:rPr>
      </w:pP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Факт</w:t>
      </w:r>
      <w:r w:rsidR="002B5AF2" w:rsidRPr="0060658E">
        <w:rPr>
          <w:rFonts w:ascii="Times New Roman" w:eastAsia="Times New Roman" w:hAnsi="Times New Roman" w:cs="Times New Roman"/>
          <w:sz w:val="28"/>
          <w:szCs w:val="28"/>
          <w:lang w:eastAsia="ru-RU"/>
        </w:rPr>
        <w:t xml:space="preserve"> поступления комплекта документов,</w:t>
      </w:r>
      <w:r w:rsidRPr="0060658E">
        <w:rPr>
          <w:rFonts w:ascii="Times New Roman" w:eastAsia="Times New Roman" w:hAnsi="Times New Roman" w:cs="Times New Roman"/>
          <w:sz w:val="28"/>
          <w:szCs w:val="28"/>
          <w:lang w:eastAsia="ru-RU"/>
        </w:rPr>
        <w:t xml:space="preserve"> выдачи заключения (в том числе единого или дополнительного) и уведомлений фиксируется в журнале учета (реестре) предварительного контроля с </w:t>
      </w:r>
      <w:r w:rsidRPr="0060658E">
        <w:rPr>
          <w:rFonts w:ascii="Times New Roman" w:eastAsia="Times New Roman" w:hAnsi="Times New Roman" w:cs="Times New Roman"/>
          <w:sz w:val="28"/>
          <w:szCs w:val="28"/>
          <w:lang w:eastAsia="ru-RU"/>
        </w:rPr>
        <w:lastRenderedPageBreak/>
        <w:t xml:space="preserve">указанием даты, реквизитов, предмета закупки, НМЦК, наименования заказчика или организатора совместного конкурса или аукциона, итогового вывода, сведений о направлении документов, сведений о поступивших дополнительных материалах и результатах их рассмотрения (при наличии). </w:t>
      </w:r>
      <w:proofErr w:type="gramEnd"/>
    </w:p>
    <w:p w:rsidR="00AE541A" w:rsidRPr="00AE541A" w:rsidRDefault="004D4241"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4D4241">
        <w:rPr>
          <w:rFonts w:ascii="Times New Roman" w:hAnsi="Times New Roman" w:cs="Times New Roman"/>
          <w:sz w:val="28"/>
          <w:szCs w:val="28"/>
        </w:rPr>
        <w:t xml:space="preserve">Нумерация </w:t>
      </w:r>
      <w:r>
        <w:rPr>
          <w:rFonts w:ascii="Times New Roman" w:hAnsi="Times New Roman" w:cs="Times New Roman"/>
          <w:sz w:val="28"/>
          <w:szCs w:val="28"/>
        </w:rPr>
        <w:t>заключений</w:t>
      </w:r>
      <w:r w:rsidRPr="004D4241">
        <w:rPr>
          <w:rFonts w:ascii="Times New Roman" w:hAnsi="Times New Roman" w:cs="Times New Roman"/>
          <w:sz w:val="28"/>
          <w:szCs w:val="28"/>
        </w:rPr>
        <w:t xml:space="preserve">, составляемых </w:t>
      </w:r>
      <w:r>
        <w:rPr>
          <w:rFonts w:ascii="Times New Roman" w:hAnsi="Times New Roman" w:cs="Times New Roman"/>
          <w:sz w:val="28"/>
          <w:szCs w:val="28"/>
        </w:rPr>
        <w:t>О</w:t>
      </w:r>
      <w:r w:rsidRPr="004D4241">
        <w:rPr>
          <w:rFonts w:ascii="Times New Roman" w:hAnsi="Times New Roman" w:cs="Times New Roman"/>
          <w:sz w:val="28"/>
          <w:szCs w:val="28"/>
        </w:rPr>
        <w:t>тделом, осуществляется в сквозном порядке в пределах календарного года.</w:t>
      </w:r>
      <w:r w:rsidRPr="004D4241">
        <w:rPr>
          <w:rFonts w:ascii="Times New Roman" w:hAnsi="Times New Roman" w:cs="Times New Roman"/>
          <w:sz w:val="28"/>
          <w:szCs w:val="28"/>
        </w:rPr>
        <w:br/>
        <w:t xml:space="preserve">Регистрационный номер </w:t>
      </w:r>
      <w:r>
        <w:rPr>
          <w:rFonts w:ascii="Times New Roman" w:hAnsi="Times New Roman" w:cs="Times New Roman"/>
          <w:sz w:val="28"/>
          <w:szCs w:val="28"/>
        </w:rPr>
        <w:t>заключения</w:t>
      </w:r>
      <w:r w:rsidRPr="004D4241">
        <w:rPr>
          <w:rFonts w:ascii="Times New Roman" w:hAnsi="Times New Roman" w:cs="Times New Roman"/>
          <w:sz w:val="28"/>
          <w:szCs w:val="28"/>
        </w:rPr>
        <w:t xml:space="preserve"> формируется по структуре: порядковый номер/две последние цифры года/</w:t>
      </w:r>
      <w:r w:rsidR="005F39BC">
        <w:rPr>
          <w:rFonts w:ascii="Times New Roman" w:hAnsi="Times New Roman" w:cs="Times New Roman"/>
          <w:sz w:val="28"/>
          <w:szCs w:val="28"/>
        </w:rPr>
        <w:t xml:space="preserve">ПКЗ, </w:t>
      </w:r>
      <w:r w:rsidR="005F39BC" w:rsidRPr="005F39BC">
        <w:rPr>
          <w:rFonts w:ascii="Times New Roman" w:hAnsi="Times New Roman" w:cs="Times New Roman"/>
          <w:sz w:val="28"/>
          <w:szCs w:val="28"/>
        </w:rPr>
        <w:t xml:space="preserve">где ПКЗ </w:t>
      </w:r>
      <w:proofErr w:type="gramStart"/>
      <w:r w:rsidR="005F39BC">
        <w:rPr>
          <w:rFonts w:ascii="Times New Roman" w:hAnsi="Times New Roman" w:cs="Times New Roman"/>
          <w:sz w:val="28"/>
          <w:szCs w:val="28"/>
        </w:rPr>
        <w:t>–</w:t>
      </w:r>
      <w:r w:rsidR="005F39BC" w:rsidRPr="005F39BC">
        <w:rPr>
          <w:rFonts w:ascii="Times New Roman" w:hAnsi="Times New Roman" w:cs="Times New Roman"/>
          <w:sz w:val="28"/>
          <w:szCs w:val="28"/>
        </w:rPr>
        <w:t>п</w:t>
      </w:r>
      <w:proofErr w:type="gramEnd"/>
      <w:r w:rsidR="005F39BC" w:rsidRPr="005F39BC">
        <w:rPr>
          <w:rFonts w:ascii="Times New Roman" w:hAnsi="Times New Roman" w:cs="Times New Roman"/>
          <w:sz w:val="28"/>
          <w:szCs w:val="28"/>
        </w:rPr>
        <w:t>редварительн</w:t>
      </w:r>
      <w:r w:rsidR="005F39BC">
        <w:rPr>
          <w:rFonts w:ascii="Times New Roman" w:hAnsi="Times New Roman" w:cs="Times New Roman"/>
          <w:sz w:val="28"/>
          <w:szCs w:val="28"/>
        </w:rPr>
        <w:t>ый</w:t>
      </w:r>
      <w:r w:rsidR="005F39BC" w:rsidRPr="005F39BC">
        <w:rPr>
          <w:rFonts w:ascii="Times New Roman" w:hAnsi="Times New Roman" w:cs="Times New Roman"/>
          <w:sz w:val="28"/>
          <w:szCs w:val="28"/>
        </w:rPr>
        <w:t xml:space="preserve"> контрол</w:t>
      </w:r>
      <w:r w:rsidR="005F39BC">
        <w:rPr>
          <w:rFonts w:ascii="Times New Roman" w:hAnsi="Times New Roman" w:cs="Times New Roman"/>
          <w:sz w:val="28"/>
          <w:szCs w:val="28"/>
        </w:rPr>
        <w:t>ь</w:t>
      </w:r>
      <w:r w:rsidR="005F39BC" w:rsidRPr="005F39BC">
        <w:rPr>
          <w:rFonts w:ascii="Times New Roman" w:hAnsi="Times New Roman" w:cs="Times New Roman"/>
          <w:sz w:val="28"/>
          <w:szCs w:val="28"/>
        </w:rPr>
        <w:t xml:space="preserve"> в сфере закупок</w:t>
      </w:r>
      <w:r w:rsidR="00AE541A">
        <w:rPr>
          <w:rFonts w:ascii="Times New Roman" w:hAnsi="Times New Roman" w:cs="Times New Roman"/>
          <w:sz w:val="28"/>
          <w:szCs w:val="28"/>
        </w:rPr>
        <w:t>.</w:t>
      </w:r>
    </w:p>
    <w:p w:rsidR="00DD5740" w:rsidRPr="0060658E"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Заключения, уведомления и иные документы, подлежащие направлению Отделом в соответствии с требованиями настоящего Порядка, направляются по адресу электронной почты, указанному в реестре участников бюджетного процесса, а также юридических лиц, не являющихся участниками бюджетного процесса, который ведется в государственной интегрированной информационной системе управления общественными финансами «Электронный бюджет», или в единой информационной системе в сфере закупок, или на официальном сайте государственного органа</w:t>
      </w:r>
      <w:proofErr w:type="gramEnd"/>
      <w:r w:rsidRPr="0060658E">
        <w:rPr>
          <w:rFonts w:ascii="Times New Roman" w:eastAsia="Times New Roman" w:hAnsi="Times New Roman" w:cs="Times New Roman"/>
          <w:sz w:val="28"/>
          <w:szCs w:val="28"/>
          <w:lang w:eastAsia="ru-RU"/>
        </w:rPr>
        <w:t xml:space="preserve"> или органа местного самоуправления в информационно-телекоммуникационной сети «Интернет», или по иному адресу электронной почты заказчика, организатора совместного конкурса или аукциона. </w:t>
      </w:r>
    </w:p>
    <w:p w:rsidR="00ED6738" w:rsidRPr="0060658E" w:rsidRDefault="00ED6738"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proofErr w:type="gramStart"/>
      <w:r w:rsidRPr="0060658E">
        <w:rPr>
          <w:rFonts w:ascii="Times New Roman" w:eastAsia="Times New Roman" w:hAnsi="Times New Roman" w:cs="Times New Roman"/>
          <w:sz w:val="28"/>
          <w:szCs w:val="28"/>
          <w:lang w:eastAsia="ru-RU"/>
        </w:rPr>
        <w:t xml:space="preserve">Размещение извещения об осуществлении закупки (заключение контракта с единственным поставщиком (подрядчиком, исполнителем) при осуществлении закупки), в отношении которой при осуществлении предварительного контроля в сфере закупок </w:t>
      </w:r>
      <w:r w:rsidR="00E30030" w:rsidRPr="0060658E">
        <w:rPr>
          <w:rFonts w:ascii="Times New Roman" w:eastAsia="Times New Roman" w:hAnsi="Times New Roman" w:cs="Times New Roman"/>
          <w:sz w:val="28"/>
          <w:szCs w:val="28"/>
          <w:lang w:eastAsia="ru-RU"/>
        </w:rPr>
        <w:t>Отделом</w:t>
      </w:r>
      <w:r w:rsidRPr="0060658E">
        <w:rPr>
          <w:rFonts w:ascii="Times New Roman" w:eastAsia="Times New Roman" w:hAnsi="Times New Roman" w:cs="Times New Roman"/>
          <w:sz w:val="28"/>
          <w:szCs w:val="28"/>
          <w:lang w:eastAsia="ru-RU"/>
        </w:rPr>
        <w:t xml:space="preserve"> были выявлены нарушения требований законодательства о контрактной системе в сфере закупок, при условии, если выявленные нарушения заказчиком не устранены, является основанием для проведения внеплановой проверки указанной закупки в порядке, установленном статьей 99 </w:t>
      </w:r>
      <w:r w:rsidR="00E30030" w:rsidRPr="0060658E">
        <w:rPr>
          <w:rFonts w:ascii="Times New Roman" w:eastAsia="Times New Roman" w:hAnsi="Times New Roman" w:cs="Times New Roman"/>
          <w:sz w:val="28"/>
          <w:szCs w:val="28"/>
          <w:lang w:eastAsia="ru-RU"/>
        </w:rPr>
        <w:t>З</w:t>
      </w:r>
      <w:r w:rsidRPr="0060658E">
        <w:rPr>
          <w:rFonts w:ascii="Times New Roman" w:eastAsia="Times New Roman" w:hAnsi="Times New Roman" w:cs="Times New Roman"/>
          <w:sz w:val="28"/>
          <w:szCs w:val="28"/>
          <w:lang w:eastAsia="ru-RU"/>
        </w:rPr>
        <w:t xml:space="preserve">акона </w:t>
      </w:r>
      <w:r w:rsidR="00E30030" w:rsidRPr="0060658E">
        <w:rPr>
          <w:rFonts w:ascii="Times New Roman" w:eastAsia="Times New Roman" w:hAnsi="Times New Roman" w:cs="Times New Roman"/>
          <w:sz w:val="28"/>
          <w:szCs w:val="28"/>
          <w:lang w:eastAsia="ru-RU"/>
        </w:rPr>
        <w:t>№44-ФЗ</w:t>
      </w:r>
      <w:proofErr w:type="gramEnd"/>
      <w:r w:rsidRPr="0060658E">
        <w:rPr>
          <w:rFonts w:ascii="Times New Roman" w:eastAsia="Times New Roman" w:hAnsi="Times New Roman" w:cs="Times New Roman"/>
          <w:sz w:val="28"/>
          <w:szCs w:val="28"/>
          <w:lang w:eastAsia="ru-RU"/>
        </w:rPr>
        <w:t xml:space="preserve">, а также для осуществления иных мероприятий по контролю в рамках установленных нормативными правовыми актами </w:t>
      </w:r>
      <w:r w:rsidR="00E30030" w:rsidRPr="0060658E">
        <w:rPr>
          <w:rFonts w:ascii="Times New Roman" w:eastAsia="Times New Roman" w:hAnsi="Times New Roman" w:cs="Times New Roman"/>
          <w:sz w:val="28"/>
          <w:szCs w:val="28"/>
          <w:lang w:eastAsia="ru-RU"/>
        </w:rPr>
        <w:t>муниципального района Кинельский Самарской области</w:t>
      </w:r>
      <w:r w:rsidRPr="0060658E">
        <w:rPr>
          <w:rFonts w:ascii="Times New Roman" w:eastAsia="Times New Roman" w:hAnsi="Times New Roman" w:cs="Times New Roman"/>
          <w:sz w:val="28"/>
          <w:szCs w:val="28"/>
          <w:lang w:eastAsia="ru-RU"/>
        </w:rPr>
        <w:t xml:space="preserve"> полномочий.</w:t>
      </w:r>
    </w:p>
    <w:p w:rsidR="00C570B8" w:rsidRDefault="00DD5740" w:rsidP="0060658E">
      <w:pPr>
        <w:numPr>
          <w:ilvl w:val="1"/>
          <w:numId w:val="4"/>
        </w:numPr>
        <w:tabs>
          <w:tab w:val="left" w:pos="1418"/>
        </w:tabs>
        <w:autoSpaceDE w:val="0"/>
        <w:autoSpaceDN w:val="0"/>
        <w:adjustRightInd w:val="0"/>
        <w:spacing w:after="0"/>
        <w:ind w:left="0" w:firstLine="709"/>
        <w:contextualSpacing/>
        <w:jc w:val="both"/>
        <w:rPr>
          <w:rFonts w:ascii="Times New Roman" w:eastAsia="Times New Roman" w:hAnsi="Times New Roman" w:cs="Times New Roman"/>
          <w:sz w:val="28"/>
          <w:szCs w:val="28"/>
          <w:lang w:eastAsia="ru-RU"/>
        </w:rPr>
      </w:pPr>
      <w:r w:rsidRPr="0060658E">
        <w:rPr>
          <w:rFonts w:ascii="Times New Roman" w:eastAsia="Times New Roman" w:hAnsi="Times New Roman" w:cs="Times New Roman"/>
          <w:sz w:val="28"/>
          <w:szCs w:val="28"/>
          <w:lang w:eastAsia="ru-RU"/>
        </w:rPr>
        <w:t>Хранение оригинала заключения (в том числе единого или дополнительного) и приложенных материалов осуществляется не менее 1 года.</w:t>
      </w:r>
      <w:r w:rsidR="00C570B8">
        <w:rPr>
          <w:rFonts w:ascii="Times New Roman" w:eastAsia="Times New Roman" w:hAnsi="Times New Roman" w:cs="Times New Roman"/>
          <w:sz w:val="28"/>
          <w:szCs w:val="28"/>
          <w:lang w:eastAsia="ru-RU"/>
        </w:rPr>
        <w:t xml:space="preserve"> </w:t>
      </w:r>
    </w:p>
    <w:p w:rsidR="00C570B8" w:rsidRDefault="00C570B8" w:rsidP="00C570B8">
      <w:pPr>
        <w:tabs>
          <w:tab w:val="left" w:pos="1418"/>
        </w:tabs>
        <w:autoSpaceDE w:val="0"/>
        <w:autoSpaceDN w:val="0"/>
        <w:adjustRightInd w:val="0"/>
        <w:spacing w:after="0"/>
        <w:ind w:left="709"/>
        <w:contextualSpacing/>
        <w:jc w:val="both"/>
        <w:rPr>
          <w:rFonts w:ascii="Times New Roman" w:eastAsia="Times New Roman" w:hAnsi="Times New Roman" w:cs="Times New Roman"/>
          <w:sz w:val="28"/>
          <w:szCs w:val="28"/>
          <w:lang w:eastAsia="ru-RU"/>
        </w:rPr>
        <w:sectPr w:rsidR="00C570B8" w:rsidSect="004F36A4">
          <w:pgSz w:w="11906" w:h="16838"/>
          <w:pgMar w:top="1134" w:right="1418" w:bottom="1134" w:left="1701" w:header="567" w:footer="567" w:gutter="0"/>
          <w:pgNumType w:start="1"/>
          <w:cols w:space="720"/>
          <w:noEndnote/>
          <w:titlePg/>
          <w:docGrid w:linePitch="299"/>
        </w:sectPr>
      </w:pPr>
    </w:p>
    <w:p w:rsidR="00C570B8" w:rsidRDefault="00C570B8"/>
    <w:tbl>
      <w:tblPr>
        <w:tblW w:w="8789" w:type="dxa"/>
        <w:tblCellMar>
          <w:left w:w="0" w:type="dxa"/>
          <w:right w:w="0" w:type="dxa"/>
        </w:tblCellMar>
        <w:tblLook w:val="04A0" w:firstRow="1" w:lastRow="0" w:firstColumn="1" w:lastColumn="0" w:noHBand="0" w:noVBand="1"/>
      </w:tblPr>
      <w:tblGrid>
        <w:gridCol w:w="4111"/>
        <w:gridCol w:w="1984"/>
        <w:gridCol w:w="2694"/>
      </w:tblGrid>
      <w:tr w:rsidR="00C25F11" w:rsidRPr="00C25F11" w:rsidTr="00C570B8">
        <w:trPr>
          <w:trHeight w:val="11339"/>
        </w:trPr>
        <w:tc>
          <w:tcPr>
            <w:tcW w:w="4111" w:type="dxa"/>
          </w:tcPr>
          <w:p w:rsidR="00C25F11" w:rsidRPr="00C25F11" w:rsidRDefault="00C25F11" w:rsidP="00C25F11">
            <w:pPr>
              <w:spacing w:after="0" w:line="240" w:lineRule="auto"/>
              <w:rPr>
                <w:rFonts w:ascii="Times New Roman" w:eastAsia="Calibri" w:hAnsi="Times New Roman" w:cs="Times New Roman"/>
                <w:sz w:val="28"/>
                <w:szCs w:val="28"/>
              </w:rPr>
            </w:pPr>
          </w:p>
        </w:tc>
        <w:tc>
          <w:tcPr>
            <w:tcW w:w="1984" w:type="dxa"/>
          </w:tcPr>
          <w:p w:rsidR="00C25F11" w:rsidRPr="00C25F11" w:rsidRDefault="00C25F11" w:rsidP="00C25F11">
            <w:pPr>
              <w:spacing w:after="0" w:line="240" w:lineRule="auto"/>
              <w:rPr>
                <w:rFonts w:ascii="Times New Roman" w:eastAsia="Calibri" w:hAnsi="Times New Roman" w:cs="Times New Roman"/>
                <w:sz w:val="28"/>
              </w:rPr>
            </w:pPr>
          </w:p>
        </w:tc>
        <w:tc>
          <w:tcPr>
            <w:tcW w:w="2694" w:type="dxa"/>
          </w:tcPr>
          <w:p w:rsidR="00C25F11" w:rsidRPr="00C25F11" w:rsidRDefault="00C25F11" w:rsidP="00C25F11">
            <w:pPr>
              <w:spacing w:after="0" w:line="240" w:lineRule="auto"/>
              <w:rPr>
                <w:rFonts w:ascii="Times New Roman" w:eastAsia="Calibri" w:hAnsi="Times New Roman" w:cs="Times New Roman"/>
                <w:sz w:val="28"/>
              </w:rPr>
            </w:pPr>
          </w:p>
        </w:tc>
      </w:tr>
      <w:tr w:rsidR="00C25F11" w:rsidRPr="00C25F11" w:rsidTr="00BD3545">
        <w:trPr>
          <w:trHeight w:val="567"/>
        </w:trPr>
        <w:tc>
          <w:tcPr>
            <w:tcW w:w="4111" w:type="dxa"/>
          </w:tcPr>
          <w:p w:rsidR="00C25F11" w:rsidRPr="00C25F11" w:rsidRDefault="00C25F11" w:rsidP="00C25F11">
            <w:pPr>
              <w:spacing w:after="0" w:line="240" w:lineRule="auto"/>
              <w:rPr>
                <w:rFonts w:ascii="Times New Roman" w:eastAsia="Calibri" w:hAnsi="Times New Roman" w:cs="Times New Roman"/>
                <w:sz w:val="28"/>
                <w:szCs w:val="28"/>
              </w:rPr>
            </w:pPr>
            <w:r w:rsidRPr="00C25F11">
              <w:rPr>
                <w:rFonts w:ascii="Times New Roman" w:eastAsia="Calibri" w:hAnsi="Times New Roman" w:cs="Times New Roman"/>
                <w:sz w:val="28"/>
                <w:szCs w:val="28"/>
              </w:rPr>
              <w:t>СОГЛАСОВАНО:</w:t>
            </w:r>
          </w:p>
          <w:p w:rsidR="00C25F11" w:rsidRPr="00C25F11" w:rsidRDefault="00C25F11" w:rsidP="00C25F11">
            <w:pPr>
              <w:spacing w:after="0" w:line="240" w:lineRule="auto"/>
              <w:rPr>
                <w:rFonts w:ascii="Times New Roman" w:eastAsia="Calibri" w:hAnsi="Times New Roman" w:cs="Times New Roman"/>
                <w:sz w:val="28"/>
              </w:rPr>
            </w:pPr>
          </w:p>
        </w:tc>
        <w:tc>
          <w:tcPr>
            <w:tcW w:w="1984" w:type="dxa"/>
          </w:tcPr>
          <w:p w:rsidR="00C25F11" w:rsidRPr="00C25F11" w:rsidRDefault="00C25F11" w:rsidP="00C25F11">
            <w:pPr>
              <w:spacing w:after="0" w:line="240" w:lineRule="auto"/>
              <w:rPr>
                <w:rFonts w:ascii="Times New Roman" w:eastAsia="Calibri" w:hAnsi="Times New Roman" w:cs="Times New Roman"/>
                <w:sz w:val="28"/>
              </w:rPr>
            </w:pPr>
          </w:p>
        </w:tc>
        <w:tc>
          <w:tcPr>
            <w:tcW w:w="2694" w:type="dxa"/>
          </w:tcPr>
          <w:p w:rsidR="00C25F11" w:rsidRPr="00C25F11" w:rsidRDefault="00C25F11" w:rsidP="00C25F11">
            <w:pPr>
              <w:spacing w:after="0" w:line="240" w:lineRule="auto"/>
              <w:rPr>
                <w:rFonts w:ascii="Times New Roman" w:eastAsia="Calibri" w:hAnsi="Times New Roman" w:cs="Times New Roman"/>
                <w:sz w:val="28"/>
              </w:rPr>
            </w:pPr>
          </w:p>
        </w:tc>
      </w:tr>
      <w:tr w:rsidR="00C25F11" w:rsidRPr="00C25F11" w:rsidTr="00BD3545">
        <w:trPr>
          <w:trHeight w:val="567"/>
        </w:trPr>
        <w:tc>
          <w:tcPr>
            <w:tcW w:w="4111" w:type="dxa"/>
          </w:tcPr>
          <w:p w:rsidR="00C25F11" w:rsidRPr="00C25F11" w:rsidRDefault="00C25F11" w:rsidP="00D5323C">
            <w:pPr>
              <w:tabs>
                <w:tab w:val="left" w:pos="5954"/>
              </w:tabs>
              <w:spacing w:after="0" w:line="240" w:lineRule="auto"/>
              <w:jc w:val="both"/>
              <w:rPr>
                <w:rFonts w:ascii="Times New Roman" w:eastAsia="Times New Roman" w:hAnsi="Times New Roman" w:cs="Times New Roman"/>
                <w:sz w:val="28"/>
                <w:szCs w:val="28"/>
                <w:lang w:eastAsia="ru-RU"/>
              </w:rPr>
            </w:pPr>
            <w:r w:rsidRPr="00C25F11">
              <w:rPr>
                <w:rFonts w:ascii="Times New Roman" w:eastAsia="Times New Roman" w:hAnsi="Times New Roman" w:cs="Times New Roman"/>
                <w:sz w:val="28"/>
                <w:szCs w:val="28"/>
                <w:lang w:eastAsia="ru-RU"/>
              </w:rPr>
              <w:t>Начальник юридического отдела</w:t>
            </w:r>
            <w:r w:rsidR="00D5323C">
              <w:rPr>
                <w:rFonts w:ascii="Times New Roman" w:eastAsia="Times New Roman" w:hAnsi="Times New Roman" w:cs="Times New Roman"/>
                <w:sz w:val="28"/>
                <w:szCs w:val="28"/>
                <w:lang w:eastAsia="ru-RU"/>
              </w:rPr>
              <w:t xml:space="preserve"> </w:t>
            </w:r>
            <w:r w:rsidRPr="00C25F11">
              <w:rPr>
                <w:rFonts w:ascii="Times New Roman" w:eastAsia="Times New Roman" w:hAnsi="Times New Roman" w:cs="Times New Roman"/>
                <w:sz w:val="28"/>
                <w:szCs w:val="28"/>
                <w:lang w:eastAsia="ru-RU"/>
              </w:rPr>
              <w:t xml:space="preserve">администрации муниципального района Кинельский </w:t>
            </w:r>
            <w:r w:rsidR="00D5323C">
              <w:rPr>
                <w:rFonts w:ascii="Times New Roman" w:eastAsia="Times New Roman" w:hAnsi="Times New Roman" w:cs="Times New Roman"/>
                <w:sz w:val="28"/>
                <w:szCs w:val="28"/>
                <w:lang w:eastAsia="ru-RU"/>
              </w:rPr>
              <w:t>Самарской области</w:t>
            </w:r>
            <w:r w:rsidRPr="00C25F11">
              <w:rPr>
                <w:rFonts w:ascii="Times New Roman" w:eastAsia="Times New Roman" w:hAnsi="Times New Roman" w:cs="Times New Roman"/>
                <w:sz w:val="28"/>
                <w:szCs w:val="28"/>
                <w:lang w:eastAsia="ru-RU"/>
              </w:rPr>
              <w:t xml:space="preserve"> </w:t>
            </w:r>
          </w:p>
        </w:tc>
        <w:tc>
          <w:tcPr>
            <w:tcW w:w="1984" w:type="dxa"/>
          </w:tcPr>
          <w:p w:rsidR="00C25F11" w:rsidRPr="00C25F11" w:rsidRDefault="00C25F11" w:rsidP="00C25F11">
            <w:pPr>
              <w:spacing w:after="0" w:line="240" w:lineRule="auto"/>
              <w:rPr>
                <w:rFonts w:ascii="Times New Roman" w:eastAsia="Calibri" w:hAnsi="Times New Roman" w:cs="Times New Roman"/>
                <w:sz w:val="28"/>
              </w:rPr>
            </w:pPr>
          </w:p>
        </w:tc>
        <w:tc>
          <w:tcPr>
            <w:tcW w:w="2694" w:type="dxa"/>
            <w:vAlign w:val="bottom"/>
          </w:tcPr>
          <w:p w:rsidR="00C25F11" w:rsidRPr="00C25F11" w:rsidRDefault="00C25F11" w:rsidP="00BD3545">
            <w:pPr>
              <w:spacing w:after="0" w:line="240" w:lineRule="auto"/>
              <w:ind w:left="34"/>
              <w:jc w:val="right"/>
              <w:rPr>
                <w:rFonts w:ascii="Times New Roman" w:eastAsia="Calibri" w:hAnsi="Times New Roman" w:cs="Times New Roman"/>
                <w:sz w:val="28"/>
              </w:rPr>
            </w:pPr>
            <w:r w:rsidRPr="00C25F11">
              <w:rPr>
                <w:rFonts w:ascii="Times New Roman" w:eastAsia="Calibri" w:hAnsi="Times New Roman" w:cs="Times New Roman"/>
                <w:sz w:val="28"/>
              </w:rPr>
              <w:t>Т.Л. Силантьева</w:t>
            </w:r>
          </w:p>
        </w:tc>
      </w:tr>
    </w:tbl>
    <w:p w:rsidR="00F946DE" w:rsidRPr="00FB2C78" w:rsidRDefault="00F946DE" w:rsidP="00C25F11">
      <w:pPr>
        <w:tabs>
          <w:tab w:val="left" w:pos="1418"/>
        </w:tabs>
        <w:spacing w:after="0" w:line="360" w:lineRule="auto"/>
        <w:rPr>
          <w:rFonts w:ascii="Times New Roman" w:hAnsi="Times New Roman" w:cs="Times New Roman"/>
          <w:sz w:val="28"/>
          <w:szCs w:val="28"/>
        </w:rPr>
      </w:pPr>
    </w:p>
    <w:sectPr w:rsidR="00F946DE" w:rsidRPr="00FB2C78" w:rsidSect="004F36A4">
      <w:pgSz w:w="11906" w:h="16838"/>
      <w:pgMar w:top="1134" w:right="1418" w:bottom="1134" w:left="1701" w:header="567" w:footer="56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25" w:rsidRDefault="008A5925" w:rsidP="008A5925">
      <w:pPr>
        <w:spacing w:after="0" w:line="240" w:lineRule="auto"/>
      </w:pPr>
      <w:r>
        <w:separator/>
      </w:r>
    </w:p>
  </w:endnote>
  <w:endnote w:type="continuationSeparator" w:id="0">
    <w:p w:rsidR="008A5925" w:rsidRDefault="008A5925" w:rsidP="008A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287" w:usb1="00000000" w:usb2="00000000" w:usb3="00000000" w:csb0="0000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25" w:rsidRDefault="008A5925" w:rsidP="008A5925">
      <w:pPr>
        <w:spacing w:after="0" w:line="240" w:lineRule="auto"/>
      </w:pPr>
      <w:r>
        <w:separator/>
      </w:r>
    </w:p>
  </w:footnote>
  <w:footnote w:type="continuationSeparator" w:id="0">
    <w:p w:rsidR="008A5925" w:rsidRDefault="008A5925" w:rsidP="008A59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42795"/>
      <w:docPartObj>
        <w:docPartGallery w:val="Page Numbers (Top of Page)"/>
        <w:docPartUnique/>
      </w:docPartObj>
    </w:sdtPr>
    <w:sdtEndPr>
      <w:rPr>
        <w:rFonts w:ascii="Times New Roman" w:hAnsi="Times New Roman" w:cs="Times New Roman"/>
        <w:sz w:val="28"/>
        <w:szCs w:val="28"/>
      </w:rPr>
    </w:sdtEndPr>
    <w:sdtContent>
      <w:p w:rsidR="005A1BCA" w:rsidRPr="005B0921" w:rsidRDefault="005A1BCA">
        <w:pPr>
          <w:pStyle w:val="a8"/>
          <w:jc w:val="center"/>
          <w:rPr>
            <w:rFonts w:ascii="Times New Roman" w:hAnsi="Times New Roman" w:cs="Times New Roman"/>
            <w:sz w:val="28"/>
            <w:szCs w:val="28"/>
          </w:rPr>
        </w:pPr>
        <w:r w:rsidRPr="005B0921">
          <w:rPr>
            <w:rFonts w:ascii="Times New Roman" w:hAnsi="Times New Roman" w:cs="Times New Roman"/>
            <w:sz w:val="28"/>
            <w:szCs w:val="28"/>
          </w:rPr>
          <w:fldChar w:fldCharType="begin"/>
        </w:r>
        <w:r w:rsidRPr="005B0921">
          <w:rPr>
            <w:rFonts w:ascii="Times New Roman" w:hAnsi="Times New Roman" w:cs="Times New Roman"/>
            <w:sz w:val="28"/>
            <w:szCs w:val="28"/>
          </w:rPr>
          <w:instrText>PAGE   \* MERGEFORMAT</w:instrText>
        </w:r>
        <w:r w:rsidRPr="005B0921">
          <w:rPr>
            <w:rFonts w:ascii="Times New Roman" w:hAnsi="Times New Roman" w:cs="Times New Roman"/>
            <w:sz w:val="28"/>
            <w:szCs w:val="28"/>
          </w:rPr>
          <w:fldChar w:fldCharType="separate"/>
        </w:r>
        <w:r w:rsidR="007B7349">
          <w:rPr>
            <w:rFonts w:ascii="Times New Roman" w:hAnsi="Times New Roman" w:cs="Times New Roman"/>
            <w:noProof/>
            <w:sz w:val="28"/>
            <w:szCs w:val="28"/>
          </w:rPr>
          <w:t>5</w:t>
        </w:r>
        <w:r w:rsidRPr="005B0921">
          <w:rPr>
            <w:rFonts w:ascii="Times New Roman" w:hAnsi="Times New Roman" w:cs="Times New Roman"/>
            <w:sz w:val="28"/>
            <w:szCs w:val="28"/>
          </w:rPr>
          <w:fldChar w:fldCharType="end"/>
        </w:r>
      </w:p>
    </w:sdtContent>
  </w:sdt>
  <w:p w:rsidR="008A5925" w:rsidRPr="005B0921" w:rsidRDefault="008A5925">
    <w:pPr>
      <w:pStyle w:val="a8"/>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64E"/>
    <w:multiLevelType w:val="hybridMultilevel"/>
    <w:tmpl w:val="9C563546"/>
    <w:lvl w:ilvl="0" w:tplc="C51C8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B27F38"/>
    <w:multiLevelType w:val="multilevel"/>
    <w:tmpl w:val="BFE899C2"/>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F2144C"/>
    <w:multiLevelType w:val="hybridMultilevel"/>
    <w:tmpl w:val="7C3C7A72"/>
    <w:lvl w:ilvl="0" w:tplc="429CD7D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D46DA8"/>
    <w:multiLevelType w:val="hybridMultilevel"/>
    <w:tmpl w:val="8894F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C71E67"/>
    <w:multiLevelType w:val="multilevel"/>
    <w:tmpl w:val="292E0F72"/>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0C779EA"/>
    <w:multiLevelType w:val="multilevel"/>
    <w:tmpl w:val="B226F6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5331BB9"/>
    <w:multiLevelType w:val="hybridMultilevel"/>
    <w:tmpl w:val="FC56230E"/>
    <w:lvl w:ilvl="0" w:tplc="885C97E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20A4D08"/>
    <w:multiLevelType w:val="hybridMultilevel"/>
    <w:tmpl w:val="CBBC6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A68"/>
    <w:multiLevelType w:val="hybridMultilevel"/>
    <w:tmpl w:val="FF3E9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852D1C"/>
    <w:multiLevelType w:val="multilevel"/>
    <w:tmpl w:val="961052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C3D6BBB"/>
    <w:multiLevelType w:val="multilevel"/>
    <w:tmpl w:val="FD6CCCE6"/>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90243CC"/>
    <w:multiLevelType w:val="multilevel"/>
    <w:tmpl w:val="61847C70"/>
    <w:lvl w:ilvl="0">
      <w:start w:val="1"/>
      <w:numFmt w:val="decimal"/>
      <w:lvlText w:val="%1."/>
      <w:lvlJc w:val="left"/>
      <w:pPr>
        <w:ind w:left="720" w:hanging="360"/>
      </w:pPr>
      <w:rPr>
        <w:rFonts w:hint="default"/>
      </w:rPr>
    </w:lvl>
    <w:lvl w:ilvl="1">
      <w:start w:val="5"/>
      <w:numFmt w:val="decimal"/>
      <w:isLgl/>
      <w:lvlText w:val="%1.%2."/>
      <w:lvlJc w:val="left"/>
      <w:pPr>
        <w:ind w:left="913" w:hanging="55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22C4AF5"/>
    <w:multiLevelType w:val="multilevel"/>
    <w:tmpl w:val="52B66592"/>
    <w:lvl w:ilvl="0">
      <w:start w:val="1"/>
      <w:numFmt w:val="decimal"/>
      <w:lvlText w:val="2.%1."/>
      <w:lvlJc w:val="left"/>
      <w:pPr>
        <w:ind w:left="1365" w:hanging="825"/>
      </w:pPr>
      <w:rPr>
        <w:rFonts w:hint="default"/>
      </w:rPr>
    </w:lvl>
    <w:lvl w:ilvl="1">
      <w:start w:val="1"/>
      <w:numFmt w:val="decimal"/>
      <w:lvlText w:val="2.2.%2."/>
      <w:lvlJc w:val="left"/>
      <w:pPr>
        <w:ind w:left="900" w:hanging="360"/>
      </w:pPr>
      <w:rPr>
        <w:rFonts w:hint="default"/>
      </w:rPr>
    </w:lvl>
    <w:lvl w:ilvl="2">
      <w:start w:val="1"/>
      <w:numFmt w:val="russianLower"/>
      <w:lvlText w:val="%3)"/>
      <w:lvlJc w:val="left"/>
      <w:pPr>
        <w:ind w:left="1571"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78982674"/>
    <w:multiLevelType w:val="multilevel"/>
    <w:tmpl w:val="59D48534"/>
    <w:lvl w:ilvl="0">
      <w:start w:val="1"/>
      <w:numFmt w:val="decimal"/>
      <w:lvlText w:val="%1."/>
      <w:lvlJc w:val="left"/>
      <w:pPr>
        <w:ind w:left="7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2"/>
  </w:num>
  <w:num w:numId="4">
    <w:abstractNumId w:val="10"/>
  </w:num>
  <w:num w:numId="5">
    <w:abstractNumId w:val="11"/>
  </w:num>
  <w:num w:numId="6">
    <w:abstractNumId w:val="9"/>
  </w:num>
  <w:num w:numId="7">
    <w:abstractNumId w:val="7"/>
  </w:num>
  <w:num w:numId="8">
    <w:abstractNumId w:val="0"/>
  </w:num>
  <w:num w:numId="9">
    <w:abstractNumId w:val="3"/>
  </w:num>
  <w:num w:numId="10">
    <w:abstractNumId w:val="5"/>
  </w:num>
  <w:num w:numId="11">
    <w:abstractNumId w:val="1"/>
  </w:num>
  <w:num w:numId="12">
    <w:abstractNumId w:val="4"/>
  </w:num>
  <w:num w:numId="13">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1E3"/>
    <w:rsid w:val="00000589"/>
    <w:rsid w:val="00005741"/>
    <w:rsid w:val="000072FA"/>
    <w:rsid w:val="00007EA4"/>
    <w:rsid w:val="00010C84"/>
    <w:rsid w:val="00013D22"/>
    <w:rsid w:val="00014106"/>
    <w:rsid w:val="000163BD"/>
    <w:rsid w:val="00021F0B"/>
    <w:rsid w:val="00032DDF"/>
    <w:rsid w:val="00041A19"/>
    <w:rsid w:val="000516FC"/>
    <w:rsid w:val="00054B02"/>
    <w:rsid w:val="00055CD8"/>
    <w:rsid w:val="000623BF"/>
    <w:rsid w:val="00063073"/>
    <w:rsid w:val="00071DA0"/>
    <w:rsid w:val="00076C27"/>
    <w:rsid w:val="00087610"/>
    <w:rsid w:val="000A4364"/>
    <w:rsid w:val="000A7868"/>
    <w:rsid w:val="000B2EA5"/>
    <w:rsid w:val="000C5372"/>
    <w:rsid w:val="000C5A40"/>
    <w:rsid w:val="000E432E"/>
    <w:rsid w:val="000F0630"/>
    <w:rsid w:val="001041E3"/>
    <w:rsid w:val="00106D94"/>
    <w:rsid w:val="001179E6"/>
    <w:rsid w:val="00122C9C"/>
    <w:rsid w:val="0013131E"/>
    <w:rsid w:val="0016727D"/>
    <w:rsid w:val="00167C3B"/>
    <w:rsid w:val="00167C5B"/>
    <w:rsid w:val="00171ACA"/>
    <w:rsid w:val="00175776"/>
    <w:rsid w:val="001952AE"/>
    <w:rsid w:val="001973DA"/>
    <w:rsid w:val="001A5B49"/>
    <w:rsid w:val="001A6A12"/>
    <w:rsid w:val="001D3251"/>
    <w:rsid w:val="001F03ED"/>
    <w:rsid w:val="0020510A"/>
    <w:rsid w:val="00205F17"/>
    <w:rsid w:val="002178B0"/>
    <w:rsid w:val="00223B8A"/>
    <w:rsid w:val="0023139A"/>
    <w:rsid w:val="002430D2"/>
    <w:rsid w:val="002449BE"/>
    <w:rsid w:val="00251D7F"/>
    <w:rsid w:val="00262844"/>
    <w:rsid w:val="00264F89"/>
    <w:rsid w:val="00272A0A"/>
    <w:rsid w:val="002922DE"/>
    <w:rsid w:val="002922F9"/>
    <w:rsid w:val="002943AD"/>
    <w:rsid w:val="002A4DEB"/>
    <w:rsid w:val="002B0D96"/>
    <w:rsid w:val="002B5AF2"/>
    <w:rsid w:val="002C00B7"/>
    <w:rsid w:val="002C1209"/>
    <w:rsid w:val="002C6818"/>
    <w:rsid w:val="002D754E"/>
    <w:rsid w:val="002E11F6"/>
    <w:rsid w:val="002E4DDF"/>
    <w:rsid w:val="002E679C"/>
    <w:rsid w:val="002E7E25"/>
    <w:rsid w:val="003024A8"/>
    <w:rsid w:val="003272E3"/>
    <w:rsid w:val="003278A9"/>
    <w:rsid w:val="00331C72"/>
    <w:rsid w:val="003453CC"/>
    <w:rsid w:val="00351403"/>
    <w:rsid w:val="00361AD3"/>
    <w:rsid w:val="00364B22"/>
    <w:rsid w:val="00365511"/>
    <w:rsid w:val="00366DAA"/>
    <w:rsid w:val="003867CC"/>
    <w:rsid w:val="003977BE"/>
    <w:rsid w:val="003A2CA7"/>
    <w:rsid w:val="003B0BC6"/>
    <w:rsid w:val="003B5248"/>
    <w:rsid w:val="003C10B3"/>
    <w:rsid w:val="003D39FA"/>
    <w:rsid w:val="003E2DD8"/>
    <w:rsid w:val="003E5373"/>
    <w:rsid w:val="003E6CE1"/>
    <w:rsid w:val="003F3E44"/>
    <w:rsid w:val="003F4787"/>
    <w:rsid w:val="0040043F"/>
    <w:rsid w:val="004113BB"/>
    <w:rsid w:val="0041742D"/>
    <w:rsid w:val="004224AD"/>
    <w:rsid w:val="00425FDB"/>
    <w:rsid w:val="00427266"/>
    <w:rsid w:val="00430C22"/>
    <w:rsid w:val="00467684"/>
    <w:rsid w:val="00496127"/>
    <w:rsid w:val="004C2BC3"/>
    <w:rsid w:val="004D1F6F"/>
    <w:rsid w:val="004D4241"/>
    <w:rsid w:val="004D4763"/>
    <w:rsid w:val="004F2C9F"/>
    <w:rsid w:val="004F36A4"/>
    <w:rsid w:val="004F7D81"/>
    <w:rsid w:val="00501CEB"/>
    <w:rsid w:val="00511268"/>
    <w:rsid w:val="00513825"/>
    <w:rsid w:val="00513838"/>
    <w:rsid w:val="00535C54"/>
    <w:rsid w:val="00536E2B"/>
    <w:rsid w:val="005442AC"/>
    <w:rsid w:val="005462DF"/>
    <w:rsid w:val="0054778D"/>
    <w:rsid w:val="00552219"/>
    <w:rsid w:val="005553ED"/>
    <w:rsid w:val="0056656B"/>
    <w:rsid w:val="005821BF"/>
    <w:rsid w:val="005A0855"/>
    <w:rsid w:val="005A1BCA"/>
    <w:rsid w:val="005A58B9"/>
    <w:rsid w:val="005A5A28"/>
    <w:rsid w:val="005A732D"/>
    <w:rsid w:val="005B0921"/>
    <w:rsid w:val="005B6479"/>
    <w:rsid w:val="005B66A0"/>
    <w:rsid w:val="005D42F1"/>
    <w:rsid w:val="005E2E26"/>
    <w:rsid w:val="005E7FC0"/>
    <w:rsid w:val="005F0521"/>
    <w:rsid w:val="005F39BC"/>
    <w:rsid w:val="005F5FD6"/>
    <w:rsid w:val="006032E1"/>
    <w:rsid w:val="0060658E"/>
    <w:rsid w:val="0061651D"/>
    <w:rsid w:val="00622535"/>
    <w:rsid w:val="0062287D"/>
    <w:rsid w:val="0062311F"/>
    <w:rsid w:val="00623F24"/>
    <w:rsid w:val="00625671"/>
    <w:rsid w:val="00625E70"/>
    <w:rsid w:val="00626AA6"/>
    <w:rsid w:val="0064395A"/>
    <w:rsid w:val="0065268E"/>
    <w:rsid w:val="006530EC"/>
    <w:rsid w:val="006541AC"/>
    <w:rsid w:val="0066090E"/>
    <w:rsid w:val="00662D46"/>
    <w:rsid w:val="00670FE3"/>
    <w:rsid w:val="00675F76"/>
    <w:rsid w:val="0068461A"/>
    <w:rsid w:val="00690BC8"/>
    <w:rsid w:val="00690E38"/>
    <w:rsid w:val="006913CA"/>
    <w:rsid w:val="00692501"/>
    <w:rsid w:val="00693BD6"/>
    <w:rsid w:val="00696117"/>
    <w:rsid w:val="006B30DE"/>
    <w:rsid w:val="006B799C"/>
    <w:rsid w:val="006C26A5"/>
    <w:rsid w:val="006C286E"/>
    <w:rsid w:val="006C316B"/>
    <w:rsid w:val="006C5E10"/>
    <w:rsid w:val="006D18F3"/>
    <w:rsid w:val="006E1BE5"/>
    <w:rsid w:val="006E74B8"/>
    <w:rsid w:val="006F28CA"/>
    <w:rsid w:val="006F7A5C"/>
    <w:rsid w:val="00701445"/>
    <w:rsid w:val="0070249C"/>
    <w:rsid w:val="00717F9A"/>
    <w:rsid w:val="007224B3"/>
    <w:rsid w:val="0073411D"/>
    <w:rsid w:val="00736857"/>
    <w:rsid w:val="00737854"/>
    <w:rsid w:val="0075220F"/>
    <w:rsid w:val="00757D83"/>
    <w:rsid w:val="007625DC"/>
    <w:rsid w:val="00762A27"/>
    <w:rsid w:val="0076584D"/>
    <w:rsid w:val="00771B72"/>
    <w:rsid w:val="00795DDA"/>
    <w:rsid w:val="007A1E53"/>
    <w:rsid w:val="007A3319"/>
    <w:rsid w:val="007B7349"/>
    <w:rsid w:val="007C153D"/>
    <w:rsid w:val="007C1ACB"/>
    <w:rsid w:val="007D573E"/>
    <w:rsid w:val="007D6348"/>
    <w:rsid w:val="007F719B"/>
    <w:rsid w:val="007F7B85"/>
    <w:rsid w:val="00810C65"/>
    <w:rsid w:val="00813E0A"/>
    <w:rsid w:val="00834312"/>
    <w:rsid w:val="00844883"/>
    <w:rsid w:val="008519E6"/>
    <w:rsid w:val="00860541"/>
    <w:rsid w:val="0086582B"/>
    <w:rsid w:val="00865ABB"/>
    <w:rsid w:val="00867994"/>
    <w:rsid w:val="008731A6"/>
    <w:rsid w:val="008938C3"/>
    <w:rsid w:val="00895E1B"/>
    <w:rsid w:val="008A4C69"/>
    <w:rsid w:val="008A5925"/>
    <w:rsid w:val="008B188E"/>
    <w:rsid w:val="008C6292"/>
    <w:rsid w:val="008D1618"/>
    <w:rsid w:val="008D2338"/>
    <w:rsid w:val="008E3920"/>
    <w:rsid w:val="008E6F09"/>
    <w:rsid w:val="008F141A"/>
    <w:rsid w:val="009012F1"/>
    <w:rsid w:val="00906400"/>
    <w:rsid w:val="00911155"/>
    <w:rsid w:val="00922EF1"/>
    <w:rsid w:val="00931A81"/>
    <w:rsid w:val="00937687"/>
    <w:rsid w:val="009422D2"/>
    <w:rsid w:val="009426E4"/>
    <w:rsid w:val="00966053"/>
    <w:rsid w:val="00980CD3"/>
    <w:rsid w:val="00997A10"/>
    <w:rsid w:val="009A5368"/>
    <w:rsid w:val="009C262F"/>
    <w:rsid w:val="009C548C"/>
    <w:rsid w:val="009D23A6"/>
    <w:rsid w:val="009F3619"/>
    <w:rsid w:val="00A1752E"/>
    <w:rsid w:val="00A25B73"/>
    <w:rsid w:val="00A26EC8"/>
    <w:rsid w:val="00A31945"/>
    <w:rsid w:val="00A34F87"/>
    <w:rsid w:val="00A63591"/>
    <w:rsid w:val="00A673F8"/>
    <w:rsid w:val="00A923BB"/>
    <w:rsid w:val="00A97C5A"/>
    <w:rsid w:val="00AC2126"/>
    <w:rsid w:val="00AC5286"/>
    <w:rsid w:val="00AC5C64"/>
    <w:rsid w:val="00AD01AE"/>
    <w:rsid w:val="00AE541A"/>
    <w:rsid w:val="00AE7E83"/>
    <w:rsid w:val="00B04A34"/>
    <w:rsid w:val="00B04F51"/>
    <w:rsid w:val="00B11A18"/>
    <w:rsid w:val="00B16E78"/>
    <w:rsid w:val="00B318A3"/>
    <w:rsid w:val="00B4404E"/>
    <w:rsid w:val="00B509C9"/>
    <w:rsid w:val="00B51F61"/>
    <w:rsid w:val="00B5698B"/>
    <w:rsid w:val="00B65B42"/>
    <w:rsid w:val="00B67C9E"/>
    <w:rsid w:val="00B709CC"/>
    <w:rsid w:val="00B80112"/>
    <w:rsid w:val="00B871FA"/>
    <w:rsid w:val="00B87C7B"/>
    <w:rsid w:val="00BA03C8"/>
    <w:rsid w:val="00BB3B7E"/>
    <w:rsid w:val="00BB3DAA"/>
    <w:rsid w:val="00BD3545"/>
    <w:rsid w:val="00BD7DEC"/>
    <w:rsid w:val="00C1064C"/>
    <w:rsid w:val="00C16F59"/>
    <w:rsid w:val="00C2113E"/>
    <w:rsid w:val="00C25F11"/>
    <w:rsid w:val="00C570B8"/>
    <w:rsid w:val="00C63AC4"/>
    <w:rsid w:val="00C72199"/>
    <w:rsid w:val="00C74833"/>
    <w:rsid w:val="00C80A45"/>
    <w:rsid w:val="00C82FCE"/>
    <w:rsid w:val="00C9124B"/>
    <w:rsid w:val="00C91C13"/>
    <w:rsid w:val="00CA3380"/>
    <w:rsid w:val="00CB4E7C"/>
    <w:rsid w:val="00CC3546"/>
    <w:rsid w:val="00CC3ADA"/>
    <w:rsid w:val="00CC5C5A"/>
    <w:rsid w:val="00CD155B"/>
    <w:rsid w:val="00D04B6C"/>
    <w:rsid w:val="00D05902"/>
    <w:rsid w:val="00D15E40"/>
    <w:rsid w:val="00D247BC"/>
    <w:rsid w:val="00D3185E"/>
    <w:rsid w:val="00D32E6B"/>
    <w:rsid w:val="00D32ED5"/>
    <w:rsid w:val="00D36997"/>
    <w:rsid w:val="00D410EE"/>
    <w:rsid w:val="00D5323C"/>
    <w:rsid w:val="00D53EFA"/>
    <w:rsid w:val="00D62F87"/>
    <w:rsid w:val="00D81004"/>
    <w:rsid w:val="00D9062F"/>
    <w:rsid w:val="00DA0167"/>
    <w:rsid w:val="00DB6EBA"/>
    <w:rsid w:val="00DD5740"/>
    <w:rsid w:val="00DF4EB6"/>
    <w:rsid w:val="00DF771C"/>
    <w:rsid w:val="00DF7F53"/>
    <w:rsid w:val="00E10063"/>
    <w:rsid w:val="00E249FA"/>
    <w:rsid w:val="00E259B5"/>
    <w:rsid w:val="00E30030"/>
    <w:rsid w:val="00E31E39"/>
    <w:rsid w:val="00E42814"/>
    <w:rsid w:val="00E50F8D"/>
    <w:rsid w:val="00E53396"/>
    <w:rsid w:val="00E61F10"/>
    <w:rsid w:val="00E6345E"/>
    <w:rsid w:val="00E65546"/>
    <w:rsid w:val="00E67EB9"/>
    <w:rsid w:val="00E763DC"/>
    <w:rsid w:val="00E8627C"/>
    <w:rsid w:val="00E91FF4"/>
    <w:rsid w:val="00E95BB1"/>
    <w:rsid w:val="00EA1D28"/>
    <w:rsid w:val="00EC0953"/>
    <w:rsid w:val="00EC558D"/>
    <w:rsid w:val="00ED6738"/>
    <w:rsid w:val="00ED6805"/>
    <w:rsid w:val="00EE2FAA"/>
    <w:rsid w:val="00EE48EE"/>
    <w:rsid w:val="00EE605D"/>
    <w:rsid w:val="00F3358C"/>
    <w:rsid w:val="00F37AA9"/>
    <w:rsid w:val="00F62CE9"/>
    <w:rsid w:val="00F657E2"/>
    <w:rsid w:val="00F70CF5"/>
    <w:rsid w:val="00F81C68"/>
    <w:rsid w:val="00F83177"/>
    <w:rsid w:val="00F86C62"/>
    <w:rsid w:val="00F86CDC"/>
    <w:rsid w:val="00F9176B"/>
    <w:rsid w:val="00F946DE"/>
    <w:rsid w:val="00FB0091"/>
    <w:rsid w:val="00FB2C78"/>
    <w:rsid w:val="00FC23A1"/>
    <w:rsid w:val="00FC39F9"/>
    <w:rsid w:val="00FD2477"/>
    <w:rsid w:val="00FE6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3BF"/>
    <w:pPr>
      <w:ind w:left="720"/>
      <w:contextualSpacing/>
    </w:pPr>
  </w:style>
  <w:style w:type="paragraph" w:styleId="a4">
    <w:name w:val="Balloon Text"/>
    <w:basedOn w:val="a"/>
    <w:link w:val="a5"/>
    <w:uiPriority w:val="99"/>
    <w:semiHidden/>
    <w:unhideWhenUsed/>
    <w:rsid w:val="00901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2F1"/>
    <w:rPr>
      <w:rFonts w:ascii="Tahoma" w:hAnsi="Tahoma" w:cs="Tahoma"/>
      <w:sz w:val="16"/>
      <w:szCs w:val="16"/>
    </w:rPr>
  </w:style>
  <w:style w:type="character" w:styleId="a6">
    <w:name w:val="Hyperlink"/>
    <w:basedOn w:val="a0"/>
    <w:uiPriority w:val="99"/>
    <w:unhideWhenUsed/>
    <w:rsid w:val="00ED6738"/>
    <w:rPr>
      <w:color w:val="0000FF" w:themeColor="hyperlink"/>
      <w:u w:val="single"/>
    </w:rPr>
  </w:style>
  <w:style w:type="table" w:styleId="a7">
    <w:name w:val="Table Grid"/>
    <w:basedOn w:val="a1"/>
    <w:uiPriority w:val="59"/>
    <w:rsid w:val="0081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A59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925"/>
  </w:style>
  <w:style w:type="paragraph" w:styleId="aa">
    <w:name w:val="footer"/>
    <w:basedOn w:val="a"/>
    <w:link w:val="ab"/>
    <w:uiPriority w:val="99"/>
    <w:unhideWhenUsed/>
    <w:rsid w:val="008A59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3BF"/>
    <w:pPr>
      <w:ind w:left="720"/>
      <w:contextualSpacing/>
    </w:pPr>
  </w:style>
  <w:style w:type="paragraph" w:styleId="a4">
    <w:name w:val="Balloon Text"/>
    <w:basedOn w:val="a"/>
    <w:link w:val="a5"/>
    <w:uiPriority w:val="99"/>
    <w:semiHidden/>
    <w:unhideWhenUsed/>
    <w:rsid w:val="00901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2F1"/>
    <w:rPr>
      <w:rFonts w:ascii="Tahoma" w:hAnsi="Tahoma" w:cs="Tahoma"/>
      <w:sz w:val="16"/>
      <w:szCs w:val="16"/>
    </w:rPr>
  </w:style>
  <w:style w:type="character" w:styleId="a6">
    <w:name w:val="Hyperlink"/>
    <w:basedOn w:val="a0"/>
    <w:uiPriority w:val="99"/>
    <w:unhideWhenUsed/>
    <w:rsid w:val="00ED6738"/>
    <w:rPr>
      <w:color w:val="0000FF" w:themeColor="hyperlink"/>
      <w:u w:val="single"/>
    </w:rPr>
  </w:style>
  <w:style w:type="table" w:styleId="a7">
    <w:name w:val="Table Grid"/>
    <w:basedOn w:val="a1"/>
    <w:uiPriority w:val="59"/>
    <w:rsid w:val="0081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A59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5925"/>
  </w:style>
  <w:style w:type="paragraph" w:styleId="aa">
    <w:name w:val="footer"/>
    <w:basedOn w:val="a"/>
    <w:link w:val="ab"/>
    <w:uiPriority w:val="99"/>
    <w:unhideWhenUsed/>
    <w:rsid w:val="008A59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630011">
      <w:bodyDiv w:val="1"/>
      <w:marLeft w:val="0"/>
      <w:marRight w:val="0"/>
      <w:marTop w:val="0"/>
      <w:marBottom w:val="0"/>
      <w:divBdr>
        <w:top w:val="none" w:sz="0" w:space="0" w:color="auto"/>
        <w:left w:val="none" w:sz="0" w:space="0" w:color="auto"/>
        <w:bottom w:val="none" w:sz="0" w:space="0" w:color="auto"/>
        <w:right w:val="none" w:sz="0" w:space="0" w:color="auto"/>
      </w:divBdr>
    </w:div>
    <w:div w:id="702287239">
      <w:bodyDiv w:val="1"/>
      <w:marLeft w:val="0"/>
      <w:marRight w:val="0"/>
      <w:marTop w:val="0"/>
      <w:marBottom w:val="0"/>
      <w:divBdr>
        <w:top w:val="none" w:sz="0" w:space="0" w:color="auto"/>
        <w:left w:val="none" w:sz="0" w:space="0" w:color="auto"/>
        <w:bottom w:val="none" w:sz="0" w:space="0" w:color="auto"/>
        <w:right w:val="none" w:sz="0" w:space="0" w:color="auto"/>
      </w:divBdr>
    </w:div>
    <w:div w:id="1109156342">
      <w:bodyDiv w:val="1"/>
      <w:marLeft w:val="0"/>
      <w:marRight w:val="0"/>
      <w:marTop w:val="0"/>
      <w:marBottom w:val="0"/>
      <w:divBdr>
        <w:top w:val="none" w:sz="0" w:space="0" w:color="auto"/>
        <w:left w:val="none" w:sz="0" w:space="0" w:color="auto"/>
        <w:bottom w:val="none" w:sz="0" w:space="0" w:color="auto"/>
        <w:right w:val="none" w:sz="0" w:space="0" w:color="auto"/>
      </w:divBdr>
    </w:div>
    <w:div w:id="12029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60680-87B5-4B6F-8576-0104CA0E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19</Pages>
  <Words>5116</Words>
  <Characters>29163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Дорожкина</dc:creator>
  <cp:lastModifiedBy>Наталья Галянина</cp:lastModifiedBy>
  <cp:revision>14</cp:revision>
  <cp:lastPrinted>2026-07-27T10:17:00Z</cp:lastPrinted>
  <dcterms:created xsi:type="dcterms:W3CDTF">2026-07-21T10:40:00Z</dcterms:created>
  <dcterms:modified xsi:type="dcterms:W3CDTF">2026-07-27T12:04:00Z</dcterms:modified>
</cp:coreProperties>
</file>