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2AA" w:rsidRDefault="006F0441" w:rsidP="002E52D9">
      <w:pPr>
        <w:jc w:val="right"/>
      </w:pPr>
      <w:r>
        <w:rPr>
          <w:noProof/>
        </w:rPr>
        <w:pict>
          <v:rect id="Прямоугольник 1" o:spid="_x0000_s1026" style="position:absolute;left:0;text-align:left;margin-left:-27.6pt;margin-top:.75pt;width:227.25pt;height:13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841AIAAMIFAAAOAAAAZHJzL2Uyb0RvYy54bWysVNtu1DAQfUfiHyy/p7k0e4uardrNBiEV&#10;qFT4AG/ibCwSO9jeZgtCQuIViU/gI3hBXPoN2T9i7L10t31BQB4sjz0+M2fmZE5Ol3WFrqlUTPAY&#10;+0ceRpRnImd8HuNXL1NniJHShOekEpzG+IYqfDp+/OikbSIaiFJUOZUIQLiK2ibGpdZN5LoqK2lN&#10;1JFoKIfLQsiaaDDl3M0laQG9rtzA8/puK2TeSJFRpeA0WV/iscUvCprpF0WhqEZVjCE3bVdp15lZ&#10;3fEJieaSNCXLNmmQv8iiJoxD0B1UQjRBC8keQNUsk0KJQh9lonZFUbCMWg7AxvfusbkqSUMtFyiO&#10;anZlUv8PNnt+fSkRy6F3GHFSQ4u6L6sPq8/dz+529bH72t12P1aful/dt+478k292kZF8OyquZSG&#10;sWouRPZaIS4mJeFzeialaEtKcsjS+rsHD4yh4Cmatc9EDuHIQgtbumUhawMIRUFL26GbXYfoUqMM&#10;DoPhsO8NehhlcOcPvH4Q9kxOLom2zxup9BMqamQ2MZYgAQtPri+UXrtuXUw0LlJWVVYGFT84AMz1&#10;CQSHp+bOpGG7+m7kjabD6TB0wqA/dUIvSZyzdBI6/dQf9JLjZDJJ/Pcmrh9GJctzyk2YrcL88M86&#10;uNH6Whs7jSlRsdzAmZSUnM8mlUTXBBSe2m9TkD039zANWy/gco+SH4TeeTBy0v5w4IRp2HNGA2/o&#10;eP7ofNT3wlGYpIeULhin/04JtTEe9YKe7dJe0ve4HdvvITcS1UzDDKlYHeOhZz7jRCKjwSnP7V4T&#10;Vq33e6Uw6d+VAtq9bbRVrBHpWux6OVsCilHuTOQ3oF0pQFkwTmDwwaYU8i1GLQyRGKs3CyIpRtVT&#10;bvQfDCAbpPcNuW/M9g3CM4CKscZovZ3o9aRaNJLNS4jk2xpxcQb/TMGsmu+yAirGgEFhSW2GmplE&#10;+7b1uhu9498AAAD//wMAUEsDBBQABgAIAAAAIQCKh/zA3wAAAAsBAAAPAAAAZHJzL2Rvd25yZXYu&#10;eG1sTI/BTsMwDIbvSLxDZCQu1Za2Y2MrTSdA4ow2OHDMWtNWJE5pkq7w9JgT3Gz50+/vL/ezNWLC&#10;0feOFGTLFARS7ZqeWgWvL0+LLQgfNDXaOEIFX+hhX11elLpo3JkOOB1DKziEfKEVdCEMhZS+7tBq&#10;v3QDEt/e3Wh14HVsZTPqM4dbI/M03Uire+IPnR7wscP64xitgs/EkPmOMj7EyW7fnhPSSUtKXV/N&#10;93cgAs7hD4ZffVaHip1OLlLjhVGwWK9zRnm4yTIQTKx2uxWIk4I8v92ArEr5v0P1AwAA//8DAFBL&#10;AQItABQABgAIAAAAIQC2gziS/gAAAOEBAAATAAAAAAAAAAAAAAAAAAAAAABbQ29udGVudF9UeXBl&#10;c10ueG1sUEsBAi0AFAAGAAgAAAAhADj9If/WAAAAlAEAAAsAAAAAAAAAAAAAAAAALwEAAF9yZWxz&#10;Ly5yZWxzUEsBAi0AFAAGAAgAAAAhABaEvzjUAgAAwgUAAA4AAAAAAAAAAAAAAAAALgIAAGRycy9l&#10;Mm9Eb2MueG1sUEsBAi0AFAAGAAgAAAAhAIqH/MDfAAAACwEAAA8AAAAAAAAAAAAAAAAALgUAAGRy&#10;cy9kb3ducmV2LnhtbFBLBQYAAAAABAAEAPMAAAA6BgAAAAA=&#10;" o:allowincell="f" filled="f" stroked="f" strokecolor="#333">
            <v:textbox inset="1pt,1pt,1pt,1pt">
              <w:txbxContent>
                <w:p w:rsidR="00C25617" w:rsidRDefault="00C25617" w:rsidP="00906406">
                  <w:pPr>
                    <w:jc w:val="center"/>
                    <w:rPr>
                      <w:sz w:val="24"/>
                    </w:rPr>
                  </w:pPr>
                  <w:r>
                    <w:rPr>
                      <w:sz w:val="24"/>
                    </w:rPr>
                    <w:t xml:space="preserve">Администрация                                        </w:t>
                  </w:r>
                </w:p>
                <w:p w:rsidR="00C25617" w:rsidRDefault="00C25617" w:rsidP="00906406">
                  <w:pPr>
                    <w:jc w:val="center"/>
                    <w:rPr>
                      <w:sz w:val="24"/>
                    </w:rPr>
                  </w:pPr>
                  <w:r>
                    <w:rPr>
                      <w:sz w:val="24"/>
                    </w:rPr>
                    <w:t>муниципального района Кинельский</w:t>
                  </w:r>
                </w:p>
                <w:p w:rsidR="00C25617" w:rsidRDefault="00C25617" w:rsidP="00906406">
                  <w:pPr>
                    <w:jc w:val="center"/>
                    <w:rPr>
                      <w:sz w:val="24"/>
                    </w:rPr>
                  </w:pPr>
                  <w:r>
                    <w:rPr>
                      <w:sz w:val="24"/>
                    </w:rPr>
                    <w:t>Самарской области</w:t>
                  </w:r>
                </w:p>
                <w:p w:rsidR="00C25617" w:rsidRDefault="00C25617" w:rsidP="00906406">
                  <w:pPr>
                    <w:jc w:val="center"/>
                    <w:rPr>
                      <w:rFonts w:ascii="Academy" w:hAnsi="Academy"/>
                      <w:sz w:val="24"/>
                    </w:rPr>
                  </w:pPr>
                </w:p>
                <w:p w:rsidR="00C25617" w:rsidRDefault="00C25617" w:rsidP="00906406">
                  <w:pPr>
                    <w:jc w:val="center"/>
                    <w:rPr>
                      <w:sz w:val="36"/>
                    </w:rPr>
                  </w:pPr>
                  <w:r>
                    <w:rPr>
                      <w:sz w:val="36"/>
                    </w:rPr>
                    <w:t>Постановление</w:t>
                  </w:r>
                </w:p>
                <w:p w:rsidR="00C25617" w:rsidRDefault="00C25617" w:rsidP="00906406">
                  <w:pPr>
                    <w:rPr>
                      <w:rFonts w:ascii="Arial" w:hAnsi="Arial"/>
                      <w:sz w:val="24"/>
                    </w:rPr>
                  </w:pPr>
                  <w:r>
                    <w:rPr>
                      <w:sz w:val="24"/>
                    </w:rPr>
                    <w:t xml:space="preserve">     </w:t>
                  </w:r>
                  <w:r>
                    <w:rPr>
                      <w:rFonts w:ascii="Arial" w:hAnsi="Arial"/>
                      <w:sz w:val="24"/>
                    </w:rPr>
                    <w:t xml:space="preserve">   </w:t>
                  </w:r>
                </w:p>
                <w:p w:rsidR="00412476" w:rsidRDefault="00C25617" w:rsidP="00906406">
                  <w:pPr>
                    <w:rPr>
                      <w:rFonts w:ascii="Arial" w:hAnsi="Arial"/>
                    </w:rPr>
                  </w:pPr>
                  <w:r>
                    <w:rPr>
                      <w:rFonts w:ascii="Arial" w:hAnsi="Arial"/>
                      <w:sz w:val="24"/>
                    </w:rPr>
                    <w:t xml:space="preserve">       </w:t>
                  </w:r>
                  <w:r>
                    <w:rPr>
                      <w:rFonts w:ascii="Arial" w:hAnsi="Arial"/>
                    </w:rPr>
                    <w:t xml:space="preserve">От    </w:t>
                  </w:r>
                  <w:r w:rsidR="00412476">
                    <w:rPr>
                      <w:rFonts w:ascii="Arial" w:hAnsi="Arial"/>
                    </w:rPr>
                    <w:t>__________  №</w:t>
                  </w:r>
                  <w:r w:rsidR="00715C64">
                    <w:rPr>
                      <w:rFonts w:ascii="Arial" w:hAnsi="Arial"/>
                    </w:rPr>
                    <w:t xml:space="preserve">    </w:t>
                  </w:r>
                  <w:r w:rsidR="00412476">
                    <w:rPr>
                      <w:rFonts w:ascii="Arial" w:hAnsi="Arial"/>
                    </w:rPr>
                    <w:t>_________</w:t>
                  </w:r>
                </w:p>
                <w:p w:rsidR="00C25617" w:rsidRPr="00715C64" w:rsidRDefault="00715C64" w:rsidP="00906406">
                  <w:pPr>
                    <w:rPr>
                      <w:rFonts w:ascii="Arial" w:hAnsi="Arial"/>
                      <w:u w:val="single"/>
                    </w:rPr>
                  </w:pPr>
                  <w:r w:rsidRPr="00715C64">
                    <w:rPr>
                      <w:rFonts w:ascii="Arial" w:hAnsi="Arial"/>
                      <w:u w:val="single"/>
                    </w:rPr>
                    <w:t xml:space="preserve"> </w:t>
                  </w:r>
                </w:p>
                <w:p w:rsidR="00C25617" w:rsidRPr="00663E06" w:rsidRDefault="00C25617" w:rsidP="00906406">
                  <w:pPr>
                    <w:jc w:val="center"/>
                    <w:rPr>
                      <w:sz w:val="24"/>
                      <w:szCs w:val="24"/>
                    </w:rPr>
                  </w:pPr>
                  <w:r w:rsidRPr="00663E06">
                    <w:rPr>
                      <w:sz w:val="24"/>
                      <w:szCs w:val="24"/>
                    </w:rPr>
                    <w:t>г. Кинель</w:t>
                  </w:r>
                </w:p>
                <w:p w:rsidR="00C25617" w:rsidRPr="00663E06" w:rsidRDefault="00C25617" w:rsidP="00906406">
                  <w:pPr>
                    <w:jc w:val="center"/>
                    <w:rPr>
                      <w:sz w:val="24"/>
                      <w:szCs w:val="24"/>
                    </w:rPr>
                  </w:pPr>
                </w:p>
                <w:p w:rsidR="00C25617" w:rsidRDefault="00C25617" w:rsidP="00906406">
                  <w:pPr>
                    <w:jc w:val="center"/>
                  </w:pPr>
                  <w:r>
                    <w:sym w:font="Symbol" w:char="00E9"/>
                  </w:r>
                  <w:r>
                    <w:t xml:space="preserve">                                                                  </w:t>
                  </w:r>
                  <w:r>
                    <w:sym w:font="Symbol" w:char="00F9"/>
                  </w:r>
                </w:p>
              </w:txbxContent>
            </v:textbox>
          </v:rect>
        </w:pict>
      </w:r>
      <w:r>
        <w:t>ПРОЕКТ</w:t>
      </w:r>
      <w:bookmarkStart w:id="0" w:name="_GoBack"/>
      <w:bookmarkEnd w:id="0"/>
    </w:p>
    <w:p w:rsidR="00746899" w:rsidRDefault="006832D1" w:rsidP="002E52D9">
      <w:pPr>
        <w:jc w:val="right"/>
      </w:pPr>
      <w:r>
        <w:t xml:space="preserve"> </w:t>
      </w:r>
      <w:r w:rsidR="0099601C">
        <w:t xml:space="preserve">                                                             </w:t>
      </w:r>
      <w:r w:rsidR="008650E0">
        <w:t xml:space="preserve">                                                                </w:t>
      </w:r>
      <w:r w:rsidR="0099601C">
        <w:t xml:space="preserve">                                                                                                                                                                                                                                                                                                                                                                             </w:t>
      </w:r>
    </w:p>
    <w:tbl>
      <w:tblPr>
        <w:tblpPr w:leftFromText="180" w:rightFromText="180" w:vertAnchor="text" w:tblpX="7777"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tblGrid>
      <w:tr w:rsidR="008F7556" w:rsidTr="008F7556">
        <w:trPr>
          <w:trHeight w:val="444"/>
        </w:trPr>
        <w:tc>
          <w:tcPr>
            <w:tcW w:w="1884" w:type="dxa"/>
            <w:tcBorders>
              <w:top w:val="nil"/>
              <w:left w:val="nil"/>
              <w:bottom w:val="nil"/>
              <w:right w:val="nil"/>
            </w:tcBorders>
          </w:tcPr>
          <w:p w:rsidR="008F7556" w:rsidRPr="008F7556" w:rsidRDefault="008F7556" w:rsidP="008F7556">
            <w:pPr>
              <w:rPr>
                <w:sz w:val="24"/>
                <w:szCs w:val="24"/>
              </w:rPr>
            </w:pPr>
          </w:p>
        </w:tc>
      </w:tr>
    </w:tbl>
    <w:p w:rsidR="00746899" w:rsidRDefault="00746899" w:rsidP="00906406"/>
    <w:p w:rsidR="00906406" w:rsidRDefault="00906406" w:rsidP="00906406">
      <w:pPr>
        <w:rPr>
          <w:sz w:val="24"/>
        </w:rPr>
      </w:pPr>
    </w:p>
    <w:p w:rsidR="00906406" w:rsidRDefault="00906406" w:rsidP="00906406">
      <w:pPr>
        <w:pStyle w:val="a3"/>
        <w:tabs>
          <w:tab w:val="left" w:pos="708"/>
        </w:tabs>
      </w:pPr>
      <w:r>
        <w:t xml:space="preserve">                                                                  </w:t>
      </w:r>
    </w:p>
    <w:p w:rsidR="00906406" w:rsidRDefault="00906406" w:rsidP="00906406"/>
    <w:p w:rsidR="00906406" w:rsidRDefault="00906406" w:rsidP="00906406">
      <w:r>
        <w:t xml:space="preserve">                                                                                       </w:t>
      </w:r>
    </w:p>
    <w:p w:rsidR="00906406" w:rsidRDefault="00906406" w:rsidP="00906406">
      <w:r>
        <w:t xml:space="preserve">          </w:t>
      </w:r>
    </w:p>
    <w:p w:rsidR="00906406" w:rsidRDefault="00906406" w:rsidP="00906406"/>
    <w:p w:rsidR="00906406" w:rsidRDefault="00906406" w:rsidP="00906406"/>
    <w:p w:rsidR="00906406" w:rsidRDefault="00906406" w:rsidP="00906406"/>
    <w:p w:rsidR="00906406" w:rsidRDefault="00906406" w:rsidP="00906406">
      <w:pPr>
        <w:jc w:val="both"/>
        <w:rPr>
          <w:sz w:val="28"/>
        </w:rPr>
      </w:pPr>
    </w:p>
    <w:p w:rsidR="00906406" w:rsidRDefault="00906406" w:rsidP="00906406">
      <w:pPr>
        <w:pStyle w:val="a3"/>
        <w:tabs>
          <w:tab w:val="clear" w:pos="4153"/>
          <w:tab w:val="clear" w:pos="8306"/>
        </w:tabs>
      </w:pPr>
      <w:r>
        <w:t xml:space="preserve">                                                                     </w:t>
      </w:r>
    </w:p>
    <w:p w:rsidR="00412476" w:rsidRDefault="00412476" w:rsidP="00492AC6">
      <w:pPr>
        <w:shd w:val="clear" w:color="auto" w:fill="FFFFFF"/>
        <w:ind w:left="85"/>
        <w:rPr>
          <w:sz w:val="28"/>
          <w:szCs w:val="28"/>
        </w:rPr>
      </w:pPr>
    </w:p>
    <w:tbl>
      <w:tblPr>
        <w:tblStyle w:val="a8"/>
        <w:tblpPr w:leftFromText="180" w:rightFromText="180" w:vertAnchor="text" w:horzAnchor="margin" w:tblpY="1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070"/>
      </w:tblGrid>
      <w:tr w:rsidR="00412476" w:rsidTr="00D046CC">
        <w:tc>
          <w:tcPr>
            <w:tcW w:w="5070" w:type="dxa"/>
            <w:shd w:val="clear" w:color="auto" w:fill="FFFFFF" w:themeFill="background1"/>
          </w:tcPr>
          <w:p w:rsidR="00412476" w:rsidRDefault="00412476" w:rsidP="00412476">
            <w:pPr>
              <w:shd w:val="clear" w:color="auto" w:fill="FFFFFF"/>
              <w:ind w:left="85"/>
              <w:rPr>
                <w:sz w:val="28"/>
                <w:szCs w:val="28"/>
              </w:rPr>
            </w:pPr>
            <w:r w:rsidRPr="0019261E">
              <w:rPr>
                <w:sz w:val="28"/>
                <w:szCs w:val="28"/>
              </w:rPr>
              <w:t xml:space="preserve">«О внесении изменений в </w:t>
            </w:r>
            <w:r>
              <w:rPr>
                <w:sz w:val="28"/>
                <w:szCs w:val="28"/>
              </w:rPr>
              <w:t xml:space="preserve">Административный Регламент </w:t>
            </w:r>
            <w:r w:rsidRPr="00412476">
              <w:rPr>
                <w:sz w:val="28"/>
                <w:szCs w:val="28"/>
              </w:rPr>
              <w:t xml:space="preserve">предоставления муниципальной услуги «Предоставление земельного участка, </w:t>
            </w:r>
            <w:r>
              <w:rPr>
                <w:sz w:val="28"/>
                <w:szCs w:val="28"/>
              </w:rPr>
              <w:t xml:space="preserve"> </w:t>
            </w:r>
            <w:r w:rsidRPr="00412476">
              <w:rPr>
                <w:sz w:val="28"/>
                <w:szCs w:val="28"/>
              </w:rPr>
              <w:t xml:space="preserve">находящегося </w:t>
            </w:r>
            <w:proofErr w:type="gramStart"/>
            <w:r w:rsidRPr="00412476">
              <w:rPr>
                <w:sz w:val="28"/>
                <w:szCs w:val="28"/>
              </w:rPr>
              <w:t>в</w:t>
            </w:r>
            <w:proofErr w:type="gramEnd"/>
            <w:r w:rsidRPr="00412476">
              <w:rPr>
                <w:sz w:val="28"/>
                <w:szCs w:val="28"/>
              </w:rPr>
              <w:t xml:space="preserve"> </w:t>
            </w:r>
            <w:r>
              <w:rPr>
                <w:sz w:val="28"/>
                <w:szCs w:val="28"/>
              </w:rPr>
              <w:t>г</w:t>
            </w:r>
            <w:r w:rsidRPr="00412476">
              <w:rPr>
                <w:sz w:val="28"/>
                <w:szCs w:val="28"/>
              </w:rPr>
              <w:t xml:space="preserve">осударственной или </w:t>
            </w:r>
          </w:p>
          <w:p w:rsidR="00412476" w:rsidRDefault="00412476" w:rsidP="00412476">
            <w:pPr>
              <w:shd w:val="clear" w:color="auto" w:fill="FFFFFF"/>
              <w:ind w:left="85"/>
              <w:rPr>
                <w:sz w:val="28"/>
                <w:szCs w:val="28"/>
              </w:rPr>
            </w:pPr>
            <w:r w:rsidRPr="00412476">
              <w:rPr>
                <w:sz w:val="28"/>
                <w:szCs w:val="28"/>
              </w:rPr>
              <w:t>собственности, гражданину или юридическому лицу в собственность бесплатно»</w:t>
            </w:r>
            <w:r>
              <w:rPr>
                <w:sz w:val="28"/>
                <w:szCs w:val="28"/>
              </w:rPr>
              <w:t xml:space="preserve">, </w:t>
            </w:r>
            <w:proofErr w:type="gramStart"/>
            <w:r>
              <w:rPr>
                <w:sz w:val="28"/>
                <w:szCs w:val="28"/>
              </w:rPr>
              <w:t>утвержденный</w:t>
            </w:r>
            <w:proofErr w:type="gramEnd"/>
            <w:r>
              <w:rPr>
                <w:sz w:val="28"/>
                <w:szCs w:val="28"/>
              </w:rPr>
              <w:t xml:space="preserve"> Постановлением Администрации муниципального района Кинельский Самарской области от  02.05.2024 № 593»</w:t>
            </w:r>
          </w:p>
          <w:p w:rsidR="00412476" w:rsidRDefault="00412476" w:rsidP="00412476">
            <w:pPr>
              <w:rPr>
                <w:sz w:val="28"/>
                <w:szCs w:val="28"/>
              </w:rPr>
            </w:pPr>
          </w:p>
        </w:tc>
      </w:tr>
    </w:tbl>
    <w:p w:rsidR="00412476" w:rsidRDefault="00412476" w:rsidP="00492AC6">
      <w:pPr>
        <w:shd w:val="clear" w:color="auto" w:fill="FFFFFF"/>
        <w:ind w:left="85"/>
        <w:rPr>
          <w:sz w:val="28"/>
          <w:szCs w:val="28"/>
        </w:rPr>
      </w:pPr>
    </w:p>
    <w:p w:rsidR="00412476" w:rsidRDefault="00412476" w:rsidP="00492AC6">
      <w:pPr>
        <w:shd w:val="clear" w:color="auto" w:fill="FFFFFF"/>
        <w:ind w:left="85"/>
        <w:rPr>
          <w:sz w:val="28"/>
          <w:szCs w:val="28"/>
        </w:rPr>
      </w:pPr>
    </w:p>
    <w:p w:rsidR="00412476" w:rsidRDefault="00412476" w:rsidP="00492AC6">
      <w:pPr>
        <w:shd w:val="clear" w:color="auto" w:fill="FFFFFF"/>
        <w:ind w:left="85"/>
        <w:rPr>
          <w:sz w:val="28"/>
          <w:szCs w:val="28"/>
        </w:rPr>
      </w:pPr>
    </w:p>
    <w:p w:rsidR="00412476" w:rsidRDefault="00412476" w:rsidP="00492AC6">
      <w:pPr>
        <w:shd w:val="clear" w:color="auto" w:fill="FFFFFF"/>
        <w:ind w:left="85"/>
        <w:rPr>
          <w:sz w:val="28"/>
          <w:szCs w:val="28"/>
        </w:rPr>
      </w:pPr>
    </w:p>
    <w:p w:rsidR="00412476" w:rsidRDefault="00412476" w:rsidP="00492AC6">
      <w:pPr>
        <w:shd w:val="clear" w:color="auto" w:fill="FFFFFF"/>
        <w:ind w:left="85"/>
        <w:rPr>
          <w:sz w:val="28"/>
          <w:szCs w:val="28"/>
        </w:rPr>
      </w:pPr>
    </w:p>
    <w:p w:rsidR="00412476" w:rsidRDefault="00412476" w:rsidP="00492AC6">
      <w:pPr>
        <w:shd w:val="clear" w:color="auto" w:fill="FFFFFF"/>
        <w:ind w:left="85"/>
        <w:rPr>
          <w:sz w:val="28"/>
          <w:szCs w:val="28"/>
        </w:rPr>
      </w:pPr>
    </w:p>
    <w:p w:rsidR="00412476" w:rsidRDefault="00412476" w:rsidP="00492AC6">
      <w:pPr>
        <w:shd w:val="clear" w:color="auto" w:fill="FFFFFF"/>
        <w:ind w:left="85"/>
        <w:rPr>
          <w:sz w:val="28"/>
          <w:szCs w:val="28"/>
        </w:rPr>
      </w:pPr>
    </w:p>
    <w:p w:rsidR="00492AC6" w:rsidRDefault="00492AC6" w:rsidP="00492AC6">
      <w:pPr>
        <w:rPr>
          <w:sz w:val="28"/>
          <w:szCs w:val="28"/>
        </w:rPr>
      </w:pPr>
    </w:p>
    <w:p w:rsidR="00492AC6" w:rsidRPr="00571B84" w:rsidRDefault="00492AC6" w:rsidP="00492AC6">
      <w:pPr>
        <w:rPr>
          <w:sz w:val="28"/>
          <w:szCs w:val="28"/>
        </w:rPr>
      </w:pPr>
    </w:p>
    <w:p w:rsidR="00AE65E4" w:rsidRDefault="00AE65E4" w:rsidP="00AE65E4">
      <w:pPr>
        <w:jc w:val="both"/>
        <w:rPr>
          <w:sz w:val="28"/>
          <w:szCs w:val="28"/>
        </w:rPr>
      </w:pPr>
    </w:p>
    <w:p w:rsidR="00412476" w:rsidRDefault="002B6DC1" w:rsidP="00492AC6">
      <w:pPr>
        <w:spacing w:line="360" w:lineRule="auto"/>
        <w:jc w:val="both"/>
        <w:rPr>
          <w:sz w:val="28"/>
          <w:szCs w:val="28"/>
        </w:rPr>
      </w:pPr>
      <w:r>
        <w:rPr>
          <w:sz w:val="28"/>
          <w:szCs w:val="28"/>
        </w:rPr>
        <w:t xml:space="preserve">        </w:t>
      </w:r>
    </w:p>
    <w:p w:rsidR="00412476" w:rsidRDefault="00412476" w:rsidP="00492AC6">
      <w:pPr>
        <w:spacing w:line="360" w:lineRule="auto"/>
        <w:jc w:val="both"/>
        <w:rPr>
          <w:sz w:val="28"/>
          <w:szCs w:val="28"/>
        </w:rPr>
      </w:pPr>
    </w:p>
    <w:p w:rsidR="00412476" w:rsidRDefault="00412476" w:rsidP="00492AC6">
      <w:pPr>
        <w:spacing w:line="360" w:lineRule="auto"/>
        <w:jc w:val="both"/>
        <w:rPr>
          <w:sz w:val="28"/>
          <w:szCs w:val="28"/>
        </w:rPr>
      </w:pPr>
    </w:p>
    <w:p w:rsidR="00412476" w:rsidRDefault="002B6DC1" w:rsidP="00CB605B">
      <w:pPr>
        <w:spacing w:line="360" w:lineRule="auto"/>
        <w:ind w:firstLine="709"/>
        <w:jc w:val="both"/>
        <w:rPr>
          <w:sz w:val="28"/>
          <w:szCs w:val="28"/>
        </w:rPr>
      </w:pPr>
      <w:r>
        <w:rPr>
          <w:sz w:val="28"/>
          <w:szCs w:val="28"/>
        </w:rPr>
        <w:t xml:space="preserve"> </w:t>
      </w:r>
      <w:proofErr w:type="gramStart"/>
      <w:r w:rsidR="00412476">
        <w:rPr>
          <w:sz w:val="28"/>
          <w:szCs w:val="28"/>
        </w:rPr>
        <w:t>Рассмотрев протест Кинельской межрайонной прокуратуры от 26.01.2026г. № 07-04-2026/Прдн29-26-231 на постановление администрации муниципального района Кинельский Самарской области от 02.05.2024 № 593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CB605B" w:rsidRPr="00CB605B">
        <w:t xml:space="preserve"> </w:t>
      </w:r>
      <w:r w:rsidR="00CB605B" w:rsidRPr="00CB605B">
        <w:rPr>
          <w:sz w:val="28"/>
          <w:szCs w:val="28"/>
        </w:rPr>
        <w:t xml:space="preserve"> </w:t>
      </w:r>
      <w:r w:rsidR="00CB605B">
        <w:rPr>
          <w:sz w:val="28"/>
          <w:szCs w:val="28"/>
        </w:rPr>
        <w:t xml:space="preserve">в </w:t>
      </w:r>
      <w:r w:rsidR="00CB605B" w:rsidRPr="00CB605B">
        <w:rPr>
          <w:sz w:val="28"/>
          <w:szCs w:val="28"/>
        </w:rPr>
        <w:t>соответствии с Федеральным законом от 27.07.2010 N 210-ФЗ "Об организации предоставления государственных и муниципальных услуг", Федеральным законом от 26.12.2024 N 494-ФЗ "О</w:t>
      </w:r>
      <w:proofErr w:type="gramEnd"/>
      <w:r w:rsidR="00CB605B" w:rsidRPr="00CB605B">
        <w:rPr>
          <w:sz w:val="28"/>
          <w:szCs w:val="28"/>
        </w:rPr>
        <w:t xml:space="preserve"> </w:t>
      </w:r>
      <w:proofErr w:type="gramStart"/>
      <w:r w:rsidR="00CB605B" w:rsidRPr="00CB605B">
        <w:rPr>
          <w:sz w:val="28"/>
          <w:szCs w:val="28"/>
        </w:rPr>
        <w:t>внесении изменений в отдельные законодательные акты Российской Федерации", Федеральным законом от 06.01.2003 N 131-ФЗ "Об общих принципах организации местного самоуправления в Российской Федерации"</w:t>
      </w:r>
      <w:r w:rsidR="00CB605B">
        <w:rPr>
          <w:sz w:val="28"/>
          <w:szCs w:val="28"/>
        </w:rPr>
        <w:t>,</w:t>
      </w:r>
      <w:r w:rsidR="00412476">
        <w:rPr>
          <w:sz w:val="28"/>
          <w:szCs w:val="28"/>
        </w:rPr>
        <w:t xml:space="preserve"> руководствуясь </w:t>
      </w:r>
      <w:r w:rsidR="00412476" w:rsidRPr="00412476">
        <w:rPr>
          <w:sz w:val="28"/>
          <w:szCs w:val="28"/>
        </w:rPr>
        <w:t>Устав</w:t>
      </w:r>
      <w:r w:rsidR="00412476">
        <w:rPr>
          <w:sz w:val="28"/>
          <w:szCs w:val="28"/>
        </w:rPr>
        <w:t>ом</w:t>
      </w:r>
      <w:r w:rsidR="00412476" w:rsidRPr="00412476">
        <w:rPr>
          <w:sz w:val="28"/>
          <w:szCs w:val="28"/>
        </w:rPr>
        <w:t xml:space="preserve"> муниципального района Кинельский Самарской области, принят</w:t>
      </w:r>
      <w:r w:rsidR="00412476">
        <w:rPr>
          <w:sz w:val="28"/>
          <w:szCs w:val="28"/>
        </w:rPr>
        <w:t>ым</w:t>
      </w:r>
      <w:r w:rsidR="00412476" w:rsidRPr="00412476">
        <w:rPr>
          <w:sz w:val="28"/>
          <w:szCs w:val="28"/>
        </w:rPr>
        <w:t xml:space="preserve"> Решением Думы муниципального района Кинельский Самарской области от 23.10.2025 № 11</w:t>
      </w:r>
      <w:r>
        <w:rPr>
          <w:sz w:val="28"/>
          <w:szCs w:val="28"/>
        </w:rPr>
        <w:t xml:space="preserve"> </w:t>
      </w:r>
      <w:proofErr w:type="gramEnd"/>
    </w:p>
    <w:p w:rsidR="00492AC6" w:rsidRPr="00492AC6" w:rsidRDefault="002B6DC1" w:rsidP="00412476">
      <w:pPr>
        <w:spacing w:line="360" w:lineRule="auto"/>
        <w:jc w:val="center"/>
        <w:rPr>
          <w:sz w:val="28"/>
          <w:szCs w:val="28"/>
        </w:rPr>
      </w:pPr>
      <w:r w:rsidRPr="00492AC6">
        <w:rPr>
          <w:sz w:val="28"/>
          <w:szCs w:val="28"/>
        </w:rPr>
        <w:t>ПОСТАНОВЛЯЕТ:</w:t>
      </w:r>
    </w:p>
    <w:p w:rsidR="00492AC6" w:rsidRDefault="00CB605B" w:rsidP="00CB605B">
      <w:pPr>
        <w:spacing w:line="360" w:lineRule="auto"/>
        <w:ind w:firstLine="709"/>
        <w:jc w:val="both"/>
        <w:rPr>
          <w:sz w:val="28"/>
          <w:szCs w:val="28"/>
        </w:rPr>
      </w:pPr>
      <w:r>
        <w:rPr>
          <w:rFonts w:eastAsia="Calibri"/>
          <w:sz w:val="28"/>
          <w:szCs w:val="28"/>
        </w:rPr>
        <w:lastRenderedPageBreak/>
        <w:t xml:space="preserve">     </w:t>
      </w:r>
      <w:r w:rsidR="00492AC6">
        <w:rPr>
          <w:rFonts w:eastAsia="Calibri"/>
          <w:sz w:val="28"/>
          <w:szCs w:val="28"/>
        </w:rPr>
        <w:t>1. </w:t>
      </w:r>
      <w:r w:rsidR="00492AC6" w:rsidRPr="00496D75">
        <w:rPr>
          <w:sz w:val="28"/>
          <w:szCs w:val="28"/>
        </w:rPr>
        <w:t xml:space="preserve">Внести в </w:t>
      </w:r>
      <w:r w:rsidR="00412476" w:rsidRPr="00412476">
        <w:rPr>
          <w:sz w:val="28"/>
          <w:szCs w:val="28"/>
        </w:rPr>
        <w:t xml:space="preserve">Административный </w:t>
      </w:r>
      <w:r w:rsidR="00412476">
        <w:rPr>
          <w:sz w:val="28"/>
          <w:szCs w:val="28"/>
        </w:rPr>
        <w:t>р</w:t>
      </w:r>
      <w:r w:rsidR="00412476" w:rsidRPr="00412476">
        <w:rPr>
          <w:sz w:val="28"/>
          <w:szCs w:val="28"/>
        </w:rPr>
        <w:t>егламент предоставления муниципальной услуги «Предоставление земельного участка,  находящегося в государственной или собственности, гражданину или юридическому лицу в собственность бесплатно», утвержденный Постановлением Администрации муниципального района Кинельский Самарской области от  02.05.2024 № 593»</w:t>
      </w:r>
      <w:r w:rsidR="00412476">
        <w:rPr>
          <w:sz w:val="28"/>
          <w:szCs w:val="28"/>
        </w:rPr>
        <w:t xml:space="preserve"> </w:t>
      </w:r>
      <w:r w:rsidR="00492AC6" w:rsidRPr="00496D75">
        <w:rPr>
          <w:sz w:val="28"/>
          <w:szCs w:val="28"/>
        </w:rPr>
        <w:t xml:space="preserve">следующие изменения: </w:t>
      </w:r>
    </w:p>
    <w:p w:rsidR="00D046CC" w:rsidRDefault="00D046CC" w:rsidP="00CB605B">
      <w:pPr>
        <w:spacing w:line="360" w:lineRule="auto"/>
        <w:ind w:firstLine="709"/>
        <w:jc w:val="both"/>
        <w:rPr>
          <w:rStyle w:val="docdata"/>
          <w:color w:val="000000"/>
          <w:sz w:val="28"/>
          <w:szCs w:val="28"/>
        </w:rPr>
      </w:pPr>
      <w:r>
        <w:rPr>
          <w:rStyle w:val="docdata"/>
          <w:color w:val="000000"/>
          <w:sz w:val="28"/>
          <w:szCs w:val="28"/>
        </w:rPr>
        <w:t>- пункт 1.2. изложить в новой редакции:</w:t>
      </w:r>
    </w:p>
    <w:p w:rsidR="00D046CC" w:rsidRDefault="00D046CC" w:rsidP="00CB605B">
      <w:pPr>
        <w:spacing w:line="360" w:lineRule="auto"/>
        <w:ind w:firstLine="709"/>
        <w:jc w:val="both"/>
        <w:rPr>
          <w:rStyle w:val="docdata"/>
          <w:color w:val="000000"/>
          <w:sz w:val="28"/>
          <w:szCs w:val="28"/>
        </w:rPr>
      </w:pPr>
      <w:r>
        <w:rPr>
          <w:rStyle w:val="docdata"/>
          <w:color w:val="000000"/>
          <w:sz w:val="28"/>
          <w:szCs w:val="28"/>
        </w:rPr>
        <w:t xml:space="preserve">     «</w:t>
      </w:r>
      <w:r w:rsidRPr="00D046CC">
        <w:rPr>
          <w:rStyle w:val="docdata"/>
          <w:color w:val="000000"/>
          <w:sz w:val="28"/>
          <w:szCs w:val="28"/>
        </w:rPr>
        <w:t>Заявителями при предоставлении муниципальной услуги являются граждане, имеющие право на предоставление земельных участков в собственность бесплатно, в случаях, предусмотренных федеральными законами или законами Самарс</w:t>
      </w:r>
      <w:r>
        <w:rPr>
          <w:rStyle w:val="docdata"/>
          <w:color w:val="000000"/>
          <w:sz w:val="28"/>
          <w:szCs w:val="28"/>
        </w:rPr>
        <w:t>кой области (далее - Заявитель)»;</w:t>
      </w:r>
    </w:p>
    <w:p w:rsidR="00D046CC" w:rsidRDefault="00D046CC" w:rsidP="00CB605B">
      <w:pPr>
        <w:spacing w:line="360" w:lineRule="auto"/>
        <w:ind w:firstLine="709"/>
        <w:jc w:val="both"/>
        <w:rPr>
          <w:rStyle w:val="docdata"/>
          <w:color w:val="000000"/>
          <w:sz w:val="28"/>
          <w:szCs w:val="28"/>
        </w:rPr>
      </w:pPr>
      <w:r w:rsidRPr="00D046CC">
        <w:rPr>
          <w:rStyle w:val="docdata"/>
          <w:color w:val="000000"/>
          <w:sz w:val="28"/>
          <w:szCs w:val="28"/>
        </w:rPr>
        <w:t>- пункт 1.</w:t>
      </w:r>
      <w:r>
        <w:rPr>
          <w:rStyle w:val="docdata"/>
          <w:color w:val="000000"/>
          <w:sz w:val="28"/>
          <w:szCs w:val="28"/>
        </w:rPr>
        <w:t>3</w:t>
      </w:r>
      <w:r w:rsidRPr="00D046CC">
        <w:rPr>
          <w:rStyle w:val="docdata"/>
          <w:color w:val="000000"/>
          <w:sz w:val="28"/>
          <w:szCs w:val="28"/>
        </w:rPr>
        <w:t>. изложить в новой редакции:</w:t>
      </w:r>
    </w:p>
    <w:p w:rsidR="00D046CC" w:rsidRDefault="00D046CC" w:rsidP="00CB605B">
      <w:pPr>
        <w:spacing w:line="360" w:lineRule="auto"/>
        <w:ind w:firstLine="709"/>
        <w:jc w:val="both"/>
        <w:rPr>
          <w:rStyle w:val="docdata"/>
          <w:color w:val="000000"/>
          <w:sz w:val="28"/>
          <w:szCs w:val="28"/>
        </w:rPr>
      </w:pPr>
      <w:r>
        <w:rPr>
          <w:rStyle w:val="docdata"/>
          <w:color w:val="000000"/>
          <w:sz w:val="28"/>
          <w:szCs w:val="28"/>
        </w:rPr>
        <w:t xml:space="preserve">     «</w:t>
      </w:r>
      <w:r w:rsidRPr="00D046CC">
        <w:rPr>
          <w:rStyle w:val="docdata"/>
          <w:color w:val="000000"/>
          <w:sz w:val="28"/>
          <w:szCs w:val="28"/>
        </w:rPr>
        <w:t>Представителем заявителя может выступать уполномоченное им лицо на основании документов, подтверждающих предоставление ему соответствующих полномочий в порядке, установленном законодательством Российской Федерации (д</w:t>
      </w:r>
      <w:r>
        <w:rPr>
          <w:rStyle w:val="docdata"/>
          <w:color w:val="000000"/>
          <w:sz w:val="28"/>
          <w:szCs w:val="28"/>
        </w:rPr>
        <w:t>алее - представитель заявителя)»;</w:t>
      </w:r>
    </w:p>
    <w:p w:rsidR="00D046CC" w:rsidRDefault="00D046CC" w:rsidP="00CB605B">
      <w:pPr>
        <w:spacing w:line="360" w:lineRule="auto"/>
        <w:ind w:firstLine="709"/>
        <w:jc w:val="both"/>
        <w:rPr>
          <w:rStyle w:val="docdata"/>
          <w:color w:val="000000"/>
          <w:sz w:val="28"/>
          <w:szCs w:val="28"/>
        </w:rPr>
      </w:pPr>
      <w:r w:rsidRPr="00D046CC">
        <w:rPr>
          <w:rStyle w:val="docdata"/>
          <w:color w:val="000000"/>
          <w:sz w:val="28"/>
          <w:szCs w:val="28"/>
        </w:rPr>
        <w:t xml:space="preserve">- пункт </w:t>
      </w:r>
      <w:r w:rsidR="008567AE">
        <w:rPr>
          <w:rStyle w:val="docdata"/>
          <w:color w:val="000000"/>
          <w:sz w:val="28"/>
          <w:szCs w:val="28"/>
        </w:rPr>
        <w:t>2</w:t>
      </w:r>
      <w:r w:rsidRPr="00D046CC">
        <w:rPr>
          <w:rStyle w:val="docdata"/>
          <w:color w:val="000000"/>
          <w:sz w:val="28"/>
          <w:szCs w:val="28"/>
        </w:rPr>
        <w:t>.</w:t>
      </w:r>
      <w:r w:rsidR="008567AE">
        <w:rPr>
          <w:rStyle w:val="docdata"/>
          <w:color w:val="000000"/>
          <w:sz w:val="28"/>
          <w:szCs w:val="28"/>
        </w:rPr>
        <w:t>8</w:t>
      </w:r>
      <w:r w:rsidRPr="00D046CC">
        <w:rPr>
          <w:rStyle w:val="docdata"/>
          <w:color w:val="000000"/>
          <w:sz w:val="28"/>
          <w:szCs w:val="28"/>
        </w:rPr>
        <w:t>. изложить в новой редакции:</w:t>
      </w:r>
    </w:p>
    <w:p w:rsidR="008567AE" w:rsidRPr="008567AE" w:rsidRDefault="008567AE" w:rsidP="00CB605B">
      <w:pPr>
        <w:spacing w:line="360" w:lineRule="auto"/>
        <w:ind w:firstLine="709"/>
        <w:jc w:val="both"/>
        <w:rPr>
          <w:rStyle w:val="docdata"/>
          <w:color w:val="000000"/>
          <w:sz w:val="28"/>
          <w:szCs w:val="28"/>
        </w:rPr>
      </w:pPr>
      <w:r>
        <w:rPr>
          <w:rStyle w:val="docdata"/>
          <w:color w:val="000000"/>
          <w:sz w:val="28"/>
          <w:szCs w:val="28"/>
        </w:rPr>
        <w:t xml:space="preserve">     «</w:t>
      </w:r>
      <w:r w:rsidRPr="008567AE">
        <w:rPr>
          <w:rStyle w:val="docdata"/>
          <w:color w:val="000000"/>
          <w:sz w:val="28"/>
          <w:szCs w:val="28"/>
        </w:rPr>
        <w:t xml:space="preserve">Срок предоставления муниципальной услуги определяется в соответствии с Земельным кодексом Российской Федерации от 25.10.2001 № 136-ФЗ, иными нормативными правовыми актами Российской Федерации, Самарской области, нормативными правовыми актами муниципального района Кинельский Самарской области. </w:t>
      </w:r>
    </w:p>
    <w:p w:rsidR="008567AE" w:rsidRDefault="008567AE" w:rsidP="00CB605B">
      <w:pPr>
        <w:spacing w:line="360" w:lineRule="auto"/>
        <w:ind w:firstLine="709"/>
        <w:jc w:val="both"/>
        <w:rPr>
          <w:rStyle w:val="docdata"/>
          <w:color w:val="000000"/>
          <w:sz w:val="28"/>
          <w:szCs w:val="28"/>
        </w:rPr>
      </w:pPr>
      <w:r>
        <w:rPr>
          <w:rStyle w:val="docdata"/>
          <w:color w:val="000000"/>
          <w:sz w:val="28"/>
          <w:szCs w:val="28"/>
        </w:rPr>
        <w:t xml:space="preserve">     </w:t>
      </w:r>
      <w:r w:rsidRPr="008567AE">
        <w:rPr>
          <w:rStyle w:val="docdata"/>
          <w:color w:val="000000"/>
          <w:sz w:val="28"/>
          <w:szCs w:val="28"/>
        </w:rPr>
        <w:t>Срок предоставления муниципальной услуги, в случае обращения граждан - не позднее десяти рабочих дней с момента поступления документов и (или) сведений в порядке межведомственного информационного взаимо</w:t>
      </w:r>
      <w:r>
        <w:rPr>
          <w:rStyle w:val="docdata"/>
          <w:color w:val="000000"/>
          <w:sz w:val="28"/>
          <w:szCs w:val="28"/>
        </w:rPr>
        <w:t>действия в Уполномоченный орган»;</w:t>
      </w:r>
    </w:p>
    <w:p w:rsidR="008567AE" w:rsidRDefault="008567AE" w:rsidP="00CB605B">
      <w:pPr>
        <w:spacing w:line="360" w:lineRule="auto"/>
        <w:ind w:firstLine="709"/>
        <w:jc w:val="both"/>
        <w:rPr>
          <w:rStyle w:val="docdata"/>
          <w:color w:val="000000"/>
          <w:sz w:val="28"/>
          <w:szCs w:val="28"/>
        </w:rPr>
      </w:pPr>
      <w:r w:rsidRPr="008567AE">
        <w:rPr>
          <w:rStyle w:val="docdata"/>
          <w:color w:val="000000"/>
          <w:sz w:val="28"/>
          <w:szCs w:val="28"/>
        </w:rPr>
        <w:t xml:space="preserve">- </w:t>
      </w:r>
      <w:proofErr w:type="spellStart"/>
      <w:r w:rsidR="00C274B5">
        <w:rPr>
          <w:rStyle w:val="docdata"/>
          <w:color w:val="000000"/>
          <w:sz w:val="28"/>
          <w:szCs w:val="28"/>
        </w:rPr>
        <w:t>подпунк</w:t>
      </w:r>
      <w:proofErr w:type="spellEnd"/>
      <w:r w:rsidR="00C274B5">
        <w:rPr>
          <w:rStyle w:val="docdata"/>
          <w:color w:val="000000"/>
          <w:sz w:val="28"/>
          <w:szCs w:val="28"/>
        </w:rPr>
        <w:t xml:space="preserve"> 9</w:t>
      </w:r>
      <w:r w:rsidR="00C274B5" w:rsidRPr="00C274B5">
        <w:rPr>
          <w:rStyle w:val="docdata"/>
          <w:color w:val="000000"/>
          <w:sz w:val="28"/>
          <w:szCs w:val="28"/>
        </w:rPr>
        <w:t xml:space="preserve"> пункта </w:t>
      </w:r>
      <w:r w:rsidR="00C274B5">
        <w:rPr>
          <w:rStyle w:val="docdata"/>
          <w:color w:val="000000"/>
          <w:sz w:val="28"/>
          <w:szCs w:val="28"/>
        </w:rPr>
        <w:t>2.9</w:t>
      </w:r>
      <w:r w:rsidR="00C274B5" w:rsidRPr="00C274B5">
        <w:rPr>
          <w:rStyle w:val="docdata"/>
          <w:color w:val="000000"/>
          <w:sz w:val="28"/>
          <w:szCs w:val="28"/>
        </w:rPr>
        <w:t xml:space="preserve"> изложить в </w:t>
      </w:r>
      <w:r w:rsidR="00C274B5">
        <w:rPr>
          <w:rStyle w:val="docdata"/>
          <w:color w:val="000000"/>
          <w:sz w:val="28"/>
          <w:szCs w:val="28"/>
        </w:rPr>
        <w:t>следующей</w:t>
      </w:r>
      <w:r w:rsidR="00C274B5" w:rsidRPr="00C274B5">
        <w:rPr>
          <w:rStyle w:val="docdata"/>
          <w:color w:val="000000"/>
          <w:sz w:val="28"/>
          <w:szCs w:val="28"/>
        </w:rPr>
        <w:t xml:space="preserve"> редакции</w:t>
      </w:r>
      <w:r w:rsidR="00C274B5">
        <w:rPr>
          <w:rStyle w:val="docdata"/>
          <w:color w:val="000000"/>
          <w:sz w:val="28"/>
          <w:szCs w:val="28"/>
        </w:rPr>
        <w:t>: «</w:t>
      </w:r>
      <w:r w:rsidR="00C274B5" w:rsidRPr="00C274B5">
        <w:rPr>
          <w:rStyle w:val="docdata"/>
          <w:color w:val="000000"/>
          <w:sz w:val="28"/>
          <w:szCs w:val="28"/>
        </w:rPr>
        <w:t>Устав муниципального района Кинельский Самарской области, принят Решением Думы муниципального района Кинельский Самарской области от 23.10.2025 № 11</w:t>
      </w:r>
      <w:r w:rsidR="00C274B5">
        <w:rPr>
          <w:rStyle w:val="docdata"/>
          <w:color w:val="000000"/>
          <w:sz w:val="28"/>
          <w:szCs w:val="28"/>
        </w:rPr>
        <w:t>»;</w:t>
      </w:r>
    </w:p>
    <w:p w:rsidR="00C274B5" w:rsidRDefault="00C274B5" w:rsidP="00CB605B">
      <w:pPr>
        <w:spacing w:line="360" w:lineRule="auto"/>
        <w:ind w:firstLine="709"/>
        <w:jc w:val="both"/>
        <w:rPr>
          <w:rStyle w:val="docdata"/>
          <w:color w:val="000000"/>
          <w:sz w:val="28"/>
          <w:szCs w:val="28"/>
        </w:rPr>
      </w:pPr>
      <w:r>
        <w:rPr>
          <w:rStyle w:val="docdata"/>
          <w:color w:val="000000"/>
          <w:sz w:val="28"/>
          <w:szCs w:val="28"/>
        </w:rPr>
        <w:t xml:space="preserve">- </w:t>
      </w:r>
      <w:proofErr w:type="spellStart"/>
      <w:r w:rsidRPr="00C274B5">
        <w:rPr>
          <w:rStyle w:val="docdata"/>
          <w:color w:val="000000"/>
          <w:sz w:val="28"/>
          <w:szCs w:val="28"/>
        </w:rPr>
        <w:t>подпунк</w:t>
      </w:r>
      <w:proofErr w:type="spellEnd"/>
      <w:r w:rsidRPr="00C274B5">
        <w:rPr>
          <w:rStyle w:val="docdata"/>
          <w:color w:val="000000"/>
          <w:sz w:val="28"/>
          <w:szCs w:val="28"/>
        </w:rPr>
        <w:t xml:space="preserve"> </w:t>
      </w:r>
      <w:r>
        <w:rPr>
          <w:rStyle w:val="docdata"/>
          <w:color w:val="000000"/>
          <w:sz w:val="28"/>
          <w:szCs w:val="28"/>
        </w:rPr>
        <w:t>10</w:t>
      </w:r>
      <w:r w:rsidRPr="00C274B5">
        <w:rPr>
          <w:rStyle w:val="docdata"/>
          <w:color w:val="000000"/>
          <w:sz w:val="28"/>
          <w:szCs w:val="28"/>
        </w:rPr>
        <w:t xml:space="preserve"> пункта 2.9 изложить в следующей редакции:</w:t>
      </w:r>
      <w:r>
        <w:rPr>
          <w:rStyle w:val="docdata"/>
          <w:color w:val="000000"/>
          <w:sz w:val="28"/>
          <w:szCs w:val="28"/>
        </w:rPr>
        <w:t xml:space="preserve"> «</w:t>
      </w:r>
      <w:r w:rsidRPr="00C274B5">
        <w:rPr>
          <w:rStyle w:val="docdata"/>
          <w:color w:val="000000"/>
          <w:sz w:val="28"/>
          <w:szCs w:val="28"/>
        </w:rPr>
        <w:t xml:space="preserve">Порядок разработки и утверждения административных регламентов предоставления муниципальных услуг администрацией муниципального района Кинельский Самарской области, </w:t>
      </w:r>
      <w:r w:rsidRPr="00C274B5">
        <w:rPr>
          <w:rStyle w:val="docdata"/>
          <w:color w:val="000000"/>
          <w:sz w:val="28"/>
          <w:szCs w:val="28"/>
        </w:rPr>
        <w:lastRenderedPageBreak/>
        <w:t>утвержденный постановлением администрации муниципального района Кинельский Самарской области № 1249 от 07.09.2022 г.</w:t>
      </w:r>
      <w:r>
        <w:rPr>
          <w:rStyle w:val="docdata"/>
          <w:color w:val="000000"/>
          <w:sz w:val="28"/>
          <w:szCs w:val="28"/>
        </w:rPr>
        <w:t>»;</w:t>
      </w:r>
    </w:p>
    <w:p w:rsidR="00C274B5" w:rsidRDefault="00C274B5" w:rsidP="00CB605B">
      <w:pPr>
        <w:spacing w:line="360" w:lineRule="auto"/>
        <w:ind w:firstLine="709"/>
        <w:jc w:val="both"/>
        <w:rPr>
          <w:rStyle w:val="docdata"/>
          <w:color w:val="000000"/>
          <w:sz w:val="28"/>
          <w:szCs w:val="28"/>
        </w:rPr>
      </w:pPr>
      <w:r w:rsidRPr="00C274B5">
        <w:rPr>
          <w:rStyle w:val="docdata"/>
          <w:color w:val="000000"/>
          <w:sz w:val="28"/>
          <w:szCs w:val="28"/>
        </w:rPr>
        <w:t>- пункт 2.</w:t>
      </w:r>
      <w:r>
        <w:rPr>
          <w:rStyle w:val="docdata"/>
          <w:color w:val="000000"/>
          <w:sz w:val="28"/>
          <w:szCs w:val="28"/>
        </w:rPr>
        <w:t>10</w:t>
      </w:r>
      <w:r w:rsidRPr="00C274B5">
        <w:rPr>
          <w:rStyle w:val="docdata"/>
          <w:color w:val="000000"/>
          <w:sz w:val="28"/>
          <w:szCs w:val="28"/>
        </w:rPr>
        <w:t>.</w:t>
      </w:r>
      <w:r>
        <w:rPr>
          <w:rStyle w:val="docdata"/>
          <w:color w:val="000000"/>
          <w:sz w:val="28"/>
          <w:szCs w:val="28"/>
        </w:rPr>
        <w:t>1</w:t>
      </w:r>
      <w:r w:rsidRPr="00C274B5">
        <w:rPr>
          <w:rStyle w:val="docdata"/>
          <w:color w:val="000000"/>
          <w:sz w:val="28"/>
          <w:szCs w:val="28"/>
        </w:rPr>
        <w:t xml:space="preserve"> изложить в новой редакции</w:t>
      </w:r>
      <w:r>
        <w:rPr>
          <w:rStyle w:val="docdata"/>
          <w:color w:val="000000"/>
          <w:sz w:val="28"/>
          <w:szCs w:val="28"/>
        </w:rPr>
        <w:t>:</w:t>
      </w:r>
    </w:p>
    <w:p w:rsidR="00C274B5" w:rsidRPr="00C274B5" w:rsidRDefault="00C274B5" w:rsidP="00CB605B">
      <w:pPr>
        <w:spacing w:line="360" w:lineRule="auto"/>
        <w:ind w:firstLine="709"/>
        <w:jc w:val="both"/>
        <w:rPr>
          <w:rStyle w:val="docdata"/>
          <w:color w:val="000000"/>
          <w:sz w:val="28"/>
          <w:szCs w:val="28"/>
        </w:rPr>
      </w:pPr>
      <w:r>
        <w:rPr>
          <w:rStyle w:val="docdata"/>
          <w:color w:val="000000"/>
          <w:sz w:val="28"/>
          <w:szCs w:val="28"/>
        </w:rPr>
        <w:t xml:space="preserve">      </w:t>
      </w:r>
      <w:proofErr w:type="gramStart"/>
      <w:r>
        <w:rPr>
          <w:rStyle w:val="docdata"/>
          <w:color w:val="000000"/>
          <w:sz w:val="28"/>
          <w:szCs w:val="28"/>
        </w:rPr>
        <w:t>«</w:t>
      </w:r>
      <w:r w:rsidRPr="00C274B5">
        <w:rPr>
          <w:rStyle w:val="docdata"/>
          <w:color w:val="000000"/>
          <w:sz w:val="28"/>
          <w:szCs w:val="28"/>
        </w:rPr>
        <w:t>В Приложении 1.2. к Административному регламенту приведен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C274B5" w:rsidRPr="00C274B5" w:rsidRDefault="00C274B5" w:rsidP="00CB605B">
      <w:pPr>
        <w:spacing w:line="360" w:lineRule="auto"/>
        <w:ind w:firstLine="709"/>
        <w:jc w:val="both"/>
        <w:rPr>
          <w:rStyle w:val="docdata"/>
          <w:color w:val="000000"/>
          <w:sz w:val="28"/>
          <w:szCs w:val="28"/>
        </w:rPr>
      </w:pPr>
      <w:r>
        <w:rPr>
          <w:rStyle w:val="docdata"/>
          <w:color w:val="000000"/>
          <w:sz w:val="28"/>
          <w:szCs w:val="28"/>
        </w:rPr>
        <w:t xml:space="preserve">     </w:t>
      </w:r>
      <w:r w:rsidRPr="00C274B5">
        <w:rPr>
          <w:rStyle w:val="docdata"/>
          <w:color w:val="000000"/>
          <w:sz w:val="28"/>
          <w:szCs w:val="28"/>
        </w:rPr>
        <w:t xml:space="preserve">Количество файлов должно соответствовать количеству документов, каждый из которых содержит текстовую </w:t>
      </w:r>
      <w:proofErr w:type="gramStart"/>
      <w:r w:rsidRPr="00C274B5">
        <w:rPr>
          <w:rStyle w:val="docdata"/>
          <w:color w:val="000000"/>
          <w:sz w:val="28"/>
          <w:szCs w:val="28"/>
        </w:rPr>
        <w:t>и(</w:t>
      </w:r>
      <w:proofErr w:type="gramEnd"/>
      <w:r w:rsidRPr="00C274B5">
        <w:rPr>
          <w:rStyle w:val="docdata"/>
          <w:color w:val="000000"/>
          <w:sz w:val="28"/>
          <w:szCs w:val="28"/>
        </w:rPr>
        <w:t>или) графическую информацию.</w:t>
      </w:r>
    </w:p>
    <w:p w:rsidR="00D046CC" w:rsidRDefault="00C274B5" w:rsidP="00CB605B">
      <w:pPr>
        <w:spacing w:line="360" w:lineRule="auto"/>
        <w:ind w:firstLine="709"/>
        <w:jc w:val="both"/>
        <w:rPr>
          <w:rStyle w:val="docdata"/>
          <w:color w:val="000000"/>
          <w:sz w:val="28"/>
          <w:szCs w:val="28"/>
        </w:rPr>
      </w:pPr>
      <w:r>
        <w:rPr>
          <w:rStyle w:val="docdata"/>
          <w:color w:val="000000"/>
          <w:sz w:val="28"/>
          <w:szCs w:val="28"/>
        </w:rPr>
        <w:t xml:space="preserve">     </w:t>
      </w:r>
      <w:r w:rsidRPr="00C274B5">
        <w:rPr>
          <w:rStyle w:val="docdata"/>
          <w:color w:val="000000"/>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r>
        <w:rPr>
          <w:rStyle w:val="docdata"/>
          <w:color w:val="000000"/>
          <w:sz w:val="28"/>
          <w:szCs w:val="28"/>
        </w:rPr>
        <w:t>»;</w:t>
      </w:r>
    </w:p>
    <w:p w:rsidR="00FD303B" w:rsidRPr="00FD303B" w:rsidRDefault="00D046CC" w:rsidP="00CB605B">
      <w:pPr>
        <w:spacing w:line="360" w:lineRule="auto"/>
        <w:ind w:firstLine="709"/>
        <w:jc w:val="both"/>
        <w:rPr>
          <w:rFonts w:eastAsia="Calibri"/>
          <w:sz w:val="28"/>
          <w:szCs w:val="28"/>
        </w:rPr>
      </w:pPr>
      <w:r>
        <w:rPr>
          <w:rFonts w:eastAsia="Calibri"/>
          <w:sz w:val="28"/>
          <w:szCs w:val="28"/>
        </w:rPr>
        <w:t xml:space="preserve">- </w:t>
      </w:r>
      <w:r w:rsidR="00FD303B">
        <w:rPr>
          <w:rFonts w:eastAsia="Calibri"/>
          <w:sz w:val="28"/>
          <w:szCs w:val="28"/>
        </w:rPr>
        <w:t>Раздел 4. «</w:t>
      </w:r>
      <w:r w:rsidR="00FD303B" w:rsidRPr="00FD303B">
        <w:rPr>
          <w:rFonts w:eastAsia="Calibri"/>
          <w:sz w:val="28"/>
          <w:szCs w:val="28"/>
        </w:rPr>
        <w:t xml:space="preserve">Формы </w:t>
      </w:r>
      <w:proofErr w:type="gramStart"/>
      <w:r w:rsidR="00FD303B" w:rsidRPr="00FD303B">
        <w:rPr>
          <w:rFonts w:eastAsia="Calibri"/>
          <w:sz w:val="28"/>
          <w:szCs w:val="28"/>
        </w:rPr>
        <w:t>контроля за</w:t>
      </w:r>
      <w:proofErr w:type="gramEnd"/>
      <w:r w:rsidR="00FD303B" w:rsidRPr="00FD303B">
        <w:rPr>
          <w:rFonts w:eastAsia="Calibri"/>
          <w:sz w:val="28"/>
          <w:szCs w:val="28"/>
        </w:rPr>
        <w:t xml:space="preserve"> исполнением административного регламента.</w:t>
      </w:r>
      <w:r w:rsidR="00FD303B">
        <w:rPr>
          <w:rFonts w:eastAsia="Calibri"/>
          <w:sz w:val="28"/>
          <w:szCs w:val="28"/>
        </w:rPr>
        <w:t xml:space="preserve"> </w:t>
      </w:r>
      <w:r w:rsidR="00FD303B" w:rsidRPr="00FD303B">
        <w:rPr>
          <w:rFonts w:eastAsia="Calibri"/>
          <w:sz w:val="28"/>
          <w:szCs w:val="28"/>
        </w:rPr>
        <w:t xml:space="preserve">Порядок осуществления текущего </w:t>
      </w:r>
      <w:proofErr w:type="gramStart"/>
      <w:r w:rsidR="00FD303B" w:rsidRPr="00FD303B">
        <w:rPr>
          <w:rFonts w:eastAsia="Calibri"/>
          <w:sz w:val="28"/>
          <w:szCs w:val="28"/>
        </w:rPr>
        <w:t>контроля за</w:t>
      </w:r>
      <w:proofErr w:type="gramEnd"/>
      <w:r w:rsidR="00FD303B" w:rsidRPr="00FD303B">
        <w:rPr>
          <w:rFonts w:eastAsia="Calibri"/>
          <w:sz w:val="28"/>
          <w:szCs w:val="28"/>
        </w:rPr>
        <w:t xml:space="preserve"> соблюдением</w:t>
      </w:r>
    </w:p>
    <w:p w:rsidR="00FD303B" w:rsidRDefault="00FD303B" w:rsidP="00CB605B">
      <w:pPr>
        <w:spacing w:line="360" w:lineRule="auto"/>
        <w:ind w:firstLine="709"/>
        <w:jc w:val="both"/>
        <w:rPr>
          <w:rFonts w:eastAsia="Calibri"/>
          <w:sz w:val="28"/>
          <w:szCs w:val="28"/>
        </w:rPr>
      </w:pPr>
      <w:r w:rsidRPr="00FD303B">
        <w:rPr>
          <w:rFonts w:eastAsia="Calibri"/>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Pr>
          <w:rFonts w:eastAsia="Calibri"/>
          <w:sz w:val="28"/>
          <w:szCs w:val="28"/>
        </w:rPr>
        <w:t>» - исключить.</w:t>
      </w:r>
    </w:p>
    <w:p w:rsidR="00412476" w:rsidRDefault="00FD303B" w:rsidP="00CB605B">
      <w:pPr>
        <w:spacing w:line="360" w:lineRule="auto"/>
        <w:ind w:firstLine="709"/>
        <w:jc w:val="both"/>
        <w:rPr>
          <w:rFonts w:eastAsia="Calibri"/>
          <w:sz w:val="28"/>
          <w:szCs w:val="28"/>
        </w:rPr>
      </w:pPr>
      <w:r>
        <w:rPr>
          <w:rFonts w:eastAsia="Calibri"/>
          <w:sz w:val="28"/>
          <w:szCs w:val="28"/>
        </w:rPr>
        <w:t xml:space="preserve">- </w:t>
      </w:r>
      <w:r w:rsidR="00412476">
        <w:rPr>
          <w:rFonts w:eastAsia="Calibri"/>
          <w:sz w:val="28"/>
          <w:szCs w:val="28"/>
        </w:rPr>
        <w:t>Раздел 5. «Досудебный (внесудебный) порядок обжалования решений и действий (бездействий) Администрации, МФЦ, а также должностных лиц Администрации, муниципальных служащих, работников МФЦ» - исключить.</w:t>
      </w:r>
    </w:p>
    <w:p w:rsidR="00FD303B" w:rsidRDefault="00FD303B" w:rsidP="00CB605B">
      <w:pPr>
        <w:spacing w:line="360" w:lineRule="auto"/>
        <w:ind w:firstLine="709"/>
        <w:jc w:val="both"/>
        <w:rPr>
          <w:rFonts w:eastAsia="Calibri"/>
          <w:sz w:val="28"/>
          <w:szCs w:val="28"/>
        </w:rPr>
      </w:pPr>
      <w:r w:rsidRPr="00FD303B">
        <w:rPr>
          <w:rFonts w:eastAsia="Calibri"/>
          <w:sz w:val="28"/>
          <w:szCs w:val="28"/>
        </w:rPr>
        <w:t xml:space="preserve">- Приложение </w:t>
      </w:r>
      <w:r>
        <w:rPr>
          <w:rFonts w:eastAsia="Calibri"/>
          <w:sz w:val="28"/>
          <w:szCs w:val="28"/>
        </w:rPr>
        <w:t xml:space="preserve">№ </w:t>
      </w:r>
      <w:r w:rsidRPr="00FD303B">
        <w:rPr>
          <w:rFonts w:eastAsia="Calibri"/>
          <w:sz w:val="28"/>
          <w:szCs w:val="28"/>
        </w:rPr>
        <w:t xml:space="preserve">1 к </w:t>
      </w:r>
      <w:r>
        <w:rPr>
          <w:rFonts w:eastAsia="Calibri"/>
          <w:sz w:val="28"/>
          <w:szCs w:val="28"/>
        </w:rPr>
        <w:t>Административному регламенту</w:t>
      </w:r>
      <w:r w:rsidRPr="00FD303B">
        <w:rPr>
          <w:rFonts w:eastAsia="Calibri"/>
          <w:sz w:val="28"/>
          <w:szCs w:val="28"/>
        </w:rPr>
        <w:t xml:space="preserve"> изложить в новой редакции</w:t>
      </w:r>
      <w:r>
        <w:rPr>
          <w:rFonts w:eastAsia="Calibri"/>
          <w:sz w:val="28"/>
          <w:szCs w:val="28"/>
        </w:rPr>
        <w:t>,</w:t>
      </w:r>
      <w:r w:rsidRPr="00FD303B">
        <w:rPr>
          <w:rFonts w:eastAsia="Calibri"/>
          <w:sz w:val="28"/>
          <w:szCs w:val="28"/>
        </w:rPr>
        <w:t xml:space="preserve"> согласно приложению к настоящему постановлению</w:t>
      </w:r>
      <w:r>
        <w:rPr>
          <w:rFonts w:eastAsia="Calibri"/>
          <w:sz w:val="28"/>
          <w:szCs w:val="28"/>
        </w:rPr>
        <w:t>;</w:t>
      </w:r>
    </w:p>
    <w:p w:rsidR="00FD303B" w:rsidRDefault="00FD303B" w:rsidP="00CB605B">
      <w:pPr>
        <w:spacing w:line="360" w:lineRule="auto"/>
        <w:ind w:firstLine="709"/>
        <w:jc w:val="both"/>
        <w:rPr>
          <w:rFonts w:eastAsia="Calibri"/>
          <w:sz w:val="28"/>
          <w:szCs w:val="28"/>
        </w:rPr>
      </w:pPr>
      <w:r>
        <w:rPr>
          <w:rFonts w:eastAsia="Calibri"/>
          <w:sz w:val="28"/>
          <w:szCs w:val="28"/>
        </w:rPr>
        <w:t xml:space="preserve">- </w:t>
      </w:r>
      <w:r w:rsidRPr="00FD303B">
        <w:rPr>
          <w:rFonts w:eastAsia="Calibri"/>
          <w:sz w:val="28"/>
          <w:szCs w:val="28"/>
        </w:rPr>
        <w:t>Дополнить административный регламент приложением № 1.2 согласно приложению к настоящему постановлению</w:t>
      </w:r>
    </w:p>
    <w:p w:rsidR="00E442C0" w:rsidRPr="00E442C0" w:rsidRDefault="00E442C0" w:rsidP="00CB605B">
      <w:pPr>
        <w:spacing w:line="360" w:lineRule="auto"/>
        <w:ind w:firstLine="709"/>
        <w:jc w:val="both"/>
        <w:rPr>
          <w:bCs/>
          <w:sz w:val="28"/>
        </w:rPr>
      </w:pPr>
      <w:r w:rsidRPr="00E442C0">
        <w:rPr>
          <w:bCs/>
          <w:sz w:val="28"/>
        </w:rPr>
        <w:t>2. Опубликовать настоящее постановление на официальном сайте администрации муниципального района Кинельский в информационно-</w:t>
      </w:r>
      <w:r w:rsidRPr="00E442C0">
        <w:rPr>
          <w:bCs/>
          <w:sz w:val="28"/>
        </w:rPr>
        <w:lastRenderedPageBreak/>
        <w:t>телекоммуникационной сети Интернет (kinel.ru) в разделе «Официальное опубликование».</w:t>
      </w:r>
    </w:p>
    <w:p w:rsidR="00E442C0" w:rsidRPr="00E442C0" w:rsidRDefault="00E442C0" w:rsidP="00CB605B">
      <w:pPr>
        <w:pStyle w:val="a9"/>
        <w:spacing w:line="360" w:lineRule="auto"/>
        <w:ind w:firstLine="709"/>
        <w:jc w:val="both"/>
        <w:rPr>
          <w:rFonts w:ascii="Times New Roman" w:hAnsi="Times New Roman"/>
          <w:bCs/>
          <w:sz w:val="28"/>
        </w:rPr>
      </w:pPr>
      <w:r w:rsidRPr="00E442C0">
        <w:rPr>
          <w:rFonts w:ascii="Times New Roman" w:hAnsi="Times New Roman"/>
          <w:bCs/>
          <w:sz w:val="28"/>
        </w:rPr>
        <w:t xml:space="preserve">3. Настоящее постановление вступает в силу после его официального опубликования. </w:t>
      </w:r>
    </w:p>
    <w:p w:rsidR="00E442C0" w:rsidRPr="002E52D9" w:rsidRDefault="00E442C0" w:rsidP="00CB605B">
      <w:pPr>
        <w:spacing w:line="360" w:lineRule="auto"/>
        <w:ind w:firstLine="709"/>
        <w:jc w:val="both"/>
        <w:rPr>
          <w:rFonts w:eastAsia="Calibri"/>
          <w:sz w:val="28"/>
          <w:szCs w:val="28"/>
        </w:rPr>
      </w:pPr>
    </w:p>
    <w:p w:rsidR="00906406" w:rsidRPr="002B6DC1" w:rsidRDefault="006660B3" w:rsidP="00CB605B">
      <w:pPr>
        <w:pStyle w:val="a9"/>
        <w:ind w:firstLine="709"/>
        <w:rPr>
          <w:rFonts w:ascii="Times New Roman" w:hAnsi="Times New Roman"/>
          <w:sz w:val="28"/>
          <w:szCs w:val="28"/>
        </w:rPr>
      </w:pPr>
      <w:r w:rsidRPr="002B6DC1">
        <w:rPr>
          <w:rFonts w:ascii="Times New Roman" w:hAnsi="Times New Roman"/>
          <w:sz w:val="28"/>
          <w:szCs w:val="28"/>
        </w:rPr>
        <w:t>Глава</w:t>
      </w:r>
      <w:r w:rsidR="00906406" w:rsidRPr="002B6DC1">
        <w:rPr>
          <w:rFonts w:ascii="Times New Roman" w:hAnsi="Times New Roman"/>
          <w:sz w:val="28"/>
          <w:szCs w:val="28"/>
        </w:rPr>
        <w:t xml:space="preserve"> муниципального</w:t>
      </w:r>
    </w:p>
    <w:p w:rsidR="008F1A59" w:rsidRPr="002B6DC1" w:rsidRDefault="00906406" w:rsidP="00CB605B">
      <w:pPr>
        <w:pStyle w:val="a9"/>
        <w:ind w:firstLine="709"/>
        <w:rPr>
          <w:rFonts w:ascii="Times New Roman" w:hAnsi="Times New Roman"/>
          <w:sz w:val="28"/>
          <w:szCs w:val="28"/>
        </w:rPr>
      </w:pPr>
      <w:r w:rsidRPr="002B6DC1">
        <w:rPr>
          <w:rFonts w:ascii="Times New Roman" w:hAnsi="Times New Roman"/>
          <w:sz w:val="28"/>
          <w:szCs w:val="28"/>
        </w:rPr>
        <w:t xml:space="preserve">района Кинельский </w:t>
      </w:r>
      <w:r w:rsidR="00CB605B">
        <w:rPr>
          <w:rFonts w:ascii="Times New Roman" w:hAnsi="Times New Roman"/>
          <w:sz w:val="28"/>
          <w:szCs w:val="28"/>
        </w:rPr>
        <w:t xml:space="preserve">Самарской области     </w:t>
      </w:r>
      <w:r w:rsidR="00F6437A">
        <w:rPr>
          <w:rFonts w:ascii="Times New Roman" w:hAnsi="Times New Roman"/>
          <w:sz w:val="28"/>
          <w:szCs w:val="28"/>
        </w:rPr>
        <w:t xml:space="preserve">  </w:t>
      </w:r>
      <w:r w:rsidRPr="002B6DC1">
        <w:rPr>
          <w:rFonts w:ascii="Times New Roman" w:hAnsi="Times New Roman"/>
          <w:sz w:val="28"/>
          <w:szCs w:val="28"/>
        </w:rPr>
        <w:t xml:space="preserve">      </w:t>
      </w:r>
      <w:r w:rsidR="00E97BC9">
        <w:rPr>
          <w:rFonts w:ascii="Times New Roman" w:hAnsi="Times New Roman"/>
          <w:sz w:val="28"/>
          <w:szCs w:val="28"/>
        </w:rPr>
        <w:t xml:space="preserve">    </w:t>
      </w:r>
      <w:r w:rsidRPr="002B6DC1">
        <w:rPr>
          <w:rFonts w:ascii="Times New Roman" w:hAnsi="Times New Roman"/>
          <w:sz w:val="28"/>
          <w:szCs w:val="28"/>
        </w:rPr>
        <w:t xml:space="preserve">      </w:t>
      </w:r>
      <w:r w:rsidR="008F4E89" w:rsidRPr="002B6DC1">
        <w:rPr>
          <w:rFonts w:ascii="Times New Roman" w:hAnsi="Times New Roman"/>
          <w:sz w:val="28"/>
          <w:szCs w:val="28"/>
        </w:rPr>
        <w:t xml:space="preserve">     </w:t>
      </w:r>
      <w:r w:rsidR="00CB605B">
        <w:rPr>
          <w:rFonts w:ascii="Times New Roman" w:hAnsi="Times New Roman"/>
          <w:sz w:val="28"/>
          <w:szCs w:val="28"/>
        </w:rPr>
        <w:t xml:space="preserve">В.А. </w:t>
      </w:r>
      <w:proofErr w:type="spellStart"/>
      <w:r w:rsidR="00CB605B">
        <w:rPr>
          <w:rFonts w:ascii="Times New Roman" w:hAnsi="Times New Roman"/>
          <w:sz w:val="28"/>
          <w:szCs w:val="28"/>
        </w:rPr>
        <w:t>Чихирев</w:t>
      </w:r>
      <w:proofErr w:type="spellEnd"/>
    </w:p>
    <w:p w:rsidR="002C5123" w:rsidRDefault="002C5123" w:rsidP="00CB605B">
      <w:pPr>
        <w:spacing w:line="360" w:lineRule="auto"/>
        <w:ind w:firstLine="709"/>
      </w:pPr>
    </w:p>
    <w:p w:rsidR="00CB605B" w:rsidRDefault="00CB605B" w:rsidP="00CB605B">
      <w:pPr>
        <w:spacing w:line="360" w:lineRule="auto"/>
        <w:ind w:firstLine="709"/>
      </w:pPr>
    </w:p>
    <w:p w:rsidR="00CB605B" w:rsidRDefault="00CB605B" w:rsidP="00CB605B">
      <w:pPr>
        <w:spacing w:line="360" w:lineRule="auto"/>
        <w:ind w:firstLine="709"/>
      </w:pPr>
    </w:p>
    <w:p w:rsidR="00CB605B" w:rsidRDefault="00CB605B" w:rsidP="00CB605B">
      <w:pPr>
        <w:spacing w:line="360" w:lineRule="auto"/>
        <w:ind w:firstLine="709"/>
      </w:pPr>
    </w:p>
    <w:p w:rsidR="00CB605B" w:rsidRDefault="00CB605B" w:rsidP="00CB605B">
      <w:pPr>
        <w:spacing w:line="360" w:lineRule="auto"/>
        <w:ind w:firstLine="709"/>
      </w:pPr>
    </w:p>
    <w:p w:rsidR="00CB605B" w:rsidRDefault="00CB605B" w:rsidP="00CB605B">
      <w:pPr>
        <w:spacing w:line="360" w:lineRule="auto"/>
        <w:ind w:firstLine="709"/>
      </w:pPr>
    </w:p>
    <w:p w:rsidR="00CB605B" w:rsidRDefault="00CB605B" w:rsidP="00CB605B">
      <w:pPr>
        <w:spacing w:line="360" w:lineRule="auto"/>
        <w:ind w:firstLine="709"/>
      </w:pPr>
    </w:p>
    <w:p w:rsidR="00CB605B" w:rsidRDefault="00CB605B" w:rsidP="00CB605B">
      <w:pPr>
        <w:spacing w:line="360" w:lineRule="auto"/>
        <w:ind w:firstLine="709"/>
      </w:pPr>
    </w:p>
    <w:p w:rsidR="00CB605B" w:rsidRDefault="00CB605B" w:rsidP="00CB605B">
      <w:pPr>
        <w:spacing w:line="360" w:lineRule="auto"/>
        <w:ind w:firstLine="709"/>
      </w:pPr>
    </w:p>
    <w:p w:rsidR="00CB605B" w:rsidRDefault="00CB605B" w:rsidP="00CB605B">
      <w:pPr>
        <w:spacing w:line="360" w:lineRule="auto"/>
        <w:ind w:firstLine="709"/>
      </w:pPr>
    </w:p>
    <w:p w:rsidR="00CB605B" w:rsidRDefault="00CB605B" w:rsidP="00CB605B">
      <w:pPr>
        <w:spacing w:line="360" w:lineRule="auto"/>
        <w:ind w:firstLine="709"/>
      </w:pPr>
    </w:p>
    <w:p w:rsidR="00CB605B" w:rsidRDefault="00CB605B" w:rsidP="00CB605B">
      <w:pPr>
        <w:spacing w:line="360" w:lineRule="auto"/>
        <w:ind w:firstLine="709"/>
      </w:pPr>
    </w:p>
    <w:p w:rsidR="00CB605B" w:rsidRDefault="00CB605B"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A5F2E" w:rsidRDefault="00CA5F2E" w:rsidP="00CB605B">
      <w:pPr>
        <w:spacing w:line="360" w:lineRule="auto"/>
        <w:ind w:firstLine="709"/>
      </w:pPr>
    </w:p>
    <w:p w:rsidR="00CA5F2E" w:rsidRDefault="00CA5F2E"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67963" w:rsidRDefault="00C67963" w:rsidP="00CB605B">
      <w:pPr>
        <w:spacing w:line="360" w:lineRule="auto"/>
        <w:ind w:firstLine="709"/>
      </w:pPr>
    </w:p>
    <w:p w:rsidR="00CB605B" w:rsidRDefault="00CB605B" w:rsidP="00CB605B">
      <w:pPr>
        <w:spacing w:line="360" w:lineRule="auto"/>
        <w:ind w:firstLine="709"/>
      </w:pPr>
    </w:p>
    <w:p w:rsidR="00C25617" w:rsidRDefault="00C25617" w:rsidP="00CB605B">
      <w:pPr>
        <w:spacing w:line="360" w:lineRule="auto"/>
        <w:ind w:firstLine="709"/>
      </w:pPr>
    </w:p>
    <w:p w:rsidR="00CB605B" w:rsidRPr="00CB605B" w:rsidRDefault="000C5B1E" w:rsidP="00CB605B">
      <w:pPr>
        <w:pStyle w:val="a9"/>
        <w:rPr>
          <w:rFonts w:ascii="Times New Roman" w:hAnsi="Times New Roman"/>
        </w:rPr>
      </w:pPr>
      <w:r w:rsidRPr="00CB605B">
        <w:rPr>
          <w:rFonts w:ascii="Times New Roman" w:hAnsi="Times New Roman"/>
        </w:rPr>
        <w:t>Новикова</w:t>
      </w:r>
      <w:r w:rsidR="00CB605B" w:rsidRPr="00CB605B">
        <w:rPr>
          <w:rFonts w:ascii="Times New Roman" w:hAnsi="Times New Roman"/>
        </w:rPr>
        <w:t xml:space="preserve"> С.П.</w:t>
      </w:r>
      <w:r w:rsidR="006660B3" w:rsidRPr="00CB605B">
        <w:rPr>
          <w:rFonts w:ascii="Times New Roman" w:hAnsi="Times New Roman"/>
        </w:rPr>
        <w:t xml:space="preserve"> 21665</w:t>
      </w:r>
    </w:p>
    <w:p w:rsidR="00CB605B" w:rsidRDefault="00CB605B" w:rsidP="00CB605B">
      <w:pPr>
        <w:pStyle w:val="a9"/>
        <w:rPr>
          <w:sz w:val="26"/>
          <w:szCs w:val="26"/>
        </w:rPr>
      </w:pPr>
      <w:r w:rsidRPr="00CB605B">
        <w:rPr>
          <w:rFonts w:ascii="Times New Roman" w:hAnsi="Times New Roman"/>
          <w:sz w:val="16"/>
          <w:szCs w:val="16"/>
        </w:rPr>
        <w:t>Комиссарова А.В.</w:t>
      </w:r>
    </w:p>
    <w:p w:rsidR="00650EFB" w:rsidRDefault="00906406" w:rsidP="00CB605B">
      <w:pPr>
        <w:spacing w:line="360" w:lineRule="auto"/>
      </w:pPr>
      <w:r w:rsidRPr="00EB7267">
        <w:t>Рассылка</w:t>
      </w:r>
      <w:r w:rsidR="002C5123">
        <w:t>: прокуратура- 1 экз.,  КУМИ – 4</w:t>
      </w:r>
      <w:r w:rsidRPr="00EB7267">
        <w:t xml:space="preserve"> экз</w:t>
      </w:r>
      <w:r w:rsidR="002C5123">
        <w:t>.</w:t>
      </w:r>
    </w:p>
    <w:p w:rsidR="00FA4FAA" w:rsidRDefault="00FA4FAA" w:rsidP="00FA4FAA">
      <w:pPr>
        <w:spacing w:before="1" w:line="256" w:lineRule="auto"/>
        <w:ind w:left="3716" w:hanging="2773"/>
        <w:jc w:val="right"/>
        <w:outlineLvl w:val="0"/>
        <w:rPr>
          <w:bCs/>
          <w:sz w:val="28"/>
          <w:szCs w:val="28"/>
        </w:rPr>
      </w:pPr>
      <w:r w:rsidRPr="00B35DE9">
        <w:rPr>
          <w:bCs/>
          <w:sz w:val="28"/>
          <w:szCs w:val="28"/>
        </w:rPr>
        <w:lastRenderedPageBreak/>
        <w:t>Приложение 1</w:t>
      </w:r>
    </w:p>
    <w:p w:rsidR="00FA4FAA" w:rsidRPr="007F52BE" w:rsidRDefault="00FA4FAA" w:rsidP="00FA4FAA">
      <w:pPr>
        <w:spacing w:before="1" w:line="256" w:lineRule="auto"/>
        <w:ind w:left="3716" w:hanging="2773"/>
        <w:jc w:val="right"/>
        <w:outlineLvl w:val="0"/>
        <w:rPr>
          <w:bCs/>
          <w:sz w:val="28"/>
          <w:szCs w:val="28"/>
        </w:rPr>
      </w:pPr>
      <w:r w:rsidRPr="007F52BE">
        <w:rPr>
          <w:bCs/>
          <w:sz w:val="28"/>
          <w:szCs w:val="28"/>
        </w:rPr>
        <w:t>к Административному регламенту</w:t>
      </w:r>
    </w:p>
    <w:p w:rsidR="00FA4FAA" w:rsidRPr="007F52BE" w:rsidRDefault="00FA4FAA" w:rsidP="00FA4FAA">
      <w:pPr>
        <w:spacing w:before="1" w:line="256" w:lineRule="auto"/>
        <w:ind w:left="3716" w:hanging="2773"/>
        <w:jc w:val="right"/>
        <w:outlineLvl w:val="0"/>
        <w:rPr>
          <w:bCs/>
          <w:sz w:val="28"/>
          <w:szCs w:val="28"/>
        </w:rPr>
      </w:pPr>
      <w:r w:rsidRPr="007F52BE">
        <w:rPr>
          <w:bCs/>
          <w:sz w:val="28"/>
          <w:szCs w:val="28"/>
        </w:rPr>
        <w:t xml:space="preserve">                                                       предоставления </w:t>
      </w:r>
      <w:proofErr w:type="gramStart"/>
      <w:r w:rsidRPr="007F52BE">
        <w:rPr>
          <w:bCs/>
          <w:sz w:val="28"/>
          <w:szCs w:val="28"/>
        </w:rPr>
        <w:t>муниципальной</w:t>
      </w:r>
      <w:proofErr w:type="gramEnd"/>
    </w:p>
    <w:p w:rsidR="00FA4FAA" w:rsidRDefault="00FA4FAA" w:rsidP="00FA4FAA">
      <w:pPr>
        <w:spacing w:before="1" w:line="256" w:lineRule="auto"/>
        <w:ind w:left="3716" w:hanging="2773"/>
        <w:jc w:val="right"/>
        <w:outlineLvl w:val="0"/>
        <w:rPr>
          <w:sz w:val="28"/>
          <w:szCs w:val="28"/>
        </w:rPr>
      </w:pPr>
      <w:r w:rsidRPr="007F52BE">
        <w:rPr>
          <w:bCs/>
          <w:sz w:val="28"/>
          <w:szCs w:val="28"/>
        </w:rPr>
        <w:t xml:space="preserve">                                                                услуги «</w:t>
      </w:r>
      <w:r w:rsidRPr="006D05AA">
        <w:rPr>
          <w:sz w:val="28"/>
          <w:szCs w:val="28"/>
        </w:rPr>
        <w:t>Предоставление</w:t>
      </w:r>
    </w:p>
    <w:p w:rsidR="00FA4FAA" w:rsidRDefault="00FA4FAA" w:rsidP="00FA4FAA">
      <w:pPr>
        <w:spacing w:before="1" w:line="256" w:lineRule="auto"/>
        <w:ind w:left="3716" w:hanging="2773"/>
        <w:jc w:val="right"/>
        <w:outlineLvl w:val="0"/>
        <w:rPr>
          <w:sz w:val="28"/>
          <w:szCs w:val="28"/>
        </w:rPr>
      </w:pPr>
      <w:r w:rsidRPr="006D05AA">
        <w:rPr>
          <w:sz w:val="28"/>
          <w:szCs w:val="28"/>
        </w:rPr>
        <w:t xml:space="preserve"> земельного участка, находящегося </w:t>
      </w:r>
    </w:p>
    <w:p w:rsidR="00FA4FAA" w:rsidRDefault="00FA4FAA" w:rsidP="00FA4FAA">
      <w:pPr>
        <w:spacing w:before="1" w:line="256" w:lineRule="auto"/>
        <w:ind w:left="3716" w:hanging="2773"/>
        <w:jc w:val="right"/>
        <w:outlineLvl w:val="0"/>
        <w:rPr>
          <w:sz w:val="28"/>
          <w:szCs w:val="28"/>
        </w:rPr>
      </w:pPr>
      <w:r w:rsidRPr="006D05AA">
        <w:rPr>
          <w:sz w:val="28"/>
          <w:szCs w:val="28"/>
        </w:rPr>
        <w:t>в государственной и</w:t>
      </w:r>
      <w:r>
        <w:rPr>
          <w:sz w:val="28"/>
          <w:szCs w:val="28"/>
        </w:rPr>
        <w:t xml:space="preserve">ли муниципальной </w:t>
      </w:r>
    </w:p>
    <w:p w:rsidR="00FA4FAA" w:rsidRDefault="00FA4FAA" w:rsidP="00FA4FAA">
      <w:pPr>
        <w:spacing w:before="1" w:line="256" w:lineRule="auto"/>
        <w:ind w:left="3716" w:hanging="2773"/>
        <w:jc w:val="right"/>
        <w:outlineLvl w:val="0"/>
        <w:rPr>
          <w:sz w:val="28"/>
          <w:szCs w:val="28"/>
        </w:rPr>
      </w:pPr>
      <w:r>
        <w:rPr>
          <w:sz w:val="28"/>
          <w:szCs w:val="28"/>
        </w:rPr>
        <w:t xml:space="preserve">собственности, </w:t>
      </w:r>
      <w:r w:rsidRPr="006D05AA">
        <w:rPr>
          <w:sz w:val="28"/>
          <w:szCs w:val="28"/>
        </w:rPr>
        <w:t xml:space="preserve">гражданину </w:t>
      </w:r>
    </w:p>
    <w:p w:rsidR="00FA4FAA" w:rsidRDefault="00FA4FAA" w:rsidP="00FA4FAA">
      <w:pPr>
        <w:spacing w:before="1" w:line="256" w:lineRule="auto"/>
        <w:ind w:left="3716" w:hanging="2773"/>
        <w:jc w:val="right"/>
        <w:outlineLvl w:val="0"/>
        <w:rPr>
          <w:sz w:val="28"/>
          <w:szCs w:val="28"/>
        </w:rPr>
      </w:pPr>
      <w:r w:rsidRPr="006D05AA">
        <w:rPr>
          <w:sz w:val="28"/>
          <w:szCs w:val="28"/>
        </w:rPr>
        <w:t xml:space="preserve">или юридическому лицу </w:t>
      </w:r>
    </w:p>
    <w:p w:rsidR="00FA4FAA" w:rsidRPr="00B35DE9" w:rsidRDefault="00FA4FAA" w:rsidP="00FA4FAA">
      <w:pPr>
        <w:spacing w:before="1" w:line="256" w:lineRule="auto"/>
        <w:ind w:left="3716" w:hanging="2773"/>
        <w:jc w:val="right"/>
        <w:outlineLvl w:val="0"/>
        <w:rPr>
          <w:bCs/>
          <w:sz w:val="28"/>
          <w:szCs w:val="28"/>
        </w:rPr>
      </w:pPr>
      <w:r w:rsidRPr="006D05AA">
        <w:rPr>
          <w:sz w:val="28"/>
          <w:szCs w:val="28"/>
        </w:rPr>
        <w:t>в собственность бесплатно</w:t>
      </w:r>
      <w:r w:rsidRPr="007F52BE">
        <w:rPr>
          <w:bCs/>
          <w:sz w:val="28"/>
          <w:szCs w:val="28"/>
        </w:rPr>
        <w:t>»</w:t>
      </w:r>
      <w:r w:rsidRPr="00B35DE9">
        <w:rPr>
          <w:bCs/>
          <w:sz w:val="28"/>
          <w:szCs w:val="28"/>
        </w:rPr>
        <w:t xml:space="preserve"> </w:t>
      </w:r>
    </w:p>
    <w:p w:rsidR="00FA4FAA" w:rsidRDefault="00FA4FAA" w:rsidP="00FA4FAA">
      <w:pPr>
        <w:pStyle w:val="aa"/>
        <w:rPr>
          <w:b/>
          <w:sz w:val="20"/>
        </w:rPr>
      </w:pPr>
    </w:p>
    <w:p w:rsidR="00FA4FAA" w:rsidRDefault="00FA4FAA" w:rsidP="00FA4FAA">
      <w:pPr>
        <w:pStyle w:val="aa"/>
        <w:spacing w:before="9"/>
        <w:rPr>
          <w:b/>
          <w:sz w:val="18"/>
        </w:rPr>
      </w:pPr>
    </w:p>
    <w:p w:rsidR="00FA4FAA" w:rsidRPr="00957A56" w:rsidRDefault="00FA4FAA" w:rsidP="00FA4FAA">
      <w:pPr>
        <w:pStyle w:val="ConsPlusTitle"/>
        <w:jc w:val="center"/>
        <w:rPr>
          <w:rFonts w:ascii="Times New Roman" w:hAnsi="Times New Roman" w:cs="Times New Roman"/>
          <w:sz w:val="28"/>
          <w:szCs w:val="28"/>
        </w:rPr>
      </w:pPr>
      <w:r w:rsidRPr="00957A56">
        <w:rPr>
          <w:rFonts w:ascii="Times New Roman" w:hAnsi="Times New Roman" w:cs="Times New Roman"/>
          <w:sz w:val="28"/>
          <w:szCs w:val="28"/>
        </w:rPr>
        <w:t>ИДЕНТИФИКАТОРЫ</w:t>
      </w:r>
    </w:p>
    <w:p w:rsidR="00FA4FAA" w:rsidRPr="00E822C5" w:rsidRDefault="00FA4FAA" w:rsidP="00FA4FAA">
      <w:pPr>
        <w:pStyle w:val="ConsPlusTitle"/>
        <w:jc w:val="center"/>
        <w:rPr>
          <w:rFonts w:ascii="Times New Roman" w:hAnsi="Times New Roman" w:cs="Times New Roman"/>
          <w:sz w:val="28"/>
          <w:szCs w:val="28"/>
        </w:rPr>
      </w:pPr>
      <w:r w:rsidRPr="00957A56">
        <w:rPr>
          <w:rFonts w:ascii="Times New Roman" w:hAnsi="Times New Roman" w:cs="Times New Roman"/>
          <w:sz w:val="28"/>
          <w:szCs w:val="28"/>
        </w:rPr>
        <w:t>КАТЕГОРИЙ (ПРИЗНАКОВ) ЗАЯВИТЕЛЕЙ</w:t>
      </w:r>
    </w:p>
    <w:p w:rsidR="00FA4FAA" w:rsidRDefault="00FA4FAA" w:rsidP="00FA4F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2"/>
        <w:gridCol w:w="3175"/>
        <w:gridCol w:w="2721"/>
      </w:tblGrid>
      <w:tr w:rsidR="00FA4FAA" w:rsidTr="003C1D7B">
        <w:tc>
          <w:tcPr>
            <w:tcW w:w="3132"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Перечень результатов предоставления муниципальной услуги</w:t>
            </w:r>
          </w:p>
        </w:tc>
        <w:tc>
          <w:tcPr>
            <w:tcW w:w="3175"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Перечень отдельных признаков заявителей</w:t>
            </w:r>
          </w:p>
        </w:tc>
        <w:tc>
          <w:tcPr>
            <w:tcW w:w="2721"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Идентификатор отдельного признака заявителей</w:t>
            </w:r>
          </w:p>
        </w:tc>
      </w:tr>
      <w:tr w:rsidR="00FA4FAA" w:rsidTr="003C1D7B">
        <w:tc>
          <w:tcPr>
            <w:tcW w:w="3132"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принятие решения о постановке граждан на учет в качестве лиц, имеющих право на предоставление земельных участков в собственность бесплатно/решения об отказе в предоставлении муниципальной услуги</w:t>
            </w:r>
          </w:p>
        </w:tc>
        <w:tc>
          <w:tcPr>
            <w:tcW w:w="3175"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Граждане, имеющие трех и более детей</w:t>
            </w:r>
          </w:p>
        </w:tc>
        <w:tc>
          <w:tcPr>
            <w:tcW w:w="2721"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А</w:t>
            </w:r>
          </w:p>
        </w:tc>
      </w:tr>
      <w:tr w:rsidR="00FA4FAA" w:rsidTr="003C1D7B">
        <w:tc>
          <w:tcPr>
            <w:tcW w:w="3132"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принятие решения о постановке граждан на учет в качестве лиц, имеющих право на предоставление земельных участков в собственность бесплатно/решения об отказе в предоставлении муниципальной услуги</w:t>
            </w:r>
          </w:p>
        </w:tc>
        <w:tc>
          <w:tcPr>
            <w:tcW w:w="3175"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представитель граждан, имеющих трех и более детей</w:t>
            </w:r>
          </w:p>
        </w:tc>
        <w:tc>
          <w:tcPr>
            <w:tcW w:w="2721"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Б</w:t>
            </w:r>
          </w:p>
        </w:tc>
      </w:tr>
      <w:tr w:rsidR="00FA4FAA" w:rsidTr="003C1D7B">
        <w:tc>
          <w:tcPr>
            <w:tcW w:w="3132"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принятие решения о постановке граждан на учет в качестве лиц, имеющих право на предоставление земельных участков в собственность бесплатно/решения об отказе в предоставлении муниципальной услуги</w:t>
            </w:r>
          </w:p>
        </w:tc>
        <w:tc>
          <w:tcPr>
            <w:tcW w:w="3175"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участник специальной военной операции</w:t>
            </w:r>
          </w:p>
        </w:tc>
        <w:tc>
          <w:tcPr>
            <w:tcW w:w="2721"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В</w:t>
            </w:r>
          </w:p>
        </w:tc>
      </w:tr>
      <w:tr w:rsidR="00FA4FAA" w:rsidTr="003C1D7B">
        <w:tc>
          <w:tcPr>
            <w:tcW w:w="3132"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принятие решения о постановке граждан на учет в качестве лиц, имеющих право на предоставление земельных участков в собственность бесплатно/решения об отказе в предоставлении муниципальной услуги</w:t>
            </w:r>
          </w:p>
        </w:tc>
        <w:tc>
          <w:tcPr>
            <w:tcW w:w="3175"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представитель участника специальной военной операции</w:t>
            </w:r>
          </w:p>
        </w:tc>
        <w:tc>
          <w:tcPr>
            <w:tcW w:w="2721"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Г</w:t>
            </w:r>
          </w:p>
        </w:tc>
      </w:tr>
      <w:tr w:rsidR="00FA4FAA" w:rsidTr="003C1D7B">
        <w:tc>
          <w:tcPr>
            <w:tcW w:w="3132"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 xml:space="preserve">принятие решения о постановке граждан на учет в </w:t>
            </w:r>
            <w:r w:rsidRPr="00E822C5">
              <w:rPr>
                <w:rFonts w:ascii="Times New Roman" w:hAnsi="Times New Roman" w:cs="Times New Roman"/>
                <w:sz w:val="22"/>
                <w:szCs w:val="22"/>
              </w:rPr>
              <w:lastRenderedPageBreak/>
              <w:t>качестве лиц, имеющих право на предоставление земельных участков в собственность бесплатно/решения об отказе в предоставлении муниципальной услуги</w:t>
            </w:r>
          </w:p>
        </w:tc>
        <w:tc>
          <w:tcPr>
            <w:tcW w:w="3175"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lastRenderedPageBreak/>
              <w:t>члены семьи участника специальной военной операции</w:t>
            </w:r>
          </w:p>
        </w:tc>
        <w:tc>
          <w:tcPr>
            <w:tcW w:w="2721"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Д</w:t>
            </w:r>
          </w:p>
        </w:tc>
      </w:tr>
      <w:tr w:rsidR="00FA4FAA" w:rsidTr="003C1D7B">
        <w:tc>
          <w:tcPr>
            <w:tcW w:w="3132"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lastRenderedPageBreak/>
              <w:t>принятие решения о постановке граждан на учет в качестве лиц, имеющих право на предоставление земельных участков в собственность бесплатно/решения об отказе в предоставлении муниципальной услуги</w:t>
            </w:r>
          </w:p>
        </w:tc>
        <w:tc>
          <w:tcPr>
            <w:tcW w:w="3175"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представитель членов семьи участника представитель участника специальной военной операции (членов его семей)</w:t>
            </w:r>
          </w:p>
        </w:tc>
        <w:tc>
          <w:tcPr>
            <w:tcW w:w="2721" w:type="dxa"/>
          </w:tcPr>
          <w:p w:rsidR="00FA4FAA" w:rsidRPr="00E822C5" w:rsidRDefault="00FA4FAA" w:rsidP="003C1D7B">
            <w:pPr>
              <w:pStyle w:val="ConsPlusNormal"/>
              <w:ind w:firstLine="0"/>
              <w:jc w:val="center"/>
              <w:rPr>
                <w:rFonts w:ascii="Times New Roman" w:hAnsi="Times New Roman" w:cs="Times New Roman"/>
                <w:sz w:val="22"/>
                <w:szCs w:val="22"/>
              </w:rPr>
            </w:pPr>
            <w:r w:rsidRPr="00E822C5">
              <w:rPr>
                <w:rFonts w:ascii="Times New Roman" w:hAnsi="Times New Roman" w:cs="Times New Roman"/>
                <w:sz w:val="22"/>
                <w:szCs w:val="22"/>
              </w:rPr>
              <w:t>Е</w:t>
            </w:r>
          </w:p>
        </w:tc>
      </w:tr>
    </w:tbl>
    <w:p w:rsidR="00FA4FAA" w:rsidRDefault="00FA4FAA" w:rsidP="00FA4FAA">
      <w:pPr>
        <w:rPr>
          <w:sz w:val="24"/>
        </w:rPr>
        <w:sectPr w:rsidR="00FA4FAA" w:rsidSect="00FA4FAA">
          <w:pgSz w:w="11910" w:h="16840"/>
          <w:pgMar w:top="960" w:right="400" w:bottom="709" w:left="1040" w:header="429" w:footer="0" w:gutter="0"/>
          <w:cols w:space="720"/>
        </w:sectPr>
      </w:pPr>
    </w:p>
    <w:p w:rsidR="00FA4FAA" w:rsidRDefault="00FA4FAA" w:rsidP="00FA4FAA">
      <w:pPr>
        <w:spacing w:before="1" w:line="256" w:lineRule="auto"/>
        <w:ind w:left="3716" w:hanging="2773"/>
        <w:jc w:val="right"/>
        <w:outlineLvl w:val="0"/>
        <w:rPr>
          <w:bCs/>
          <w:sz w:val="28"/>
          <w:szCs w:val="28"/>
        </w:rPr>
      </w:pPr>
      <w:r w:rsidRPr="00B35DE9">
        <w:rPr>
          <w:bCs/>
          <w:sz w:val="28"/>
          <w:szCs w:val="28"/>
        </w:rPr>
        <w:lastRenderedPageBreak/>
        <w:t>Приложение 1</w:t>
      </w:r>
      <w:r>
        <w:rPr>
          <w:bCs/>
          <w:sz w:val="28"/>
          <w:szCs w:val="28"/>
        </w:rPr>
        <w:t>.2</w:t>
      </w:r>
    </w:p>
    <w:p w:rsidR="00FA4FAA" w:rsidRPr="007F52BE" w:rsidRDefault="00FA4FAA" w:rsidP="00FA4FAA">
      <w:pPr>
        <w:spacing w:before="1" w:line="256" w:lineRule="auto"/>
        <w:ind w:left="3716" w:hanging="2773"/>
        <w:jc w:val="right"/>
        <w:outlineLvl w:val="0"/>
        <w:rPr>
          <w:bCs/>
          <w:sz w:val="28"/>
          <w:szCs w:val="28"/>
        </w:rPr>
      </w:pPr>
      <w:r w:rsidRPr="007F52BE">
        <w:rPr>
          <w:bCs/>
          <w:sz w:val="28"/>
          <w:szCs w:val="28"/>
        </w:rPr>
        <w:t>к Административному регламенту</w:t>
      </w:r>
    </w:p>
    <w:p w:rsidR="00FA4FAA" w:rsidRPr="007F52BE" w:rsidRDefault="00FA4FAA" w:rsidP="00FA4FAA">
      <w:pPr>
        <w:spacing w:before="1" w:line="256" w:lineRule="auto"/>
        <w:ind w:left="3716" w:hanging="2773"/>
        <w:jc w:val="right"/>
        <w:outlineLvl w:val="0"/>
        <w:rPr>
          <w:bCs/>
          <w:sz w:val="28"/>
          <w:szCs w:val="28"/>
        </w:rPr>
      </w:pPr>
      <w:r w:rsidRPr="007F52BE">
        <w:rPr>
          <w:bCs/>
          <w:sz w:val="28"/>
          <w:szCs w:val="28"/>
        </w:rPr>
        <w:t xml:space="preserve">                                                       предоставления </w:t>
      </w:r>
      <w:proofErr w:type="gramStart"/>
      <w:r w:rsidRPr="007F52BE">
        <w:rPr>
          <w:bCs/>
          <w:sz w:val="28"/>
          <w:szCs w:val="28"/>
        </w:rPr>
        <w:t>муниципальной</w:t>
      </w:r>
      <w:proofErr w:type="gramEnd"/>
    </w:p>
    <w:p w:rsidR="00FA4FAA" w:rsidRDefault="00FA4FAA" w:rsidP="00FA4FAA">
      <w:pPr>
        <w:spacing w:before="1" w:line="256" w:lineRule="auto"/>
        <w:ind w:left="3716" w:hanging="2773"/>
        <w:jc w:val="right"/>
        <w:outlineLvl w:val="0"/>
        <w:rPr>
          <w:sz w:val="28"/>
          <w:szCs w:val="28"/>
        </w:rPr>
      </w:pPr>
      <w:r w:rsidRPr="007F52BE">
        <w:rPr>
          <w:bCs/>
          <w:sz w:val="28"/>
          <w:szCs w:val="28"/>
        </w:rPr>
        <w:t xml:space="preserve">                                                                услуги «</w:t>
      </w:r>
      <w:r w:rsidRPr="006D05AA">
        <w:rPr>
          <w:sz w:val="28"/>
          <w:szCs w:val="28"/>
        </w:rPr>
        <w:t>Предоставление</w:t>
      </w:r>
    </w:p>
    <w:p w:rsidR="00FA4FAA" w:rsidRDefault="00FA4FAA" w:rsidP="00FA4FAA">
      <w:pPr>
        <w:spacing w:before="1" w:line="256" w:lineRule="auto"/>
        <w:ind w:left="3716" w:hanging="2773"/>
        <w:jc w:val="right"/>
        <w:outlineLvl w:val="0"/>
        <w:rPr>
          <w:sz w:val="28"/>
          <w:szCs w:val="28"/>
        </w:rPr>
      </w:pPr>
      <w:r w:rsidRPr="006D05AA">
        <w:rPr>
          <w:sz w:val="28"/>
          <w:szCs w:val="28"/>
        </w:rPr>
        <w:t xml:space="preserve"> земельного участка, находящегося </w:t>
      </w:r>
    </w:p>
    <w:p w:rsidR="00FA4FAA" w:rsidRDefault="00FA4FAA" w:rsidP="00FA4FAA">
      <w:pPr>
        <w:spacing w:before="1" w:line="256" w:lineRule="auto"/>
        <w:ind w:left="3716" w:hanging="2773"/>
        <w:jc w:val="right"/>
        <w:outlineLvl w:val="0"/>
        <w:rPr>
          <w:sz w:val="28"/>
          <w:szCs w:val="28"/>
        </w:rPr>
      </w:pPr>
      <w:r w:rsidRPr="006D05AA">
        <w:rPr>
          <w:sz w:val="28"/>
          <w:szCs w:val="28"/>
        </w:rPr>
        <w:t>в государственной и</w:t>
      </w:r>
      <w:r>
        <w:rPr>
          <w:sz w:val="28"/>
          <w:szCs w:val="28"/>
        </w:rPr>
        <w:t xml:space="preserve">ли муниципальной </w:t>
      </w:r>
    </w:p>
    <w:p w:rsidR="00FA4FAA" w:rsidRDefault="00FA4FAA" w:rsidP="00FA4FAA">
      <w:pPr>
        <w:spacing w:before="1" w:line="256" w:lineRule="auto"/>
        <w:ind w:left="3716" w:hanging="2773"/>
        <w:jc w:val="right"/>
        <w:outlineLvl w:val="0"/>
        <w:rPr>
          <w:sz w:val="28"/>
          <w:szCs w:val="28"/>
        </w:rPr>
      </w:pPr>
      <w:r>
        <w:rPr>
          <w:sz w:val="28"/>
          <w:szCs w:val="28"/>
        </w:rPr>
        <w:t xml:space="preserve">собственности, </w:t>
      </w:r>
      <w:r w:rsidRPr="006D05AA">
        <w:rPr>
          <w:sz w:val="28"/>
          <w:szCs w:val="28"/>
        </w:rPr>
        <w:t xml:space="preserve">гражданину </w:t>
      </w:r>
    </w:p>
    <w:p w:rsidR="00FA4FAA" w:rsidRDefault="00FA4FAA" w:rsidP="00FA4FAA">
      <w:pPr>
        <w:spacing w:before="1" w:line="256" w:lineRule="auto"/>
        <w:ind w:left="3716" w:hanging="2773"/>
        <w:jc w:val="right"/>
        <w:outlineLvl w:val="0"/>
        <w:rPr>
          <w:sz w:val="28"/>
          <w:szCs w:val="28"/>
        </w:rPr>
      </w:pPr>
      <w:r w:rsidRPr="006D05AA">
        <w:rPr>
          <w:sz w:val="28"/>
          <w:szCs w:val="28"/>
        </w:rPr>
        <w:t xml:space="preserve">или юридическому лицу </w:t>
      </w:r>
    </w:p>
    <w:p w:rsidR="00FA4FAA" w:rsidRPr="00B35DE9" w:rsidRDefault="00FA4FAA" w:rsidP="00FA4FAA">
      <w:pPr>
        <w:spacing w:before="1" w:line="256" w:lineRule="auto"/>
        <w:ind w:left="3716" w:hanging="2773"/>
        <w:jc w:val="right"/>
        <w:outlineLvl w:val="0"/>
        <w:rPr>
          <w:bCs/>
          <w:sz w:val="28"/>
          <w:szCs w:val="28"/>
        </w:rPr>
      </w:pPr>
      <w:r w:rsidRPr="006D05AA">
        <w:rPr>
          <w:sz w:val="28"/>
          <w:szCs w:val="28"/>
        </w:rPr>
        <w:t>в собственность бесплатно</w:t>
      </w:r>
      <w:r w:rsidRPr="007F52BE">
        <w:rPr>
          <w:bCs/>
          <w:sz w:val="28"/>
          <w:szCs w:val="28"/>
        </w:rPr>
        <w:t>»</w:t>
      </w:r>
      <w:r w:rsidRPr="00B35DE9">
        <w:rPr>
          <w:bCs/>
          <w:sz w:val="28"/>
          <w:szCs w:val="28"/>
        </w:rPr>
        <w:t xml:space="preserve"> </w:t>
      </w:r>
    </w:p>
    <w:p w:rsidR="00FA4FAA" w:rsidRDefault="00FA4FAA" w:rsidP="00FA4FAA">
      <w:pPr>
        <w:pStyle w:val="aa"/>
        <w:spacing w:before="118" w:line="264" w:lineRule="auto"/>
        <w:ind w:right="168"/>
        <w:jc w:val="right"/>
      </w:pPr>
      <w:r>
        <w:t xml:space="preserve">  </w:t>
      </w:r>
    </w:p>
    <w:p w:rsidR="00FA4FAA" w:rsidRDefault="00FA4FAA" w:rsidP="00FA4FAA">
      <w:pPr>
        <w:pStyle w:val="aa"/>
        <w:spacing w:before="118" w:line="264" w:lineRule="auto"/>
        <w:ind w:right="168"/>
        <w:jc w:val="right"/>
      </w:pPr>
    </w:p>
    <w:p w:rsidR="00FA4FAA" w:rsidRPr="00957A56" w:rsidRDefault="00FA4FAA" w:rsidP="00FA4FAA">
      <w:pPr>
        <w:pStyle w:val="ConsPlusTitle"/>
        <w:jc w:val="center"/>
        <w:rPr>
          <w:rFonts w:ascii="Times New Roman" w:hAnsi="Times New Roman" w:cs="Times New Roman"/>
        </w:rPr>
      </w:pPr>
      <w:r w:rsidRPr="00957A56">
        <w:rPr>
          <w:rFonts w:ascii="Times New Roman" w:hAnsi="Times New Roman" w:cs="Times New Roman"/>
        </w:rPr>
        <w:t>ИСЧЕРПЫВАЮЩИЙ ПЕРЕЧЕНЬ</w:t>
      </w:r>
    </w:p>
    <w:p w:rsidR="00FA4FAA" w:rsidRPr="00957A56" w:rsidRDefault="00FA4FAA" w:rsidP="00FA4FAA">
      <w:pPr>
        <w:pStyle w:val="ConsPlusTitle"/>
        <w:jc w:val="center"/>
        <w:rPr>
          <w:rFonts w:ascii="Times New Roman" w:hAnsi="Times New Roman" w:cs="Times New Roman"/>
        </w:rPr>
      </w:pPr>
      <w:r w:rsidRPr="00957A56">
        <w:rPr>
          <w:rFonts w:ascii="Times New Roman" w:hAnsi="Times New Roman" w:cs="Times New Roman"/>
        </w:rPr>
        <w:t xml:space="preserve">ДОКУМЕНТОВ, НЕОБХОДИМЫХ ДЛЯ ПРЕДОСТАВЛЕНИЯ </w:t>
      </w:r>
      <w:proofErr w:type="gramStart"/>
      <w:r w:rsidRPr="00957A56">
        <w:rPr>
          <w:rFonts w:ascii="Times New Roman" w:hAnsi="Times New Roman" w:cs="Times New Roman"/>
        </w:rPr>
        <w:t>МУНИЦИПАЛЬНОЙ</w:t>
      </w:r>
      <w:proofErr w:type="gramEnd"/>
    </w:p>
    <w:p w:rsidR="00FA4FAA" w:rsidRPr="00957A56" w:rsidRDefault="00FA4FAA" w:rsidP="00FA4FAA">
      <w:pPr>
        <w:pStyle w:val="ConsPlusTitle"/>
        <w:jc w:val="center"/>
        <w:rPr>
          <w:rFonts w:ascii="Times New Roman" w:hAnsi="Times New Roman" w:cs="Times New Roman"/>
        </w:rPr>
      </w:pPr>
      <w:r w:rsidRPr="00957A56">
        <w:rPr>
          <w:rFonts w:ascii="Times New Roman" w:hAnsi="Times New Roman" w:cs="Times New Roman"/>
        </w:rPr>
        <w:t>УСЛУГИ, И ПЕРЕЧЕНЬ СПОСОБОВ ПОДАЧИ ЗАПРОСА О ПРЕДОСТАВЛЕНИИ</w:t>
      </w:r>
    </w:p>
    <w:p w:rsidR="00FA4FAA" w:rsidRPr="00957A56" w:rsidRDefault="00FA4FAA" w:rsidP="00FA4FAA">
      <w:pPr>
        <w:pStyle w:val="ConsPlusTitle"/>
        <w:jc w:val="center"/>
        <w:rPr>
          <w:rFonts w:ascii="Times New Roman" w:hAnsi="Times New Roman" w:cs="Times New Roman"/>
        </w:rPr>
      </w:pPr>
      <w:r w:rsidRPr="00957A56">
        <w:rPr>
          <w:rFonts w:ascii="Times New Roman" w:hAnsi="Times New Roman" w:cs="Times New Roman"/>
        </w:rPr>
        <w:t>МУНИЦИПАЛЬНОЙ УСЛУГИ И ДОКУМЕНТОВ, НЕОБХОДИМЫХ</w:t>
      </w:r>
    </w:p>
    <w:p w:rsidR="00FA4FAA" w:rsidRPr="00957A56" w:rsidRDefault="00FA4FAA" w:rsidP="00FA4FAA">
      <w:pPr>
        <w:pStyle w:val="ConsPlusTitle"/>
        <w:jc w:val="center"/>
        <w:rPr>
          <w:rFonts w:ascii="Times New Roman" w:hAnsi="Times New Roman" w:cs="Times New Roman"/>
        </w:rPr>
      </w:pPr>
      <w:r w:rsidRPr="00957A56">
        <w:rPr>
          <w:rFonts w:ascii="Times New Roman" w:hAnsi="Times New Roman" w:cs="Times New Roman"/>
        </w:rPr>
        <w:t>ДЛЯ ПРЕДОСТАВЛЕНИЯ МУНИЦИПАЛЬНОЙ УСЛУГИ</w:t>
      </w:r>
    </w:p>
    <w:p w:rsidR="00FA4FAA" w:rsidRDefault="00FA4FAA" w:rsidP="00FA4F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778"/>
        <w:gridCol w:w="1984"/>
        <w:gridCol w:w="3437"/>
      </w:tblGrid>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Идентификаторы категорий (признаков) заявителей</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Перечень необходимых для предоставления муниципальной услуги документов и (или) информации с учетом идентификаторов категорий (признаков) заявителей</w:t>
            </w:r>
          </w:p>
        </w:tc>
        <w:tc>
          <w:tcPr>
            <w:tcW w:w="1984"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Способы подачи документов и (или) информации</w:t>
            </w:r>
          </w:p>
        </w:tc>
        <w:tc>
          <w:tcPr>
            <w:tcW w:w="3437" w:type="dxa"/>
          </w:tcPr>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А, Б, 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 заявление о постановке граждан на учет в качестве лиц, имеющих право на предоставление земельных участков в собственность бесплатно</w:t>
            </w:r>
          </w:p>
        </w:tc>
        <w:tc>
          <w:tcPr>
            <w:tcW w:w="1984" w:type="dxa"/>
            <w:tcBorders>
              <w:bottom w:val="nil"/>
            </w:tcBorders>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 в уполномоченный орган;</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 через МФЦ;</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3) ЕПГУ, РПГУ</w:t>
            </w:r>
          </w:p>
        </w:tc>
        <w:tc>
          <w:tcPr>
            <w:tcW w:w="3437" w:type="dxa"/>
          </w:tcPr>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Электронные документы представляются в следующих форматах:</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xml:space="preserve">а) </w:t>
            </w:r>
            <w:proofErr w:type="spellStart"/>
            <w:r w:rsidRPr="00957A56">
              <w:rPr>
                <w:rFonts w:ascii="Times New Roman" w:hAnsi="Times New Roman" w:cs="Times New Roman"/>
              </w:rPr>
              <w:t>xml</w:t>
            </w:r>
            <w:proofErr w:type="spellEnd"/>
            <w:r w:rsidRPr="00957A56">
              <w:rPr>
                <w:rFonts w:ascii="Times New Roman" w:hAnsi="Times New Roman" w:cs="Times New Roman"/>
              </w:rPr>
              <w:t xml:space="preserve"> - для формализованных документов;</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xml:space="preserve">б) </w:t>
            </w:r>
            <w:proofErr w:type="spellStart"/>
            <w:r w:rsidRPr="00957A56">
              <w:rPr>
                <w:rFonts w:ascii="Times New Roman" w:hAnsi="Times New Roman" w:cs="Times New Roman"/>
              </w:rPr>
              <w:t>doc</w:t>
            </w:r>
            <w:proofErr w:type="spellEnd"/>
            <w:r w:rsidRPr="00957A56">
              <w:rPr>
                <w:rFonts w:ascii="Times New Roman" w:hAnsi="Times New Roman" w:cs="Times New Roman"/>
              </w:rPr>
              <w:t xml:space="preserve">, </w:t>
            </w:r>
            <w:proofErr w:type="spellStart"/>
            <w:r w:rsidRPr="00957A56">
              <w:rPr>
                <w:rFonts w:ascii="Times New Roman" w:hAnsi="Times New Roman" w:cs="Times New Roman"/>
              </w:rPr>
              <w:t>docx</w:t>
            </w:r>
            <w:proofErr w:type="spellEnd"/>
            <w:r w:rsidRPr="00957A56">
              <w:rPr>
                <w:rFonts w:ascii="Times New Roman" w:hAnsi="Times New Roman" w:cs="Times New Roman"/>
              </w:rPr>
              <w:t xml:space="preserve">, </w:t>
            </w:r>
            <w:proofErr w:type="spellStart"/>
            <w:r w:rsidRPr="00957A56">
              <w:rPr>
                <w:rFonts w:ascii="Times New Roman" w:hAnsi="Times New Roman" w:cs="Times New Roman"/>
              </w:rPr>
              <w:t>odt</w:t>
            </w:r>
            <w:proofErr w:type="spellEnd"/>
            <w:r w:rsidRPr="00957A56">
              <w:rPr>
                <w:rFonts w:ascii="Times New Roman" w:hAnsi="Times New Roman" w:cs="Times New Roman"/>
              </w:rPr>
              <w:t xml:space="preserve"> - для документов с текстовым содержанием, не включающим формулы;</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xml:space="preserve">в) </w:t>
            </w:r>
            <w:proofErr w:type="spellStart"/>
            <w:r w:rsidRPr="00957A56">
              <w:rPr>
                <w:rFonts w:ascii="Times New Roman" w:hAnsi="Times New Roman" w:cs="Times New Roman"/>
              </w:rPr>
              <w:t>xls</w:t>
            </w:r>
            <w:proofErr w:type="spellEnd"/>
            <w:r w:rsidRPr="00957A56">
              <w:rPr>
                <w:rFonts w:ascii="Times New Roman" w:hAnsi="Times New Roman" w:cs="Times New Roman"/>
              </w:rPr>
              <w:t xml:space="preserve">, </w:t>
            </w:r>
            <w:proofErr w:type="spellStart"/>
            <w:r w:rsidRPr="00957A56">
              <w:rPr>
                <w:rFonts w:ascii="Times New Roman" w:hAnsi="Times New Roman" w:cs="Times New Roman"/>
              </w:rPr>
              <w:t>xlsx</w:t>
            </w:r>
            <w:proofErr w:type="spellEnd"/>
            <w:r w:rsidRPr="00957A56">
              <w:rPr>
                <w:rFonts w:ascii="Times New Roman" w:hAnsi="Times New Roman" w:cs="Times New Roman"/>
              </w:rPr>
              <w:t xml:space="preserve">, </w:t>
            </w:r>
            <w:proofErr w:type="spellStart"/>
            <w:r w:rsidRPr="00957A56">
              <w:rPr>
                <w:rFonts w:ascii="Times New Roman" w:hAnsi="Times New Roman" w:cs="Times New Roman"/>
              </w:rPr>
              <w:t>ods</w:t>
            </w:r>
            <w:proofErr w:type="spellEnd"/>
            <w:r w:rsidRPr="00957A56">
              <w:rPr>
                <w:rFonts w:ascii="Times New Roman" w:hAnsi="Times New Roman" w:cs="Times New Roman"/>
              </w:rPr>
              <w:t xml:space="preserve"> - для документов, содержащих расчеты;</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xml:space="preserve">г) </w:t>
            </w:r>
            <w:proofErr w:type="spellStart"/>
            <w:r w:rsidRPr="00957A56">
              <w:rPr>
                <w:rFonts w:ascii="Times New Roman" w:hAnsi="Times New Roman" w:cs="Times New Roman"/>
              </w:rPr>
              <w:t>pdf</w:t>
            </w:r>
            <w:proofErr w:type="spellEnd"/>
            <w:r w:rsidRPr="00957A56">
              <w:rPr>
                <w:rFonts w:ascii="Times New Roman" w:hAnsi="Times New Roman" w:cs="Times New Roman"/>
              </w:rPr>
              <w:t xml:space="preserve">, </w:t>
            </w:r>
            <w:proofErr w:type="spellStart"/>
            <w:r w:rsidRPr="00957A56">
              <w:rPr>
                <w:rFonts w:ascii="Times New Roman" w:hAnsi="Times New Roman" w:cs="Times New Roman"/>
              </w:rPr>
              <w:t>jpg</w:t>
            </w:r>
            <w:proofErr w:type="spellEnd"/>
            <w:r w:rsidRPr="00957A56">
              <w:rPr>
                <w:rFonts w:ascii="Times New Roman" w:hAnsi="Times New Roman" w:cs="Times New Roman"/>
              </w:rPr>
              <w:t xml:space="preserve">, </w:t>
            </w:r>
            <w:proofErr w:type="spellStart"/>
            <w:r w:rsidRPr="00957A56">
              <w:rPr>
                <w:rFonts w:ascii="Times New Roman" w:hAnsi="Times New Roman" w:cs="Times New Roman"/>
              </w:rPr>
              <w:t>jpeg</w:t>
            </w:r>
            <w:proofErr w:type="spellEnd"/>
            <w:r w:rsidRPr="00957A56">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57A56">
              <w:rPr>
                <w:rFonts w:ascii="Times New Roman" w:hAnsi="Times New Roman" w:cs="Times New Roman"/>
              </w:rPr>
              <w:t>dpi</w:t>
            </w:r>
            <w:proofErr w:type="spellEnd"/>
            <w:r w:rsidRPr="00957A56">
              <w:rPr>
                <w:rFonts w:ascii="Times New Roman" w:hAnsi="Times New Roman" w:cs="Times New Roman"/>
              </w:rPr>
              <w:t xml:space="preserve"> (масштаб 1:1) с использованием следующих режимов:</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"черно-белый" (при отсутствии в документе графических изображений и (или) цветного текста);</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"оттенки серого" (при наличии в документе графических изображений, отличных от цветного графического изображения);</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lastRenderedPageBreak/>
              <w:t>- "цветной" или "режим полной цветопередачи" (при наличии в документе цветных графических изображений либо цветного текста);</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сохранением всех аутентичных признаков подлинности, а именно: графической подписи лица, печати, углового штампа бланка;</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количество файлов должно соответствовать количеству документов, каждый из которых содержит текстовую и (или) графическую информацию.</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Электронные документы должны обеспечивать:</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возможность идентифицировать документ и количество листов в документе;</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 xml:space="preserve">Документы, подлежащие представлению в форматах </w:t>
            </w:r>
            <w:proofErr w:type="spellStart"/>
            <w:r w:rsidRPr="00957A56">
              <w:rPr>
                <w:rFonts w:ascii="Times New Roman" w:hAnsi="Times New Roman" w:cs="Times New Roman"/>
              </w:rPr>
              <w:t>xls</w:t>
            </w:r>
            <w:proofErr w:type="spellEnd"/>
            <w:r w:rsidRPr="00957A56">
              <w:rPr>
                <w:rFonts w:ascii="Times New Roman" w:hAnsi="Times New Roman" w:cs="Times New Roman"/>
              </w:rPr>
              <w:t xml:space="preserve">, </w:t>
            </w:r>
            <w:proofErr w:type="spellStart"/>
            <w:r w:rsidRPr="00957A56">
              <w:rPr>
                <w:rFonts w:ascii="Times New Roman" w:hAnsi="Times New Roman" w:cs="Times New Roman"/>
              </w:rPr>
              <w:t>xlsx</w:t>
            </w:r>
            <w:proofErr w:type="spellEnd"/>
            <w:r w:rsidRPr="00957A56">
              <w:rPr>
                <w:rFonts w:ascii="Times New Roman" w:hAnsi="Times New Roman" w:cs="Times New Roman"/>
              </w:rPr>
              <w:t xml:space="preserve"> или </w:t>
            </w:r>
            <w:proofErr w:type="spellStart"/>
            <w:r w:rsidRPr="00957A56">
              <w:rPr>
                <w:rFonts w:ascii="Times New Roman" w:hAnsi="Times New Roman" w:cs="Times New Roman"/>
              </w:rPr>
              <w:t>ods</w:t>
            </w:r>
            <w:proofErr w:type="spellEnd"/>
            <w:r w:rsidRPr="00957A56">
              <w:rPr>
                <w:rFonts w:ascii="Times New Roman" w:hAnsi="Times New Roman" w:cs="Times New Roman"/>
              </w:rPr>
              <w:t>, формируются в виде отдельного электронного документа</w:t>
            </w: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lastRenderedPageBreak/>
              <w:t>А, Б,</w:t>
            </w:r>
          </w:p>
        </w:tc>
        <w:tc>
          <w:tcPr>
            <w:tcW w:w="2778" w:type="dxa"/>
          </w:tcPr>
          <w:p w:rsidR="00FA4FAA" w:rsidRPr="00957A56" w:rsidRDefault="00FA4FAA" w:rsidP="003C1D7B">
            <w:pPr>
              <w:pStyle w:val="ConsPlusNormal"/>
              <w:ind w:firstLine="0"/>
              <w:jc w:val="center"/>
              <w:rPr>
                <w:rFonts w:ascii="Times New Roman" w:hAnsi="Times New Roman" w:cs="Times New Roman"/>
              </w:rPr>
            </w:pPr>
            <w:bookmarkStart w:id="1" w:name="P306"/>
            <w:bookmarkEnd w:id="1"/>
            <w:r w:rsidRPr="00957A56">
              <w:rPr>
                <w:rFonts w:ascii="Times New Roman" w:hAnsi="Times New Roman" w:cs="Times New Roman"/>
              </w:rPr>
              <w:t xml:space="preserve">2) сведения из Единого государственного реестра недвижимости, подтверждающие, что Заявителем не использовано право на бесплатное однократное приобретение земельного участка по основаниям, предусмотренным </w:t>
            </w:r>
            <w:hyperlink r:id="rId7">
              <w:r w:rsidRPr="00957A56">
                <w:rPr>
                  <w:rFonts w:ascii="Times New Roman" w:hAnsi="Times New Roman" w:cs="Times New Roman"/>
                  <w:color w:val="0000FF"/>
                </w:rPr>
                <w:t>частью 10 статьи 9</w:t>
              </w:r>
            </w:hyperlink>
            <w:r w:rsidRPr="00957A56">
              <w:rPr>
                <w:rFonts w:ascii="Times New Roman" w:hAnsi="Times New Roman" w:cs="Times New Roman"/>
              </w:rPr>
              <w:t xml:space="preserve"> Закона Самарской области "О земле"</w:t>
            </w:r>
          </w:p>
        </w:tc>
        <w:tc>
          <w:tcPr>
            <w:tcW w:w="1984" w:type="dxa"/>
            <w:vMerge w:val="restart"/>
            <w:tcBorders>
              <w:top w:val="nil"/>
            </w:tcBorders>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Уполномоченный орган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правах отдельного лица</w:t>
            </w: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А, 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bookmarkStart w:id="2" w:name="P310"/>
            <w:bookmarkEnd w:id="2"/>
            <w:r w:rsidRPr="00957A56">
              <w:rPr>
                <w:rFonts w:ascii="Times New Roman" w:hAnsi="Times New Roman" w:cs="Times New Roman"/>
              </w:rPr>
              <w:t>3) документ, удостоверяющий личность Заявителя</w:t>
            </w:r>
          </w:p>
        </w:tc>
        <w:tc>
          <w:tcPr>
            <w:tcW w:w="1984" w:type="dxa"/>
            <w:vMerge/>
            <w:tcBorders>
              <w:top w:val="nil"/>
            </w:tcBorders>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В случае непредставления копии документов Заявителем Уполномоченным органом запрашивается в рамках межведомственного информационного взаимодействия сведения о достоверности документа по указанным в заявлении реквизитам</w:t>
            </w: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proofErr w:type="gramStart"/>
            <w:r w:rsidRPr="00957A56">
              <w:rPr>
                <w:rFonts w:ascii="Times New Roman" w:hAnsi="Times New Roman" w:cs="Times New Roman"/>
              </w:rPr>
              <w:t>Б</w:t>
            </w:r>
            <w:proofErr w:type="gramEnd"/>
            <w:r w:rsidRPr="00957A56">
              <w:rPr>
                <w:rFonts w:ascii="Times New Roman" w:hAnsi="Times New Roman" w:cs="Times New Roman"/>
              </w:rPr>
              <w:t>, Г, Е</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4) нотариально удостоверенное согласие на представление интересов Заявителя</w:t>
            </w:r>
          </w:p>
        </w:tc>
        <w:tc>
          <w:tcPr>
            <w:tcW w:w="1984" w:type="dxa"/>
            <w:vMerge/>
            <w:tcBorders>
              <w:top w:val="nil"/>
            </w:tcBorders>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А, Б</w:t>
            </w:r>
          </w:p>
        </w:tc>
        <w:tc>
          <w:tcPr>
            <w:tcW w:w="2778" w:type="dxa"/>
          </w:tcPr>
          <w:p w:rsidR="00FA4FAA" w:rsidRPr="00957A56" w:rsidRDefault="00FA4FAA" w:rsidP="003C1D7B">
            <w:pPr>
              <w:pStyle w:val="ConsPlusNormal"/>
              <w:ind w:firstLine="0"/>
              <w:jc w:val="center"/>
              <w:rPr>
                <w:rFonts w:ascii="Times New Roman" w:hAnsi="Times New Roman" w:cs="Times New Roman"/>
              </w:rPr>
            </w:pPr>
            <w:bookmarkStart w:id="3" w:name="P316"/>
            <w:bookmarkEnd w:id="3"/>
            <w:r w:rsidRPr="00957A56">
              <w:rPr>
                <w:rFonts w:ascii="Times New Roman" w:hAnsi="Times New Roman" w:cs="Times New Roman"/>
              </w:rPr>
              <w:t>5) свидетельство о смерти второго родителя детей Заявителя (в случае смерти одного из родителей)</w:t>
            </w:r>
          </w:p>
        </w:tc>
        <w:tc>
          <w:tcPr>
            <w:tcW w:w="1984" w:type="dxa"/>
            <w:vMerge w:val="restart"/>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 в уполномоченный орган;</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 через МФЦ;</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3) ЕПГУ, РПГУ</w:t>
            </w:r>
          </w:p>
        </w:tc>
        <w:tc>
          <w:tcPr>
            <w:tcW w:w="3437" w:type="dxa"/>
            <w:vMerge w:val="restart"/>
          </w:tcPr>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В случае непредставления документов Заявителем Уполномоченным органом запрашивается в рамках межведомственного информационного взаимодействия</w:t>
            </w: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А, Б</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6) свидетельства о рождении детей</w:t>
            </w:r>
          </w:p>
        </w:tc>
        <w:tc>
          <w:tcPr>
            <w:tcW w:w="1984" w:type="dxa"/>
            <w:vMerge/>
          </w:tcPr>
          <w:p w:rsidR="00FA4FAA" w:rsidRPr="00957A56" w:rsidRDefault="00FA4FAA" w:rsidP="003C1D7B">
            <w:pPr>
              <w:pStyle w:val="ConsPlusNormal"/>
              <w:ind w:firstLine="0"/>
              <w:jc w:val="center"/>
              <w:rPr>
                <w:rFonts w:ascii="Times New Roman" w:hAnsi="Times New Roman" w:cs="Times New Roman"/>
              </w:rPr>
            </w:pPr>
          </w:p>
        </w:tc>
        <w:tc>
          <w:tcPr>
            <w:tcW w:w="3437" w:type="dxa"/>
            <w:vMerge/>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lastRenderedPageBreak/>
              <w:t>А, Б</w:t>
            </w:r>
          </w:p>
        </w:tc>
        <w:tc>
          <w:tcPr>
            <w:tcW w:w="2778" w:type="dxa"/>
          </w:tcPr>
          <w:p w:rsidR="00FA4FAA" w:rsidRPr="00957A56" w:rsidRDefault="00FA4FAA" w:rsidP="003C1D7B">
            <w:pPr>
              <w:pStyle w:val="ConsPlusNormal"/>
              <w:ind w:firstLine="0"/>
              <w:jc w:val="center"/>
              <w:rPr>
                <w:rFonts w:ascii="Times New Roman" w:hAnsi="Times New Roman" w:cs="Times New Roman"/>
              </w:rPr>
            </w:pPr>
            <w:bookmarkStart w:id="4" w:name="P324"/>
            <w:bookmarkEnd w:id="4"/>
            <w:r w:rsidRPr="00957A56">
              <w:rPr>
                <w:rFonts w:ascii="Times New Roman" w:hAnsi="Times New Roman" w:cs="Times New Roman"/>
              </w:rPr>
              <w:t>7) документы, удостоверяющие личность каждого ребенка (в возрасте от четырнадцати лет)</w:t>
            </w:r>
          </w:p>
        </w:tc>
        <w:tc>
          <w:tcPr>
            <w:tcW w:w="1984" w:type="dxa"/>
            <w:vMerge/>
          </w:tcPr>
          <w:p w:rsidR="00FA4FAA" w:rsidRPr="00957A56" w:rsidRDefault="00FA4FAA" w:rsidP="003C1D7B">
            <w:pPr>
              <w:pStyle w:val="ConsPlusNormal"/>
              <w:ind w:firstLine="0"/>
              <w:jc w:val="center"/>
              <w:rPr>
                <w:rFonts w:ascii="Times New Roman" w:hAnsi="Times New Roman" w:cs="Times New Roman"/>
              </w:rPr>
            </w:pPr>
          </w:p>
        </w:tc>
        <w:tc>
          <w:tcPr>
            <w:tcW w:w="3437" w:type="dxa"/>
            <w:vMerge/>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А, Б</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 xml:space="preserve">8) справка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выданная не </w:t>
            </w:r>
            <w:proofErr w:type="gramStart"/>
            <w:r w:rsidRPr="00957A56">
              <w:rPr>
                <w:rFonts w:ascii="Times New Roman" w:hAnsi="Times New Roman" w:cs="Times New Roman"/>
              </w:rPr>
              <w:t>позднее</w:t>
            </w:r>
            <w:proofErr w:type="gramEnd"/>
            <w:r w:rsidRPr="00957A56">
              <w:rPr>
                <w:rFonts w:ascii="Times New Roman" w:hAnsi="Times New Roman" w:cs="Times New Roman"/>
              </w:rPr>
              <w:t xml:space="preserve"> чем за тридцать дней до даты подачи заявления о постановке на Учет</w:t>
            </w:r>
          </w:p>
        </w:tc>
        <w:tc>
          <w:tcPr>
            <w:tcW w:w="1984" w:type="dxa"/>
            <w:vMerge/>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А, Б, 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9) решение суда об установлении факта проживания Заявителя на территории Самарской области</w:t>
            </w:r>
          </w:p>
        </w:tc>
        <w:tc>
          <w:tcPr>
            <w:tcW w:w="1984" w:type="dxa"/>
            <w:vMerge w:val="restart"/>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 в уполномоченный орган;</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 через МФЦ;</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3) ЕПГУ, РПГУ</w:t>
            </w: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А, Б, 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bookmarkStart w:id="5" w:name="P335"/>
            <w:bookmarkEnd w:id="5"/>
            <w:r w:rsidRPr="00957A56">
              <w:rPr>
                <w:rFonts w:ascii="Times New Roman" w:hAnsi="Times New Roman" w:cs="Times New Roman"/>
              </w:rPr>
              <w:t>10) информация (сведения) органа регистрационного учета, граждан Российской Федерации о постоянном проживании Заявителя на территории Самарской области</w:t>
            </w:r>
          </w:p>
        </w:tc>
        <w:tc>
          <w:tcPr>
            <w:tcW w:w="1984" w:type="dxa"/>
            <w:vMerge/>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В случае непредставления документов Заявителем Уполномоченным органом запрашивается в рамках межведомственного информационного взаимодействия</w:t>
            </w: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А, Б, 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11) договор (договоры) найма жилого помещения, подтверждающий (подтверждающие) факт постоянного проживания Заявителя на территории Самарской области в течение не менее пяти последних лет</w:t>
            </w:r>
          </w:p>
        </w:tc>
        <w:tc>
          <w:tcPr>
            <w:tcW w:w="1984" w:type="dxa"/>
            <w:vMerge/>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А, Б</w:t>
            </w:r>
          </w:p>
        </w:tc>
        <w:tc>
          <w:tcPr>
            <w:tcW w:w="2778" w:type="dxa"/>
          </w:tcPr>
          <w:p w:rsidR="00FA4FAA" w:rsidRPr="00957A56" w:rsidRDefault="00FA4FAA" w:rsidP="003C1D7B">
            <w:pPr>
              <w:pStyle w:val="ConsPlusNormal"/>
              <w:ind w:firstLine="0"/>
              <w:jc w:val="center"/>
              <w:rPr>
                <w:rFonts w:ascii="Times New Roman" w:hAnsi="Times New Roman" w:cs="Times New Roman"/>
              </w:rPr>
            </w:pPr>
            <w:bookmarkStart w:id="6" w:name="P341"/>
            <w:bookmarkEnd w:id="6"/>
            <w:r w:rsidRPr="00957A56">
              <w:rPr>
                <w:rFonts w:ascii="Times New Roman" w:hAnsi="Times New Roman" w:cs="Times New Roman"/>
              </w:rPr>
              <w:t>12) документ о наличии (отсутствии) факта лишения родительских прав Заявителя, а также об отмене усыновления (удочерения) ребенка</w:t>
            </w:r>
          </w:p>
        </w:tc>
        <w:tc>
          <w:tcPr>
            <w:tcW w:w="1984" w:type="dxa"/>
            <w:vMerge/>
          </w:tcPr>
          <w:p w:rsidR="00FA4FAA" w:rsidRPr="00957A56" w:rsidRDefault="00FA4FAA" w:rsidP="003C1D7B">
            <w:pPr>
              <w:pStyle w:val="ConsPlusNormal"/>
              <w:ind w:firstLine="0"/>
              <w:jc w:val="center"/>
              <w:rPr>
                <w:rFonts w:ascii="Times New Roman" w:hAnsi="Times New Roman" w:cs="Times New Roman"/>
              </w:rPr>
            </w:pPr>
          </w:p>
        </w:tc>
        <w:tc>
          <w:tcPr>
            <w:tcW w:w="3437" w:type="dxa"/>
            <w:vMerge w:val="restart"/>
          </w:tcPr>
          <w:p w:rsidR="00FA4FAA" w:rsidRPr="00957A56" w:rsidRDefault="00FA4FAA" w:rsidP="003C1D7B">
            <w:pPr>
              <w:pStyle w:val="ConsPlusNormal"/>
              <w:ind w:hanging="27"/>
              <w:jc w:val="center"/>
              <w:rPr>
                <w:rFonts w:ascii="Times New Roman" w:hAnsi="Times New Roman" w:cs="Times New Roman"/>
              </w:rPr>
            </w:pPr>
            <w:r w:rsidRPr="00957A56">
              <w:rPr>
                <w:rFonts w:ascii="Times New Roman" w:hAnsi="Times New Roman" w:cs="Times New Roman"/>
              </w:rPr>
              <w:t>В случае непредставления документов Заявителем Уполномоченным органом запрашивается в рамках межведомственного информационного взаимодействия</w:t>
            </w: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А, Б, 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bookmarkStart w:id="7" w:name="P344"/>
            <w:bookmarkEnd w:id="7"/>
            <w:r w:rsidRPr="00957A56">
              <w:rPr>
                <w:rFonts w:ascii="Times New Roman" w:hAnsi="Times New Roman" w:cs="Times New Roman"/>
              </w:rPr>
              <w:t>13) сведения о регистрации по месту жительства (пребывания)</w:t>
            </w:r>
          </w:p>
        </w:tc>
        <w:tc>
          <w:tcPr>
            <w:tcW w:w="1984"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 в уполномоченный орган;</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 через МФЦ;</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3) ЕПГУ, РПГУ</w:t>
            </w:r>
          </w:p>
        </w:tc>
        <w:tc>
          <w:tcPr>
            <w:tcW w:w="3437" w:type="dxa"/>
            <w:vMerge/>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proofErr w:type="gramStart"/>
            <w:r w:rsidRPr="00957A56">
              <w:rPr>
                <w:rFonts w:ascii="Times New Roman" w:hAnsi="Times New Roman" w:cs="Times New Roman"/>
              </w:rPr>
              <w:t>Б</w:t>
            </w:r>
            <w:proofErr w:type="gramEnd"/>
            <w:r w:rsidRPr="00957A56">
              <w:rPr>
                <w:rFonts w:ascii="Times New Roman" w:hAnsi="Times New Roman" w:cs="Times New Roman"/>
              </w:rPr>
              <w:t>, Г, Е</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14) документ, удостоверяющий личность представителя, и документ, удостоверяющий полномочия представителя</w:t>
            </w:r>
          </w:p>
        </w:tc>
        <w:tc>
          <w:tcPr>
            <w:tcW w:w="1984" w:type="dxa"/>
            <w:vMerge w:val="restart"/>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 в уполномоченный орган;</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 через МФЦ;</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3) ЕПГУ, РПГУ</w:t>
            </w: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А, Б</w:t>
            </w:r>
          </w:p>
        </w:tc>
        <w:tc>
          <w:tcPr>
            <w:tcW w:w="2778" w:type="dxa"/>
          </w:tcPr>
          <w:p w:rsidR="00FA4FAA" w:rsidRPr="00957A56" w:rsidRDefault="00FA4FAA" w:rsidP="003C1D7B">
            <w:pPr>
              <w:pStyle w:val="ConsPlusNormal"/>
              <w:ind w:firstLine="0"/>
              <w:jc w:val="center"/>
              <w:rPr>
                <w:rFonts w:ascii="Times New Roman" w:hAnsi="Times New Roman" w:cs="Times New Roman"/>
              </w:rPr>
            </w:pPr>
            <w:proofErr w:type="gramStart"/>
            <w:r w:rsidRPr="00957A56">
              <w:rPr>
                <w:rFonts w:ascii="Times New Roman" w:hAnsi="Times New Roman" w:cs="Times New Roman"/>
              </w:rPr>
              <w:t xml:space="preserve">15) документы (сведения), подтверждающие факт прохождения военной службы по призыву, военной службы </w:t>
            </w:r>
            <w:r w:rsidRPr="00957A56">
              <w:rPr>
                <w:rFonts w:ascii="Times New Roman" w:hAnsi="Times New Roman" w:cs="Times New Roman"/>
              </w:rPr>
              <w:lastRenderedPageBreak/>
              <w:t>по контракту, службы в войсках национальной гвардии Российской Федерации, военной службы по мобилизации в Вооруженных Силах Российской Федерации либо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факт заключения контракта (наличие</w:t>
            </w:r>
            <w:proofErr w:type="gramEnd"/>
            <w:r w:rsidRPr="00957A56">
              <w:rPr>
                <w:rFonts w:ascii="Times New Roman" w:hAnsi="Times New Roman" w:cs="Times New Roman"/>
              </w:rPr>
              <w:t xml:space="preserve"> иных правоотношений) с организацией, содействующей выполнению задач, возложенных на Вооруженные Силы Российской Федерации, 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984" w:type="dxa"/>
            <w:vMerge/>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lastRenderedPageBreak/>
              <w:t>А, Б</w:t>
            </w:r>
          </w:p>
        </w:tc>
        <w:tc>
          <w:tcPr>
            <w:tcW w:w="2778" w:type="dxa"/>
          </w:tcPr>
          <w:p w:rsidR="00FA4FAA" w:rsidRPr="00957A56" w:rsidRDefault="00FA4FAA" w:rsidP="003C1D7B">
            <w:pPr>
              <w:pStyle w:val="ConsPlusNormal"/>
              <w:ind w:firstLine="0"/>
              <w:jc w:val="center"/>
              <w:rPr>
                <w:rFonts w:ascii="Times New Roman" w:hAnsi="Times New Roman" w:cs="Times New Roman"/>
              </w:rPr>
            </w:pPr>
            <w:proofErr w:type="gramStart"/>
            <w:r w:rsidRPr="00957A56">
              <w:rPr>
                <w:rFonts w:ascii="Times New Roman" w:hAnsi="Times New Roman" w:cs="Times New Roman"/>
              </w:rPr>
              <w:t>16) сведения из государственной информационной системы "Единая централизованная цифровая платформа в социальной сфере" о признании гражданина инвалидом в связи с военной травмой или заболеванием, полученным в период военной службы по призыву, военной службы по контракту, службы в войсках национальной гвардии Российской Федерации, военной службы по мобилизации в Вооруженных Силах Российской Федерации либо в добровольческих формированиях в соответствии с контрактом о</w:t>
            </w:r>
            <w:proofErr w:type="gramEnd"/>
            <w:r w:rsidRPr="00957A56">
              <w:rPr>
                <w:rFonts w:ascii="Times New Roman" w:hAnsi="Times New Roman" w:cs="Times New Roman"/>
              </w:rPr>
              <w:t xml:space="preserve"> </w:t>
            </w:r>
            <w:proofErr w:type="gramStart"/>
            <w:r w:rsidRPr="00957A56">
              <w:rPr>
                <w:rFonts w:ascii="Times New Roman" w:hAnsi="Times New Roman" w:cs="Times New Roman"/>
              </w:rPr>
              <w:t xml:space="preserve">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контрактом (наличием иных правоотношений) с организацией, содействующей выполнению задач, </w:t>
            </w:r>
            <w:r w:rsidRPr="00957A56">
              <w:rPr>
                <w:rFonts w:ascii="Times New Roman" w:hAnsi="Times New Roman" w:cs="Times New Roman"/>
              </w:rPr>
              <w:lastRenderedPageBreak/>
              <w:t>возложенных на Вооруженные Силы Российской Федерации, и участием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tc>
        <w:tc>
          <w:tcPr>
            <w:tcW w:w="1984" w:type="dxa"/>
            <w:vMerge/>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lastRenderedPageBreak/>
              <w:t>А, Б</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17) решение суда об определении места жительства детей</w:t>
            </w:r>
          </w:p>
        </w:tc>
        <w:tc>
          <w:tcPr>
            <w:tcW w:w="1984" w:type="dxa"/>
            <w:vMerge w:val="restart"/>
            <w:tcBorders>
              <w:bottom w:val="nil"/>
            </w:tcBorders>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 в уполномоченный орган;</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 через МФЦ;</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3) ЕПГУ, РПГУ</w:t>
            </w: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 xml:space="preserve">18) извещение командира воинской части с указанием даты гибели участника специальной операции или выпиской из приказа командира воинской части, или справкой, </w:t>
            </w:r>
            <w:proofErr w:type="gramStart"/>
            <w:r w:rsidRPr="00957A56">
              <w:rPr>
                <w:rFonts w:ascii="Times New Roman" w:hAnsi="Times New Roman" w:cs="Times New Roman"/>
              </w:rPr>
              <w:t>подтверждающими</w:t>
            </w:r>
            <w:proofErr w:type="gramEnd"/>
            <w:r w:rsidRPr="00957A56">
              <w:rPr>
                <w:rFonts w:ascii="Times New Roman" w:hAnsi="Times New Roman" w:cs="Times New Roman"/>
              </w:rPr>
              <w:t xml:space="preserve"> прохождение военной службы в Вооруженных Силах Российской Федерации и участие в специальной военной операции</w:t>
            </w:r>
          </w:p>
        </w:tc>
        <w:tc>
          <w:tcPr>
            <w:tcW w:w="1984" w:type="dxa"/>
            <w:vMerge/>
            <w:tcBorders>
              <w:bottom w:val="nil"/>
            </w:tcBorders>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proofErr w:type="gramStart"/>
            <w:r w:rsidRPr="00957A56">
              <w:rPr>
                <w:rFonts w:ascii="Times New Roman" w:hAnsi="Times New Roman" w:cs="Times New Roman"/>
              </w:rPr>
              <w:t xml:space="preserve">19)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контрактом с организацией, содействующей выполнению задач, возложенных на Вооруженные Силы Российской Федерации, либо справкой, выданной по форме, предусмотренной </w:t>
            </w:r>
            <w:hyperlink r:id="rId8">
              <w:r w:rsidRPr="00957A56">
                <w:rPr>
                  <w:rFonts w:ascii="Times New Roman" w:hAnsi="Times New Roman" w:cs="Times New Roman"/>
                  <w:color w:val="0000FF"/>
                </w:rPr>
                <w:t>постановлением</w:t>
              </w:r>
            </w:hyperlink>
            <w:r w:rsidRPr="00957A56">
              <w:rPr>
                <w:rFonts w:ascii="Times New Roman" w:hAnsi="Times New Roman" w:cs="Times New Roman"/>
              </w:rPr>
              <w:t xml:space="preserve"> Правительства Российской Федерации от 9 октября 2024 года N 1354 "О порядке установления факта участия граждан Российской Федерации</w:t>
            </w:r>
            <w:proofErr w:type="gramEnd"/>
            <w:r w:rsidRPr="00957A56">
              <w:rPr>
                <w:rFonts w:ascii="Times New Roman" w:hAnsi="Times New Roman" w:cs="Times New Roman"/>
              </w:rP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984" w:type="dxa"/>
            <w:vMerge/>
            <w:tcBorders>
              <w:bottom w:val="nil"/>
            </w:tcBorders>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20) служебное удостоверение военнослужащего (сотрудника) войск национальной гвардии Российской Федерации</w:t>
            </w:r>
          </w:p>
        </w:tc>
        <w:tc>
          <w:tcPr>
            <w:tcW w:w="1984" w:type="dxa"/>
            <w:vMerge w:val="restart"/>
            <w:tcBorders>
              <w:top w:val="nil"/>
              <w:bottom w:val="nil"/>
            </w:tcBorders>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lastRenderedPageBreak/>
              <w:t>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21) удостоверение Героя Российской Федерации либо копии документов о награждении орденами Российской Федерации за заслуги, проявленные в ходе участия в специальной военной операции</w:t>
            </w:r>
          </w:p>
        </w:tc>
        <w:tc>
          <w:tcPr>
            <w:tcW w:w="1984" w:type="dxa"/>
            <w:vMerge/>
            <w:tcBorders>
              <w:top w:val="nil"/>
              <w:bottom w:val="nil"/>
            </w:tcBorders>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22) удостоверением ветерана боевых действий</w:t>
            </w:r>
          </w:p>
        </w:tc>
        <w:tc>
          <w:tcPr>
            <w:tcW w:w="1984" w:type="dxa"/>
            <w:vMerge w:val="restart"/>
            <w:tcBorders>
              <w:top w:val="nil"/>
            </w:tcBorders>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proofErr w:type="gramStart"/>
            <w:r w:rsidRPr="00957A56">
              <w:rPr>
                <w:rFonts w:ascii="Times New Roman" w:hAnsi="Times New Roman" w:cs="Times New Roman"/>
              </w:rPr>
              <w:t xml:space="preserve">23) 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w:t>
            </w:r>
            <w:proofErr w:type="spellStart"/>
            <w:r w:rsidRPr="00957A56">
              <w:rPr>
                <w:rFonts w:ascii="Times New Roman" w:hAnsi="Times New Roman" w:cs="Times New Roman"/>
              </w:rPr>
              <w:t>Росгвардии</w:t>
            </w:r>
            <w:proofErr w:type="spellEnd"/>
            <w:r w:rsidRPr="00957A56">
              <w:rPr>
                <w:rFonts w:ascii="Times New Roman" w:hAnsi="Times New Roman" w:cs="Times New Roman"/>
              </w:rPr>
              <w:t xml:space="preserve"> по Самарской области), подтверждающая, что участник специальной военной операции погиб (умер) вследствие увечья (ранения, травмы, контузии) или заболевания, полученных им в ходе участия в специальной военной операции</w:t>
            </w:r>
            <w:proofErr w:type="gramEnd"/>
          </w:p>
        </w:tc>
        <w:tc>
          <w:tcPr>
            <w:tcW w:w="1984" w:type="dxa"/>
            <w:vMerge/>
            <w:tcBorders>
              <w:top w:val="nil"/>
            </w:tcBorders>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proofErr w:type="gramStart"/>
            <w:r w:rsidRPr="00957A56">
              <w:rPr>
                <w:rFonts w:ascii="Times New Roman" w:hAnsi="Times New Roman" w:cs="Times New Roman"/>
              </w:rPr>
              <w:t>24) сведения о государственной регистрации актов гражданского состояния, подтверждающие родство с участником специальной военной операции, погибшим (умершим) вследствие увечья (ранения, травмы, контузии) или заболевания, полученных им в ходе участия в специальной военной операции (сведения о государственной регистрации рождения, усыновления (удочерения), заключения брака, расторжения брака, перемены имени)</w:t>
            </w:r>
            <w:proofErr w:type="gramEnd"/>
          </w:p>
        </w:tc>
        <w:tc>
          <w:tcPr>
            <w:tcW w:w="1984" w:type="dxa"/>
            <w:vMerge/>
            <w:tcBorders>
              <w:top w:val="nil"/>
            </w:tcBorders>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 xml:space="preserve">25) сведения о смерти участника специальной военной операции, погибшего (умершего) вследствие увечья (ранения, травмы, контузии) или заболевания, </w:t>
            </w:r>
            <w:proofErr w:type="gramStart"/>
            <w:r w:rsidRPr="00957A56">
              <w:rPr>
                <w:rFonts w:ascii="Times New Roman" w:hAnsi="Times New Roman" w:cs="Times New Roman"/>
              </w:rPr>
              <w:t>полученных</w:t>
            </w:r>
            <w:proofErr w:type="gramEnd"/>
            <w:r w:rsidRPr="00957A56">
              <w:rPr>
                <w:rFonts w:ascii="Times New Roman" w:hAnsi="Times New Roman" w:cs="Times New Roman"/>
              </w:rPr>
              <w:t xml:space="preserve"> им в ходе участия в специальной военной операции</w:t>
            </w:r>
          </w:p>
        </w:tc>
        <w:tc>
          <w:tcPr>
            <w:tcW w:w="1984" w:type="dxa"/>
            <w:vMerge w:val="restart"/>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 в уполномоченный орган;</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 через МФЦ;</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3) ЕПГУ, РПГУ</w:t>
            </w: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proofErr w:type="gramStart"/>
            <w:r w:rsidRPr="00957A56">
              <w:rPr>
                <w:rFonts w:ascii="Times New Roman" w:hAnsi="Times New Roman" w:cs="Times New Roman"/>
              </w:rPr>
              <w:t xml:space="preserve">26) документ (документы), подтверждающий (подтверждающие) в соответствии с частью 1.1 </w:t>
            </w:r>
            <w:r w:rsidRPr="00957A56">
              <w:rPr>
                <w:rFonts w:ascii="Times New Roman" w:hAnsi="Times New Roman" w:cs="Times New Roman"/>
              </w:rPr>
              <w:lastRenderedPageBreak/>
              <w:t xml:space="preserve">настоящей статьи наличие у Заявителя предусмотренных в </w:t>
            </w:r>
            <w:hyperlink r:id="rId9">
              <w:r w:rsidRPr="00957A56">
                <w:rPr>
                  <w:rFonts w:ascii="Times New Roman" w:hAnsi="Times New Roman" w:cs="Times New Roman"/>
                  <w:color w:val="0000FF"/>
                </w:rPr>
                <w:t>части 1 статьи 9.4</w:t>
              </w:r>
            </w:hyperlink>
            <w:r w:rsidRPr="00957A56">
              <w:rPr>
                <w:rFonts w:ascii="Times New Roman" w:hAnsi="Times New Roman" w:cs="Times New Roman"/>
              </w:rPr>
              <w:t xml:space="preserve"> Закона Самарской области от 11 марта 2005 года N 94-ГД "О земле"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w:t>
            </w:r>
            <w:proofErr w:type="gramEnd"/>
          </w:p>
        </w:tc>
        <w:tc>
          <w:tcPr>
            <w:tcW w:w="1984" w:type="dxa"/>
            <w:vMerge/>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p>
        </w:tc>
        <w:tc>
          <w:tcPr>
            <w:tcW w:w="277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 xml:space="preserve">27) сведения,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Самарской области участника специальной военной операции. </w:t>
            </w:r>
            <w:proofErr w:type="gramStart"/>
            <w:r w:rsidRPr="00957A56">
              <w:rPr>
                <w:rFonts w:ascii="Times New Roman" w:hAnsi="Times New Roman" w:cs="Times New Roman"/>
              </w:rPr>
              <w:t>В случае отсутствия регистрации по месту жительства (пребывания) на территории Самарской области участника специальной военной операции Заявитель (Заявители) представляет (представляют) иные документы, подтверждающие факт проживания (пребывания) участника специальной военной операции на территории Самарской области: решение суда об установлении факта проживания (пребывания) на территории Самарской области, договор социального найма жилого помещения или найма служебного жилого помещения, заключенный в соответствии с нормами</w:t>
            </w:r>
            <w:proofErr w:type="gramEnd"/>
            <w:r w:rsidRPr="00957A56">
              <w:rPr>
                <w:rFonts w:ascii="Times New Roman" w:hAnsi="Times New Roman" w:cs="Times New Roman"/>
              </w:rPr>
              <w:t xml:space="preserve"> действующего законодательства. </w:t>
            </w:r>
            <w:proofErr w:type="gramStart"/>
            <w:r w:rsidRPr="00957A56">
              <w:rPr>
                <w:rFonts w:ascii="Times New Roman" w:hAnsi="Times New Roman" w:cs="Times New Roman"/>
              </w:rPr>
              <w:t xml:space="preserve">В случае, предусмотренном в </w:t>
            </w:r>
            <w:hyperlink r:id="rId10">
              <w:r w:rsidRPr="00957A56">
                <w:rPr>
                  <w:rFonts w:ascii="Times New Roman" w:hAnsi="Times New Roman" w:cs="Times New Roman"/>
                  <w:color w:val="0000FF"/>
                </w:rPr>
                <w:t>абзаце втором части 1 статьи 9.4</w:t>
              </w:r>
            </w:hyperlink>
            <w:r w:rsidRPr="00957A56">
              <w:rPr>
                <w:rFonts w:ascii="Times New Roman" w:hAnsi="Times New Roman" w:cs="Times New Roman"/>
              </w:rPr>
              <w:t xml:space="preserve"> Закона Самарской области от 11 марта 2005 года N 94-ГД "О земле", к указанным сведениям дополнительно представляются сведения, подтверждающие регистрацию по месту жительства по адресу воинской части (организации, </w:t>
            </w:r>
            <w:r w:rsidRPr="00957A56">
              <w:rPr>
                <w:rFonts w:ascii="Times New Roman" w:hAnsi="Times New Roman" w:cs="Times New Roman"/>
              </w:rPr>
              <w:lastRenderedPageBreak/>
              <w:t>учреждения, органа), в которой участник проходил военную службу и которая расположена на территории иного субъекта Российской Федерации</w:t>
            </w:r>
            <w:proofErr w:type="gramEnd"/>
          </w:p>
        </w:tc>
        <w:tc>
          <w:tcPr>
            <w:tcW w:w="1984" w:type="dxa"/>
            <w:tcBorders>
              <w:bottom w:val="nil"/>
            </w:tcBorders>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lastRenderedPageBreak/>
              <w:t>1) в уполномоченный орган;</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 через МФЦ;</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3) ЕПГУ, РПГУ</w:t>
            </w: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lastRenderedPageBreak/>
              <w:t>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proofErr w:type="gramStart"/>
            <w:r w:rsidRPr="00957A56">
              <w:rPr>
                <w:rFonts w:ascii="Times New Roman" w:hAnsi="Times New Roman" w:cs="Times New Roman"/>
              </w:rPr>
              <w:t xml:space="preserve">28) нотариальный отказ в случае, если один из совершеннолетних членов семьи отказался от реализации права на предоставление земельного участка, либо копия письменного уведомления с предложением об оформлении земельного участка в соответствии со </w:t>
            </w:r>
            <w:hyperlink r:id="rId11">
              <w:r w:rsidRPr="00957A56">
                <w:rPr>
                  <w:rFonts w:ascii="Times New Roman" w:hAnsi="Times New Roman" w:cs="Times New Roman"/>
                  <w:color w:val="0000FF"/>
                </w:rPr>
                <w:t>статьей 9.4</w:t>
              </w:r>
            </w:hyperlink>
            <w:r w:rsidRPr="00957A56">
              <w:rPr>
                <w:rFonts w:ascii="Times New Roman" w:hAnsi="Times New Roman" w:cs="Times New Roman"/>
              </w:rPr>
              <w:t xml:space="preserve"> Закона Самарской области от 11 марта 2005 года N 94-ГД "О земле", направленного Заявителем в адрес лица, обладающего правом на предоставление земельного участка в общую долевую</w:t>
            </w:r>
            <w:proofErr w:type="gramEnd"/>
            <w:r w:rsidRPr="00957A56">
              <w:rPr>
                <w:rFonts w:ascii="Times New Roman" w:hAnsi="Times New Roman" w:cs="Times New Roman"/>
              </w:rPr>
              <w:t xml:space="preserve"> собственность бесплатно, но не желающего оформлять земельный участок, с приложением копии почтового уведомления о вручении письма, полученного не ранее чем за 30 дней до подачи заявления</w:t>
            </w:r>
          </w:p>
        </w:tc>
        <w:tc>
          <w:tcPr>
            <w:tcW w:w="1984" w:type="dxa"/>
            <w:tcBorders>
              <w:top w:val="nil"/>
            </w:tcBorders>
          </w:tcPr>
          <w:p w:rsidR="00FA4FAA" w:rsidRPr="00957A56" w:rsidRDefault="00FA4FAA" w:rsidP="003C1D7B">
            <w:pPr>
              <w:pStyle w:val="ConsPlusNormal"/>
              <w:ind w:firstLine="0"/>
              <w:jc w:val="center"/>
              <w:rPr>
                <w:rFonts w:ascii="Times New Roman" w:hAnsi="Times New Roman" w:cs="Times New Roman"/>
              </w:rPr>
            </w:pP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r w:rsidR="00FA4FAA" w:rsidTr="003C1D7B">
        <w:tc>
          <w:tcPr>
            <w:tcW w:w="1928"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В, Г, Д, Е</w:t>
            </w:r>
          </w:p>
        </w:tc>
        <w:tc>
          <w:tcPr>
            <w:tcW w:w="2778" w:type="dxa"/>
          </w:tcPr>
          <w:p w:rsidR="00FA4FAA" w:rsidRPr="00957A56" w:rsidRDefault="00FA4FAA" w:rsidP="003C1D7B">
            <w:pPr>
              <w:pStyle w:val="ConsPlusNormal"/>
              <w:ind w:firstLine="0"/>
              <w:jc w:val="center"/>
              <w:rPr>
                <w:rFonts w:ascii="Times New Roman" w:hAnsi="Times New Roman" w:cs="Times New Roman"/>
              </w:rPr>
            </w:pPr>
            <w:proofErr w:type="gramStart"/>
            <w:r w:rsidRPr="00957A56">
              <w:rPr>
                <w:rFonts w:ascii="Times New Roman" w:hAnsi="Times New Roman" w:cs="Times New Roman"/>
              </w:rPr>
              <w:t xml:space="preserve">29) документ (документы), подтверждающий (подтверждающие) в соответствии с частью 2.1 настоящей статьи наличие у Заявителя (Заявителей) предусмотренных в </w:t>
            </w:r>
            <w:hyperlink r:id="rId12">
              <w:r w:rsidRPr="00957A56">
                <w:rPr>
                  <w:rFonts w:ascii="Times New Roman" w:hAnsi="Times New Roman" w:cs="Times New Roman"/>
                  <w:color w:val="0000FF"/>
                </w:rPr>
                <w:t>частях 1</w:t>
              </w:r>
            </w:hyperlink>
            <w:r w:rsidRPr="00957A56">
              <w:rPr>
                <w:rFonts w:ascii="Times New Roman" w:hAnsi="Times New Roman" w:cs="Times New Roman"/>
              </w:rPr>
              <w:t xml:space="preserve"> и </w:t>
            </w:r>
            <w:hyperlink r:id="rId13">
              <w:r w:rsidRPr="00957A56">
                <w:rPr>
                  <w:rFonts w:ascii="Times New Roman" w:hAnsi="Times New Roman" w:cs="Times New Roman"/>
                  <w:color w:val="0000FF"/>
                </w:rPr>
                <w:t>2 статьи 9.4</w:t>
              </w:r>
            </w:hyperlink>
            <w:r w:rsidRPr="00957A56">
              <w:rPr>
                <w:rFonts w:ascii="Times New Roman" w:hAnsi="Times New Roman" w:cs="Times New Roman"/>
              </w:rPr>
              <w:t xml:space="preserve"> Закона Самарской области от 11 марта 2005 года N 94-ГД "О земле"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w:t>
            </w:r>
            <w:proofErr w:type="gramEnd"/>
            <w:r w:rsidRPr="00957A56">
              <w:rPr>
                <w:rFonts w:ascii="Times New Roman" w:hAnsi="Times New Roman" w:cs="Times New Roman"/>
              </w:rPr>
              <w:t>, огородничества</w:t>
            </w:r>
          </w:p>
        </w:tc>
        <w:tc>
          <w:tcPr>
            <w:tcW w:w="1984" w:type="dxa"/>
          </w:tcPr>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1) в уполномоченный орган;</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2) через МФЦ;</w:t>
            </w:r>
          </w:p>
          <w:p w:rsidR="00FA4FAA" w:rsidRPr="00957A56" w:rsidRDefault="00FA4FAA" w:rsidP="003C1D7B">
            <w:pPr>
              <w:pStyle w:val="ConsPlusNormal"/>
              <w:ind w:firstLine="0"/>
              <w:jc w:val="center"/>
              <w:rPr>
                <w:rFonts w:ascii="Times New Roman" w:hAnsi="Times New Roman" w:cs="Times New Roman"/>
              </w:rPr>
            </w:pPr>
            <w:r w:rsidRPr="00957A56">
              <w:rPr>
                <w:rFonts w:ascii="Times New Roman" w:hAnsi="Times New Roman" w:cs="Times New Roman"/>
              </w:rPr>
              <w:t>3) ЕПГУ, РПГУ</w:t>
            </w:r>
          </w:p>
        </w:tc>
        <w:tc>
          <w:tcPr>
            <w:tcW w:w="3437" w:type="dxa"/>
          </w:tcPr>
          <w:p w:rsidR="00FA4FAA" w:rsidRPr="00957A56" w:rsidRDefault="00FA4FAA" w:rsidP="003C1D7B">
            <w:pPr>
              <w:pStyle w:val="ConsPlusNormal"/>
              <w:ind w:hanging="27"/>
              <w:jc w:val="center"/>
              <w:rPr>
                <w:rFonts w:ascii="Times New Roman" w:hAnsi="Times New Roman" w:cs="Times New Roman"/>
              </w:rPr>
            </w:pPr>
          </w:p>
        </w:tc>
      </w:tr>
    </w:tbl>
    <w:p w:rsidR="00FA4FAA" w:rsidRDefault="00FA4FAA" w:rsidP="00CB605B">
      <w:pPr>
        <w:spacing w:line="360" w:lineRule="auto"/>
        <w:rPr>
          <w:sz w:val="28"/>
          <w:szCs w:val="28"/>
        </w:rPr>
      </w:pPr>
    </w:p>
    <w:sectPr w:rsidR="00FA4FAA" w:rsidSect="00CB605B">
      <w:pgSz w:w="11906" w:h="16838"/>
      <w:pgMar w:top="993"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cademy">
    <w:altName w:val="Times New Roman"/>
    <w:charset w:val="00"/>
    <w:family w:val="auto"/>
    <w:pitch w:val="variable"/>
    <w:sig w:usb0="00000287" w:usb1="00000000" w:usb2="00000000" w:usb3="00000000" w:csb0="0000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24253"/>
    <w:multiLevelType w:val="hybridMultilevel"/>
    <w:tmpl w:val="90F6BC72"/>
    <w:lvl w:ilvl="0" w:tplc="9B2ED58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7E73CF"/>
    <w:multiLevelType w:val="hybridMultilevel"/>
    <w:tmpl w:val="2D6CF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3E3891"/>
    <w:multiLevelType w:val="hybridMultilevel"/>
    <w:tmpl w:val="7BFE583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7D77695"/>
    <w:multiLevelType w:val="hybridMultilevel"/>
    <w:tmpl w:val="144ABABE"/>
    <w:lvl w:ilvl="0" w:tplc="AAEC92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DB41EF"/>
    <w:multiLevelType w:val="hybridMultilevel"/>
    <w:tmpl w:val="6D42F362"/>
    <w:lvl w:ilvl="0" w:tplc="AAEC92C2">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406"/>
    <w:rsid w:val="00047323"/>
    <w:rsid w:val="00062C44"/>
    <w:rsid w:val="00071711"/>
    <w:rsid w:val="0007171B"/>
    <w:rsid w:val="000860AB"/>
    <w:rsid w:val="000C283A"/>
    <w:rsid w:val="000C5B1E"/>
    <w:rsid w:val="00102EBC"/>
    <w:rsid w:val="001137CE"/>
    <w:rsid w:val="00116C75"/>
    <w:rsid w:val="00136DAC"/>
    <w:rsid w:val="00150E07"/>
    <w:rsid w:val="0015170F"/>
    <w:rsid w:val="0015310B"/>
    <w:rsid w:val="001874A1"/>
    <w:rsid w:val="001C3E6C"/>
    <w:rsid w:val="001E6286"/>
    <w:rsid w:val="001F0CD0"/>
    <w:rsid w:val="00203166"/>
    <w:rsid w:val="002073D7"/>
    <w:rsid w:val="00225F30"/>
    <w:rsid w:val="002577D3"/>
    <w:rsid w:val="0027164D"/>
    <w:rsid w:val="002742CF"/>
    <w:rsid w:val="002B6DC1"/>
    <w:rsid w:val="002C02A0"/>
    <w:rsid w:val="002C5123"/>
    <w:rsid w:val="002E196F"/>
    <w:rsid w:val="002E52D9"/>
    <w:rsid w:val="0031595A"/>
    <w:rsid w:val="00315AE1"/>
    <w:rsid w:val="00316BF8"/>
    <w:rsid w:val="003A268D"/>
    <w:rsid w:val="003A48CF"/>
    <w:rsid w:val="003C0CFA"/>
    <w:rsid w:val="00401414"/>
    <w:rsid w:val="00412476"/>
    <w:rsid w:val="00434DC9"/>
    <w:rsid w:val="00455F86"/>
    <w:rsid w:val="00471B14"/>
    <w:rsid w:val="00481C77"/>
    <w:rsid w:val="00485542"/>
    <w:rsid w:val="00492AC6"/>
    <w:rsid w:val="004959EA"/>
    <w:rsid w:val="004B3A5F"/>
    <w:rsid w:val="004D05A7"/>
    <w:rsid w:val="004D5A9E"/>
    <w:rsid w:val="004D6B25"/>
    <w:rsid w:val="004E49F2"/>
    <w:rsid w:val="0050634E"/>
    <w:rsid w:val="005354C9"/>
    <w:rsid w:val="00542FDC"/>
    <w:rsid w:val="00565B4D"/>
    <w:rsid w:val="00575300"/>
    <w:rsid w:val="005A5F57"/>
    <w:rsid w:val="005B0BD3"/>
    <w:rsid w:val="005B7F69"/>
    <w:rsid w:val="005C19ED"/>
    <w:rsid w:val="005C5E94"/>
    <w:rsid w:val="005D252D"/>
    <w:rsid w:val="005E56F4"/>
    <w:rsid w:val="005E79A4"/>
    <w:rsid w:val="005F2996"/>
    <w:rsid w:val="005F7D44"/>
    <w:rsid w:val="00602ED9"/>
    <w:rsid w:val="00631AE3"/>
    <w:rsid w:val="00637130"/>
    <w:rsid w:val="00650EFB"/>
    <w:rsid w:val="00653488"/>
    <w:rsid w:val="006542C2"/>
    <w:rsid w:val="006660B3"/>
    <w:rsid w:val="006832D1"/>
    <w:rsid w:val="006D5917"/>
    <w:rsid w:val="006F0441"/>
    <w:rsid w:val="00715C64"/>
    <w:rsid w:val="00746899"/>
    <w:rsid w:val="00747819"/>
    <w:rsid w:val="00762416"/>
    <w:rsid w:val="0079205F"/>
    <w:rsid w:val="00797777"/>
    <w:rsid w:val="007C0400"/>
    <w:rsid w:val="008050B4"/>
    <w:rsid w:val="008050C6"/>
    <w:rsid w:val="0082548E"/>
    <w:rsid w:val="00831DAD"/>
    <w:rsid w:val="00832288"/>
    <w:rsid w:val="00833FCD"/>
    <w:rsid w:val="00845129"/>
    <w:rsid w:val="008567AE"/>
    <w:rsid w:val="008650E0"/>
    <w:rsid w:val="00866107"/>
    <w:rsid w:val="00870E08"/>
    <w:rsid w:val="008A3E98"/>
    <w:rsid w:val="008A6A44"/>
    <w:rsid w:val="008F1A59"/>
    <w:rsid w:val="008F4E89"/>
    <w:rsid w:val="008F7556"/>
    <w:rsid w:val="00906406"/>
    <w:rsid w:val="009112AA"/>
    <w:rsid w:val="00925A94"/>
    <w:rsid w:val="00946898"/>
    <w:rsid w:val="00951E67"/>
    <w:rsid w:val="0099601C"/>
    <w:rsid w:val="009B707D"/>
    <w:rsid w:val="009F5FE4"/>
    <w:rsid w:val="009F69C3"/>
    <w:rsid w:val="00A108C9"/>
    <w:rsid w:val="00A2285E"/>
    <w:rsid w:val="00A22FFC"/>
    <w:rsid w:val="00A2371E"/>
    <w:rsid w:val="00A57923"/>
    <w:rsid w:val="00A9120A"/>
    <w:rsid w:val="00AD4CFE"/>
    <w:rsid w:val="00AE65E4"/>
    <w:rsid w:val="00AF4771"/>
    <w:rsid w:val="00AF68D7"/>
    <w:rsid w:val="00AF6D59"/>
    <w:rsid w:val="00B22EA9"/>
    <w:rsid w:val="00B46DCF"/>
    <w:rsid w:val="00B576F5"/>
    <w:rsid w:val="00B714D9"/>
    <w:rsid w:val="00B86AC5"/>
    <w:rsid w:val="00BC12EC"/>
    <w:rsid w:val="00BC687C"/>
    <w:rsid w:val="00BD0FB8"/>
    <w:rsid w:val="00BF3B10"/>
    <w:rsid w:val="00C02147"/>
    <w:rsid w:val="00C0383B"/>
    <w:rsid w:val="00C25617"/>
    <w:rsid w:val="00C274B5"/>
    <w:rsid w:val="00C36B67"/>
    <w:rsid w:val="00C42902"/>
    <w:rsid w:val="00C442DA"/>
    <w:rsid w:val="00C51AFE"/>
    <w:rsid w:val="00C67963"/>
    <w:rsid w:val="00C87B5D"/>
    <w:rsid w:val="00C94F78"/>
    <w:rsid w:val="00CA225D"/>
    <w:rsid w:val="00CA5F2E"/>
    <w:rsid w:val="00CB605B"/>
    <w:rsid w:val="00CB7B82"/>
    <w:rsid w:val="00CC563D"/>
    <w:rsid w:val="00CF4E43"/>
    <w:rsid w:val="00D046CC"/>
    <w:rsid w:val="00D10066"/>
    <w:rsid w:val="00D13EED"/>
    <w:rsid w:val="00D15C01"/>
    <w:rsid w:val="00D20BCB"/>
    <w:rsid w:val="00D24658"/>
    <w:rsid w:val="00D3144B"/>
    <w:rsid w:val="00D322D0"/>
    <w:rsid w:val="00D81E87"/>
    <w:rsid w:val="00D972F8"/>
    <w:rsid w:val="00DA0287"/>
    <w:rsid w:val="00DA3285"/>
    <w:rsid w:val="00DC2C73"/>
    <w:rsid w:val="00DE7601"/>
    <w:rsid w:val="00E442C0"/>
    <w:rsid w:val="00E53AD6"/>
    <w:rsid w:val="00E820E9"/>
    <w:rsid w:val="00E97BC9"/>
    <w:rsid w:val="00EA4C52"/>
    <w:rsid w:val="00EB406A"/>
    <w:rsid w:val="00EB438B"/>
    <w:rsid w:val="00EB7267"/>
    <w:rsid w:val="00ED1113"/>
    <w:rsid w:val="00EE7C9F"/>
    <w:rsid w:val="00F079DC"/>
    <w:rsid w:val="00F42AE2"/>
    <w:rsid w:val="00F53268"/>
    <w:rsid w:val="00F60070"/>
    <w:rsid w:val="00F6437A"/>
    <w:rsid w:val="00F660D8"/>
    <w:rsid w:val="00F82FBA"/>
    <w:rsid w:val="00F9101B"/>
    <w:rsid w:val="00F91EA7"/>
    <w:rsid w:val="00FA17CA"/>
    <w:rsid w:val="00FA4DCF"/>
    <w:rsid w:val="00FA4FAA"/>
    <w:rsid w:val="00FD303B"/>
    <w:rsid w:val="00FD4608"/>
    <w:rsid w:val="00FD7FA8"/>
    <w:rsid w:val="00FF2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406"/>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906406"/>
    <w:pPr>
      <w:keepNext/>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06406"/>
    <w:rPr>
      <w:rFonts w:ascii="Times New Roman" w:eastAsia="Times New Roman" w:hAnsi="Times New Roman" w:cs="Times New Roman"/>
      <w:sz w:val="24"/>
      <w:szCs w:val="20"/>
      <w:lang w:eastAsia="ru-RU"/>
    </w:rPr>
  </w:style>
  <w:style w:type="paragraph" w:styleId="a3">
    <w:name w:val="footer"/>
    <w:basedOn w:val="a"/>
    <w:link w:val="a4"/>
    <w:rsid w:val="00906406"/>
    <w:pPr>
      <w:tabs>
        <w:tab w:val="center" w:pos="4153"/>
        <w:tab w:val="right" w:pos="8306"/>
      </w:tabs>
    </w:pPr>
  </w:style>
  <w:style w:type="character" w:customStyle="1" w:styleId="a4">
    <w:name w:val="Нижний колонтитул Знак"/>
    <w:basedOn w:val="a0"/>
    <w:link w:val="a3"/>
    <w:rsid w:val="00906406"/>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4E49F2"/>
    <w:rPr>
      <w:rFonts w:ascii="Tahoma" w:hAnsi="Tahoma" w:cs="Tahoma"/>
      <w:sz w:val="16"/>
      <w:szCs w:val="16"/>
    </w:rPr>
  </w:style>
  <w:style w:type="character" w:customStyle="1" w:styleId="a6">
    <w:name w:val="Текст выноски Знак"/>
    <w:basedOn w:val="a0"/>
    <w:link w:val="a5"/>
    <w:uiPriority w:val="99"/>
    <w:semiHidden/>
    <w:rsid w:val="004E49F2"/>
    <w:rPr>
      <w:rFonts w:ascii="Tahoma" w:eastAsia="Times New Roman" w:hAnsi="Tahoma" w:cs="Tahoma"/>
      <w:sz w:val="16"/>
      <w:szCs w:val="16"/>
      <w:lang w:eastAsia="ru-RU"/>
    </w:rPr>
  </w:style>
  <w:style w:type="paragraph" w:styleId="a7">
    <w:name w:val="List Paragraph"/>
    <w:basedOn w:val="a"/>
    <w:uiPriority w:val="34"/>
    <w:qFormat/>
    <w:rsid w:val="008F1A59"/>
    <w:pPr>
      <w:ind w:left="720"/>
      <w:contextualSpacing/>
    </w:pPr>
  </w:style>
  <w:style w:type="table" w:styleId="a8">
    <w:name w:val="Table Grid"/>
    <w:basedOn w:val="a1"/>
    <w:uiPriority w:val="59"/>
    <w:rsid w:val="004B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7C0400"/>
    <w:pPr>
      <w:spacing w:after="0" w:line="240" w:lineRule="auto"/>
    </w:pPr>
    <w:rPr>
      <w:rFonts w:ascii="Calibri" w:eastAsia="Calibri" w:hAnsi="Calibri" w:cs="Times New Roman"/>
    </w:rPr>
  </w:style>
  <w:style w:type="character" w:customStyle="1" w:styleId="docdata">
    <w:name w:val="docdata"/>
    <w:aliases w:val="docy,v5,1064,bqiaagaaeyqcaaagiaiaaaopawaabz0daaaaaaaaaaaaaaaaaaaaaaaaaaaaaaaaaaaaaaaaaaaaaaaaaaaaaaaaaaaaaaaaaaaaaaaaaaaaaaaaaaaaaaaaaaaaaaaaaaaaaaaaaaaaaaaaaaaaaaaaaaaaaaaaaaaaaaaaaaaaaaaaaaaaaaaaaaaaaaaaaaaaaaaaaaaaaaaaaaaaaaaaaaaaaaaaaaaaaaaa"/>
    <w:basedOn w:val="a0"/>
    <w:rsid w:val="00D046CC"/>
  </w:style>
  <w:style w:type="paragraph" w:styleId="aa">
    <w:name w:val="Body Text"/>
    <w:basedOn w:val="a"/>
    <w:link w:val="ab"/>
    <w:uiPriority w:val="1"/>
    <w:qFormat/>
    <w:rsid w:val="00FA4FAA"/>
    <w:pPr>
      <w:widowControl w:val="0"/>
      <w:autoSpaceDE w:val="0"/>
      <w:autoSpaceDN w:val="0"/>
    </w:pPr>
    <w:rPr>
      <w:sz w:val="28"/>
      <w:szCs w:val="28"/>
      <w:lang w:eastAsia="en-US"/>
    </w:rPr>
  </w:style>
  <w:style w:type="character" w:customStyle="1" w:styleId="ab">
    <w:name w:val="Основной текст Знак"/>
    <w:basedOn w:val="a0"/>
    <w:link w:val="aa"/>
    <w:uiPriority w:val="1"/>
    <w:rsid w:val="00FA4FAA"/>
    <w:rPr>
      <w:rFonts w:ascii="Times New Roman" w:eastAsia="Times New Roman" w:hAnsi="Times New Roman" w:cs="Times New Roman"/>
      <w:sz w:val="28"/>
      <w:szCs w:val="28"/>
    </w:rPr>
  </w:style>
  <w:style w:type="paragraph" w:customStyle="1" w:styleId="ConsPlusNormal">
    <w:name w:val="ConsPlusNormal"/>
    <w:rsid w:val="00FA4F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A4FAA"/>
    <w:pPr>
      <w:autoSpaceDE w:val="0"/>
      <w:autoSpaceDN w:val="0"/>
      <w:adjustRightInd w:val="0"/>
      <w:spacing w:after="0" w:line="240" w:lineRule="auto"/>
    </w:pPr>
    <w:rPr>
      <w:rFonts w:ascii="Arial" w:eastAsia="SimSun" w:hAnsi="Arial" w:cs="Arial"/>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406"/>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906406"/>
    <w:pPr>
      <w:keepNext/>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06406"/>
    <w:rPr>
      <w:rFonts w:ascii="Times New Roman" w:eastAsia="Times New Roman" w:hAnsi="Times New Roman" w:cs="Times New Roman"/>
      <w:sz w:val="24"/>
      <w:szCs w:val="20"/>
      <w:lang w:eastAsia="ru-RU"/>
    </w:rPr>
  </w:style>
  <w:style w:type="paragraph" w:styleId="a3">
    <w:name w:val="footer"/>
    <w:basedOn w:val="a"/>
    <w:link w:val="a4"/>
    <w:rsid w:val="00906406"/>
    <w:pPr>
      <w:tabs>
        <w:tab w:val="center" w:pos="4153"/>
        <w:tab w:val="right" w:pos="8306"/>
      </w:tabs>
    </w:pPr>
  </w:style>
  <w:style w:type="character" w:customStyle="1" w:styleId="a4">
    <w:name w:val="Нижний колонтитул Знак"/>
    <w:basedOn w:val="a0"/>
    <w:link w:val="a3"/>
    <w:rsid w:val="00906406"/>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4E49F2"/>
    <w:rPr>
      <w:rFonts w:ascii="Tahoma" w:hAnsi="Tahoma" w:cs="Tahoma"/>
      <w:sz w:val="16"/>
      <w:szCs w:val="16"/>
    </w:rPr>
  </w:style>
  <w:style w:type="character" w:customStyle="1" w:styleId="a6">
    <w:name w:val="Текст выноски Знак"/>
    <w:basedOn w:val="a0"/>
    <w:link w:val="a5"/>
    <w:uiPriority w:val="99"/>
    <w:semiHidden/>
    <w:rsid w:val="004E49F2"/>
    <w:rPr>
      <w:rFonts w:ascii="Tahoma" w:eastAsia="Times New Roman" w:hAnsi="Tahoma" w:cs="Tahoma"/>
      <w:sz w:val="16"/>
      <w:szCs w:val="16"/>
      <w:lang w:eastAsia="ru-RU"/>
    </w:rPr>
  </w:style>
  <w:style w:type="paragraph" w:styleId="a7">
    <w:name w:val="List Paragraph"/>
    <w:basedOn w:val="a"/>
    <w:uiPriority w:val="34"/>
    <w:qFormat/>
    <w:rsid w:val="008F1A59"/>
    <w:pPr>
      <w:ind w:left="720"/>
      <w:contextualSpacing/>
    </w:pPr>
  </w:style>
  <w:style w:type="table" w:styleId="a8">
    <w:name w:val="Table Grid"/>
    <w:basedOn w:val="a1"/>
    <w:uiPriority w:val="59"/>
    <w:rsid w:val="004B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799904">
      <w:bodyDiv w:val="1"/>
      <w:marLeft w:val="0"/>
      <w:marRight w:val="0"/>
      <w:marTop w:val="0"/>
      <w:marBottom w:val="0"/>
      <w:divBdr>
        <w:top w:val="none" w:sz="0" w:space="0" w:color="auto"/>
        <w:left w:val="none" w:sz="0" w:space="0" w:color="auto"/>
        <w:bottom w:val="none" w:sz="0" w:space="0" w:color="auto"/>
        <w:right w:val="none" w:sz="0" w:space="0" w:color="auto"/>
      </w:divBdr>
    </w:div>
    <w:div w:id="1303927298">
      <w:bodyDiv w:val="1"/>
      <w:marLeft w:val="0"/>
      <w:marRight w:val="0"/>
      <w:marTop w:val="0"/>
      <w:marBottom w:val="0"/>
      <w:divBdr>
        <w:top w:val="none" w:sz="0" w:space="0" w:color="auto"/>
        <w:left w:val="none" w:sz="0" w:space="0" w:color="auto"/>
        <w:bottom w:val="none" w:sz="0" w:space="0" w:color="auto"/>
        <w:right w:val="none" w:sz="0" w:space="0" w:color="auto"/>
      </w:divBdr>
    </w:div>
    <w:div w:id="193123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643" TargetMode="External"/><Relationship Id="rId13" Type="http://schemas.openxmlformats.org/officeDocument/2006/relationships/hyperlink" Target="https://login.consultant.ru/link/?req=doc&amp;base=RLAW256&amp;n=209618&amp;dst=97" TargetMode="External"/><Relationship Id="rId3" Type="http://schemas.openxmlformats.org/officeDocument/2006/relationships/styles" Target="styles.xml"/><Relationship Id="rId7" Type="http://schemas.openxmlformats.org/officeDocument/2006/relationships/hyperlink" Target="https://login.consultant.ru/link/?req=doc&amp;base=RLAW256&amp;n=209618&amp;dst=100827" TargetMode="External"/><Relationship Id="rId12" Type="http://schemas.openxmlformats.org/officeDocument/2006/relationships/hyperlink" Target="https://login.consultant.ru/link/?req=doc&amp;base=RLAW256&amp;n=209618&amp;dst=1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256&amp;n=209618&amp;dst=16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RLAW256&amp;n=209618&amp;dst=170" TargetMode="External"/><Relationship Id="rId4" Type="http://schemas.microsoft.com/office/2007/relationships/stylesWithEffects" Target="stylesWithEffects.xml"/><Relationship Id="rId9" Type="http://schemas.openxmlformats.org/officeDocument/2006/relationships/hyperlink" Target="https://login.consultant.ru/link/?req=doc&amp;base=RLAW256&amp;n=209618&amp;dst=1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C4807-5874-4662-847D-E20C9CBB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3314</Words>
  <Characters>18895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Koroleva</dc:creator>
  <cp:lastModifiedBy>Петрова Людмила Петровна</cp:lastModifiedBy>
  <cp:revision>5</cp:revision>
  <cp:lastPrinted>2026-02-25T12:35:00Z</cp:lastPrinted>
  <dcterms:created xsi:type="dcterms:W3CDTF">2026-02-20T09:36:00Z</dcterms:created>
  <dcterms:modified xsi:type="dcterms:W3CDTF">2026-02-25T12:42:00Z</dcterms:modified>
</cp:coreProperties>
</file>