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65" w:rsidRDefault="005F4C65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F4C65" w:rsidRDefault="005F4C65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конкурсном отборе инициативных проектов</w:t>
      </w:r>
    </w:p>
    <w:p w:rsidR="005F4C65" w:rsidRDefault="005F4C65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образовании администрация муниципального района Кинельский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</w:t>
      </w:r>
      <w:r w:rsidR="003F0A9A">
        <w:rPr>
          <w:rFonts w:ascii="Times New Roman" w:hAnsi="Times New Roman" w:cs="Times New Roman"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sz w:val="24"/>
          <w:szCs w:val="24"/>
        </w:rPr>
        <w:t>_ __</w:t>
      </w:r>
      <w:r w:rsidR="003F0A9A">
        <w:rPr>
          <w:rFonts w:ascii="Times New Roman" w:hAnsi="Times New Roman" w:cs="Times New Roman"/>
          <w:sz w:val="24"/>
          <w:szCs w:val="24"/>
          <w:u w:val="single"/>
        </w:rPr>
        <w:t>05</w:t>
      </w:r>
      <w:r>
        <w:rPr>
          <w:rFonts w:ascii="Times New Roman" w:hAnsi="Times New Roman" w:cs="Times New Roman"/>
          <w:sz w:val="24"/>
          <w:szCs w:val="24"/>
        </w:rPr>
        <w:t>__ 20_</w:t>
      </w:r>
      <w:r w:rsidR="003F0A9A">
        <w:rPr>
          <w:rFonts w:ascii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sz w:val="24"/>
          <w:szCs w:val="24"/>
        </w:rPr>
        <w:t>_ г.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Инициативная группа в лице уполномоченного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Ходулевой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Татьяны Викторовны, директ</w:t>
      </w:r>
      <w:r w:rsidR="003F0A9A">
        <w:rPr>
          <w:rFonts w:ascii="Times New Roman" w:hAnsi="Times New Roman" w:cs="Times New Roman"/>
          <w:sz w:val="24"/>
          <w:szCs w:val="24"/>
        </w:rPr>
        <w:t xml:space="preserve">ор ГБОУ СОШ с. Чубовка, просит рассмотреть на </w:t>
      </w:r>
      <w:r>
        <w:rPr>
          <w:rFonts w:ascii="Times New Roman" w:hAnsi="Times New Roman" w:cs="Times New Roman"/>
          <w:sz w:val="24"/>
          <w:szCs w:val="24"/>
        </w:rPr>
        <w:t>заседании конкурсной комиссии проект инициативного бюджетирова</w:t>
      </w:r>
      <w:r w:rsidR="003F0A9A">
        <w:rPr>
          <w:rFonts w:ascii="Times New Roman" w:hAnsi="Times New Roman" w:cs="Times New Roman"/>
          <w:sz w:val="24"/>
          <w:szCs w:val="24"/>
        </w:rPr>
        <w:t xml:space="preserve">ния «Капитальный ремонт здания </w:t>
      </w:r>
      <w:r>
        <w:rPr>
          <w:rFonts w:ascii="Times New Roman" w:hAnsi="Times New Roman" w:cs="Times New Roman"/>
          <w:sz w:val="24"/>
          <w:szCs w:val="24"/>
        </w:rPr>
        <w:t xml:space="preserve">ГБОУ СОШ с. Чубовка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Юбилейная, 2.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Федерации»</w:t>
      </w:r>
      <w:r w:rsidR="003F0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600.000,00 руб.</w:t>
      </w:r>
      <w:r>
        <w:rPr>
          <w:rFonts w:ascii="Times New Roman" w:hAnsi="Times New Roman" w:cs="Times New Roman"/>
          <w:sz w:val="24"/>
          <w:szCs w:val="24"/>
        </w:rPr>
        <w:t xml:space="preserve">, (шестьсот тысяч </w:t>
      </w:r>
      <w:r w:rsidRPr="00BB1546">
        <w:rPr>
          <w:rFonts w:ascii="Times New Roman" w:hAnsi="Times New Roman" w:cs="Times New Roman"/>
          <w:sz w:val="24"/>
          <w:szCs w:val="24"/>
        </w:rPr>
        <w:t>рублей 00 копеек</w:t>
      </w:r>
      <w:proofErr w:type="gramStart"/>
      <w:r w:rsidRPr="00BB154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F4C65" w:rsidRPr="00BB1546" w:rsidRDefault="005F4C65" w:rsidP="003F0A9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B154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B1546">
        <w:rPr>
          <w:rFonts w:ascii="Times New Roman" w:hAnsi="Times New Roman" w:cs="Times New Roman"/>
          <w:sz w:val="16"/>
          <w:szCs w:val="16"/>
        </w:rPr>
        <w:t>(сумма прописью)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BB1546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Прилагаемые документы</w:t>
      </w:r>
      <w:r w:rsidR="005F4C65">
        <w:rPr>
          <w:rFonts w:ascii="Times New Roman" w:hAnsi="Times New Roman" w:cs="Times New Roman"/>
          <w:sz w:val="24"/>
          <w:szCs w:val="24"/>
        </w:rPr>
        <w:t>: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Проект 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бюджетирования (далее - проект) на _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>__ л. в 1экз.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Протокол собрания жителей на 2 л. в 1 экз.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Лист регистрации участников собрания по проекту на 5 л. в 1 экз.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Подписной лист в поддержку инициативы граждан по проекту на 7 л. в 1 экз.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15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Фотографии общего собрания жителей на _1_ л. в 1 экз.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15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 Фотографии, свидетельствующие о текущем состоянии объекта, на 2__ л.</w:t>
      </w:r>
      <w:r w:rsidR="00BB1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1 экз.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BB1546" w:rsidP="00BB1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настоящим подтверждает, </w:t>
      </w:r>
      <w:r w:rsidR="005F4C65">
        <w:rPr>
          <w:rFonts w:ascii="Times New Roman" w:hAnsi="Times New Roman" w:cs="Times New Roman"/>
          <w:sz w:val="24"/>
          <w:szCs w:val="24"/>
        </w:rPr>
        <w:t>что вся информация, содержащаяся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C65">
        <w:rPr>
          <w:rFonts w:ascii="Times New Roman" w:hAnsi="Times New Roman" w:cs="Times New Roman"/>
          <w:sz w:val="24"/>
          <w:szCs w:val="24"/>
        </w:rPr>
        <w:t>заявке и прилагаемых документах, является достоверной и полной.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Ходулева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Т.В. 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    (расшифровка подписи, Ф.И.О.)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89379968356          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телефон              электронный адрес</w:t>
      </w:r>
    </w:p>
    <w:p w:rsidR="005F4C65" w:rsidRDefault="005F4C65" w:rsidP="003F0A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C65" w:rsidRDefault="005F4C65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546" w:rsidRDefault="00BB1546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C65" w:rsidRDefault="005F4C65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C65" w:rsidRDefault="005F4C65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C65" w:rsidRDefault="005F4C65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Проект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инициативного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бюджетирования</w:t>
      </w:r>
    </w:p>
    <w:p w:rsidR="005F4C65" w:rsidRDefault="005F4C65" w:rsidP="003F0A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Наименование проекта инициативного бюджетирования (далее - проект):</w:t>
      </w:r>
    </w:p>
    <w:p w:rsidR="005F4C65" w:rsidRDefault="00BB1546" w:rsidP="00BB1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Капитальный ремонт здания </w:t>
      </w:r>
      <w:r w:rsidR="005F4C65">
        <w:rPr>
          <w:rFonts w:ascii="Times New Roman" w:hAnsi="Times New Roman" w:cs="Times New Roman"/>
          <w:sz w:val="24"/>
          <w:szCs w:val="24"/>
        </w:rPr>
        <w:t xml:space="preserve">ГБОУ СОШ с. Чубовка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 w:rsidR="005F4C6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5F4C65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5F4C65">
        <w:rPr>
          <w:rFonts w:ascii="Times New Roman" w:hAnsi="Times New Roman" w:cs="Times New Roman"/>
          <w:sz w:val="24"/>
          <w:szCs w:val="24"/>
        </w:rPr>
        <w:t>убовка</w:t>
      </w:r>
      <w:proofErr w:type="spellEnd"/>
      <w:r w:rsidR="005F4C65">
        <w:rPr>
          <w:rFonts w:ascii="Times New Roman" w:hAnsi="Times New Roman" w:cs="Times New Roman"/>
          <w:sz w:val="24"/>
          <w:szCs w:val="24"/>
        </w:rPr>
        <w:t>, улица Юбилейная, 2.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Федерации.</w:t>
      </w:r>
    </w:p>
    <w:p w:rsidR="000F122B" w:rsidRDefault="000F122B" w:rsidP="00BB1546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 реализации проекта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Адрес:446403 Самарская область, Кинельский район, с. Чубовка, ул. Юбилейная, д. 2.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Описание проекта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Описание проблемы, на решение которой направлен проект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4C65" w:rsidRDefault="005F4C65" w:rsidP="00BB1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25 марта 2026 года в школе села Чубовка муниципального района Кинельский Самарской области начался капитальный ремонт в рамках реализации государственной программы Самарской области «Строительство, реконструкция и капитальный ремонт образовательных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их инфраструктуры на территории Самарской области». Школа рассчитана на 453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 На данный момент в школе обучается 195 детей.</w:t>
      </w:r>
    </w:p>
    <w:p w:rsidR="005F4C65" w:rsidRDefault="005F4C65" w:rsidP="00BB1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состоит из двух зданий, соединенных между собой, которые были построены в разное время: в 1967 году и в 1996 году. За это время ни разу не проводился капитальный ремонт.</w:t>
      </w:r>
    </w:p>
    <w:p w:rsidR="005F4C65" w:rsidRDefault="005F4C65" w:rsidP="00BB1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целях формирования у обучающихся национально-культурной идентичности, а также их информирования о возможностях, предоставляемых Российской Федерацией, внутреннее функциональное пространство школы необходимо оформить в соответствии с рекомендациями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России. В школе будут оформлены обязательные экспозиции: Государственные символы Российской Федерации, а также возможности и проекты для детей, среди которых РДДМ "Движение первых"; программа воспитания детей младшего школьного возраста "Орлята России"; платформа проектов "Добро.ru"; Образовательный центр "Сириус"; платформа проектов "Россия - страна возможностей"; Всероссийский конкурс "Большая перемена".</w:t>
      </w:r>
    </w:p>
    <w:p w:rsidR="005F4C65" w:rsidRDefault="005F4C65" w:rsidP="00BB1546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С этой целью мы, инициативная группа  коллектива ГБОУ СОШ с. Чубовка, разработали проект «Капитальный ремонт здания  ГБОУ СОШ с. Чубовка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улица Юбилейная, 2.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Федерации». </w:t>
      </w:r>
    </w:p>
    <w:p w:rsidR="005F4C65" w:rsidRDefault="005F4C65" w:rsidP="00BB1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завершению реализации проекта в ГБОУ СОШ с. Чубовка будут оформлены все пространства в образовательной организации.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1546" w:rsidRDefault="005F4C65" w:rsidP="003F0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Мероприятия, осуществляемые в рамках реализации проекта</w:t>
      </w:r>
    </w:p>
    <w:p w:rsidR="005F4C65" w:rsidRDefault="005F4C65" w:rsidP="00BB1546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Капитальный ремонт здания  ГБОУ СОШ с. Чубовка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Юбилейная, 2. 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Определить размеры кабинетов и коридоров.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2.Рассчитать необходимое количество портретов и логотипов.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3.Разработать проект для предоставления на конкурс.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4.Провести Общее собрание жителей, общешкольное родительское  собрание, собрание Совета обучающихся. Цель - заручиться поддержкой при реализации проекта.</w:t>
      </w:r>
    </w:p>
    <w:p w:rsidR="005F4C65" w:rsidRDefault="005F4C65" w:rsidP="003F0A9A">
      <w:r>
        <w:t>5.Освещение о реализации проекта в СМИ, социальных сетях.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3.3. Ожидаемые результаты реализации проекта:</w:t>
      </w:r>
    </w:p>
    <w:p w:rsidR="005F4C65" w:rsidRDefault="005F4C65" w:rsidP="003F0A9A">
      <w:pPr>
        <w:pStyle w:val="c19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Style w:val="c3"/>
          <w:color w:val="000000"/>
          <w:bdr w:val="none" w:sz="0" w:space="0" w:color="auto" w:frame="1"/>
        </w:rPr>
        <w:t>В результа</w:t>
      </w:r>
      <w:r w:rsidR="000F122B">
        <w:rPr>
          <w:rStyle w:val="c3"/>
          <w:color w:val="000000"/>
          <w:bdr w:val="none" w:sz="0" w:space="0" w:color="auto" w:frame="1"/>
        </w:rPr>
        <w:t xml:space="preserve">те успешной реализации проекта </w:t>
      </w:r>
      <w:r>
        <w:t xml:space="preserve">в ГБОУ СОШ </w:t>
      </w:r>
      <w:proofErr w:type="spellStart"/>
      <w:r>
        <w:t>с</w:t>
      </w:r>
      <w:proofErr w:type="gramStart"/>
      <w:r>
        <w:t>.Ч</w:t>
      </w:r>
      <w:proofErr w:type="gramEnd"/>
      <w:r>
        <w:t>убовка</w:t>
      </w:r>
      <w:proofErr w:type="spellEnd"/>
      <w:r>
        <w:t xml:space="preserve"> </w:t>
      </w:r>
      <w:r>
        <w:rPr>
          <w:rStyle w:val="c3"/>
          <w:color w:val="000000"/>
          <w:bdr w:val="none" w:sz="0" w:space="0" w:color="auto" w:frame="1"/>
        </w:rPr>
        <w:t>планируется:</w:t>
      </w:r>
    </w:p>
    <w:p w:rsidR="005F4C65" w:rsidRDefault="000F122B" w:rsidP="003F0A9A">
      <w:pPr>
        <w:numPr>
          <w:ilvl w:val="0"/>
          <w:numId w:val="1"/>
        </w:numPr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c3"/>
          <w:color w:val="000000"/>
          <w:bdr w:val="none" w:sz="0" w:space="0" w:color="auto" w:frame="1"/>
        </w:rPr>
        <w:t xml:space="preserve"> создание комфортных условий для </w:t>
      </w:r>
      <w:r w:rsidR="005F4C65">
        <w:rPr>
          <w:rStyle w:val="c3"/>
          <w:color w:val="000000"/>
          <w:bdr w:val="none" w:sz="0" w:space="0" w:color="auto" w:frame="1"/>
        </w:rPr>
        <w:t>образования и воспитания школьников.</w:t>
      </w:r>
    </w:p>
    <w:p w:rsidR="005F4C65" w:rsidRDefault="000F122B" w:rsidP="003F0A9A">
      <w:pPr>
        <w:numPr>
          <w:ilvl w:val="0"/>
          <w:numId w:val="1"/>
        </w:numPr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c3"/>
          <w:color w:val="000000"/>
          <w:bdr w:val="none" w:sz="0" w:space="0" w:color="auto" w:frame="1"/>
        </w:rPr>
        <w:t xml:space="preserve"> формирование эстетической </w:t>
      </w:r>
      <w:r w:rsidR="005F4C65">
        <w:rPr>
          <w:rStyle w:val="c3"/>
          <w:color w:val="000000"/>
          <w:bdr w:val="none" w:sz="0" w:space="0" w:color="auto" w:frame="1"/>
        </w:rPr>
        <w:t xml:space="preserve">и духовно-нравственной культуры </w:t>
      </w:r>
      <w:proofErr w:type="gramStart"/>
      <w:r w:rsidR="005F4C65">
        <w:rPr>
          <w:rStyle w:val="c3"/>
          <w:color w:val="000000"/>
          <w:bdr w:val="none" w:sz="0" w:space="0" w:color="auto" w:frame="1"/>
        </w:rPr>
        <w:t>обучающихся</w:t>
      </w:r>
      <w:proofErr w:type="gramEnd"/>
      <w:r w:rsidR="005F4C65">
        <w:rPr>
          <w:rStyle w:val="c3"/>
          <w:color w:val="000000"/>
          <w:bdr w:val="none" w:sz="0" w:space="0" w:color="auto" w:frame="1"/>
        </w:rPr>
        <w:t>.</w:t>
      </w:r>
    </w:p>
    <w:p w:rsidR="005F4C65" w:rsidRDefault="000F122B" w:rsidP="003F0A9A">
      <w:pPr>
        <w:numPr>
          <w:ilvl w:val="0"/>
          <w:numId w:val="1"/>
        </w:numPr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c3"/>
          <w:color w:val="000000"/>
          <w:bdr w:val="none" w:sz="0" w:space="0" w:color="auto" w:frame="1"/>
        </w:rPr>
        <w:t xml:space="preserve"> </w:t>
      </w:r>
      <w:r w:rsidR="005F4C65">
        <w:rPr>
          <w:rStyle w:val="c3"/>
          <w:color w:val="000000"/>
          <w:bdr w:val="none" w:sz="0" w:space="0" w:color="auto" w:frame="1"/>
        </w:rPr>
        <w:t>стимулирование мотивации детей  в реализации учебно-воспитательной деятельности.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Техническая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документации: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4.Объем затрат на реализацию проекта: 600.000,00 руб.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Планируемые  источники  финансирования мероприятий проекта (стоимость</w:t>
      </w:r>
      <w:proofErr w:type="gramEnd"/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проекта):</w:t>
      </w:r>
    </w:p>
    <w:p w:rsidR="005F4C65" w:rsidRDefault="005F4C65" w:rsidP="003F0A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2048"/>
      </w:tblGrid>
      <w:tr w:rsidR="005F4C65" w:rsidTr="005F4C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источников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(рублей)</w:t>
            </w:r>
          </w:p>
        </w:tc>
      </w:tr>
      <w:tr w:rsidR="005F4C65" w:rsidTr="005F4C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бюджета муниципального образования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0F122B" w:rsidP="000F1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600 000,00</w:t>
            </w:r>
          </w:p>
        </w:tc>
      </w:tr>
      <w:tr w:rsidR="005F4C65" w:rsidTr="005F4C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населения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F4C65" w:rsidTr="005F4C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юридических лиц и индивидуальных предпринимателей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F4C65" w:rsidTr="005F4C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5F4C65" w:rsidP="003F0A9A">
            <w:pPr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65" w:rsidRDefault="000F122B" w:rsidP="000F122B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600 000,00</w:t>
            </w:r>
          </w:p>
        </w:tc>
      </w:tr>
    </w:tbl>
    <w:p w:rsidR="005F4C65" w:rsidRDefault="005F4C65" w:rsidP="003F0A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F4C65" w:rsidRDefault="005F4C65" w:rsidP="003F0A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4.2.сведения о планируемом (возможном) трудовом участии заинтересованных лиц в реализации инициативного проекта с указанием конкретных видов работ.</w:t>
      </w:r>
    </w:p>
    <w:p w:rsidR="005F4C65" w:rsidRDefault="005F4C65" w:rsidP="003F0A9A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1.Разгрузочные работы</w:t>
      </w:r>
    </w:p>
    <w:p w:rsidR="005F4C65" w:rsidRDefault="005F4C65" w:rsidP="003F0A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Эффективность реализации проекта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</w:rPr>
        <w:t xml:space="preserve">: обучающиеся 1-11 классов ГБОУ СОШ с. Чубовка, педагоги, родители.        </w:t>
      </w:r>
    </w:p>
    <w:p w:rsidR="005F4C65" w:rsidRDefault="005F4C65" w:rsidP="000F12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пространство будет включать в себя следующие компоненты: зона ценностей, зона знаний, зона возможностей. Во второй половине дня классы будут функционировать как общественные пространства для занятий  робототехникой, для создания и воплощения проектов, для творческой реализации, причем не только детей, но и их родителей и педагогов.</w:t>
      </w:r>
    </w:p>
    <w:p w:rsidR="005F4C65" w:rsidRDefault="005F4C65" w:rsidP="000F12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непосредственно или косвенно</w:t>
      </w:r>
    </w:p>
    <w:p w:rsidR="005F4C65" w:rsidRDefault="005F4C65" w:rsidP="000F12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 пользу от реализации проекта: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непосредственно__205___человек;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косвенно___</w:t>
      </w:r>
      <w:r>
        <w:rPr>
          <w:rFonts w:ascii="Times New Roman" w:hAnsi="Times New Roman" w:cs="Times New Roman"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sz w:val="24"/>
          <w:szCs w:val="24"/>
        </w:rPr>
        <w:t>___человек;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всего__</w:t>
      </w:r>
      <w:r>
        <w:rPr>
          <w:rFonts w:ascii="Times New Roman" w:hAnsi="Times New Roman" w:cs="Times New Roman"/>
          <w:sz w:val="24"/>
          <w:szCs w:val="24"/>
          <w:u w:val="single"/>
        </w:rPr>
        <w:t>305</w:t>
      </w:r>
      <w:r>
        <w:rPr>
          <w:rFonts w:ascii="Times New Roman" w:hAnsi="Times New Roman" w:cs="Times New Roman"/>
          <w:sz w:val="24"/>
          <w:szCs w:val="24"/>
        </w:rPr>
        <w:t>____человек.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 Число лиц, принявших участие в собрании граждан по отбору проекта: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201 человек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F4C65" w:rsidRPr="000F122B" w:rsidRDefault="005F4C65" w:rsidP="003F0A9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F122B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0F122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0F122B">
        <w:rPr>
          <w:rFonts w:ascii="Times New Roman" w:hAnsi="Times New Roman" w:cs="Times New Roman"/>
          <w:sz w:val="16"/>
          <w:szCs w:val="16"/>
        </w:rPr>
        <w:t xml:space="preserve">   (согласно протоколу общего собрания)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оддержали инициативу по данному проекту 201 человек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 Предварительная работа с населением по определению проблемы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4C65" w:rsidRDefault="005F4C65" w:rsidP="000F122B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Предварительное обсуждение  проекта «Капитальный ремонт здания  ГБОУ СОШ с. Чубовка муниципального района Кинельский Самарской области, расположенного по адресу: Самарская область, Кинельский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убовка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улица Юбилейная, 2.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Художественное оформление кабинетов и пространств первого этажа в соответствии с методическими рекомендациями Министерства Просвещения Российской Федерации» было проведено на родительских собраниях обучающихся 1-11 классов 30 марта  2026 г. До родительской общественности была доведена информация  о  том, что до  1  сентября 2026 года на базе школы будет проведен капитальный ремонт, будут созданы передовые образовательное пространство.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Родители выразили одобрение и поддержку в рамках реализации проекта.  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 </w:t>
      </w:r>
      <w:r w:rsidR="007D7902"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>
        <w:rPr>
          <w:rFonts w:ascii="Times New Roman" w:hAnsi="Times New Roman" w:cs="Times New Roman"/>
          <w:b/>
          <w:sz w:val="24"/>
          <w:szCs w:val="24"/>
        </w:rPr>
        <w:t>проекта, оказывающие положительное влияние на окружающую</w:t>
      </w:r>
      <w:r w:rsidR="007D79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среду: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  Мероприятия  по  обеспечению  эксплуатации  содержания  объекта после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реализации проекта: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  <w:u w:val="single"/>
        </w:rPr>
        <w:t>ГБОУ СОШ с. Чубовка, а также руководитель (куратор) ответственный по УВР</w:t>
      </w:r>
      <w:r>
        <w:rPr>
          <w:rFonts w:ascii="Times New Roman" w:hAnsi="Times New Roman" w:cs="Times New Roman"/>
          <w:sz w:val="24"/>
          <w:szCs w:val="24"/>
        </w:rPr>
        <w:t>, назначенный по приказу директора.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Информирование населения о подготовке и реализации проекта: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досок/стендов                                       да</w:t>
      </w:r>
      <w:r>
        <w:rPr>
          <w:rFonts w:ascii="Times New Roman" w:hAnsi="Times New Roman" w:cs="Times New Roman"/>
          <w:b/>
          <w:sz w:val="24"/>
          <w:szCs w:val="24"/>
        </w:rPr>
        <w:t>/нет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публикаций в газетах             да</w:t>
      </w:r>
      <w:r>
        <w:rPr>
          <w:rFonts w:ascii="Times New Roman" w:hAnsi="Times New Roman" w:cs="Times New Roman"/>
          <w:b/>
          <w:sz w:val="24"/>
          <w:szCs w:val="24"/>
        </w:rPr>
        <w:t>/нет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по телевидению               да/</w:t>
      </w:r>
      <w:r>
        <w:rPr>
          <w:rFonts w:ascii="Times New Roman" w:hAnsi="Times New Roman" w:cs="Times New Roman"/>
          <w:b/>
          <w:sz w:val="24"/>
          <w:szCs w:val="24"/>
        </w:rPr>
        <w:t>нет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в сети Интернет               да/</w:t>
      </w:r>
      <w:r>
        <w:rPr>
          <w:rFonts w:ascii="Times New Roman" w:hAnsi="Times New Roman" w:cs="Times New Roman"/>
          <w:b/>
          <w:sz w:val="24"/>
          <w:szCs w:val="24"/>
        </w:rPr>
        <w:t>нет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Общешкольное собрание родителей   </w:t>
      </w:r>
      <w:r>
        <w:rPr>
          <w:rFonts w:ascii="Times New Roman" w:hAnsi="Times New Roman" w:cs="Times New Roman"/>
          <w:b/>
          <w:sz w:val="24"/>
          <w:szCs w:val="24"/>
        </w:rPr>
        <w:t>да/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Общее собрание жителей                     </w:t>
      </w:r>
      <w:r>
        <w:rPr>
          <w:rFonts w:ascii="Times New Roman" w:hAnsi="Times New Roman" w:cs="Times New Roman"/>
          <w:b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/нет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Собрание Совета старшеклассников   да/</w:t>
      </w:r>
      <w:r>
        <w:rPr>
          <w:rFonts w:ascii="Times New Roman" w:hAnsi="Times New Roman" w:cs="Times New Roman"/>
          <w:b/>
          <w:sz w:val="24"/>
          <w:szCs w:val="24"/>
        </w:rPr>
        <w:t>нет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F4C65" w:rsidRPr="007D7902" w:rsidRDefault="005F4C65" w:rsidP="003F0A9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D7902">
        <w:rPr>
          <w:rFonts w:ascii="Times New Roman" w:hAnsi="Times New Roman" w:cs="Times New Roman"/>
          <w:sz w:val="16"/>
          <w:szCs w:val="16"/>
        </w:rPr>
        <w:t xml:space="preserve">    (к заявке необходимо приложить документы (публикации, фото и т.д.),</w:t>
      </w:r>
      <w:r w:rsidR="007D7902" w:rsidRPr="007D7902">
        <w:rPr>
          <w:rFonts w:ascii="Times New Roman" w:hAnsi="Times New Roman" w:cs="Times New Roman"/>
          <w:sz w:val="16"/>
          <w:szCs w:val="16"/>
        </w:rPr>
        <w:t xml:space="preserve"> </w:t>
      </w:r>
      <w:r w:rsidRPr="007D7902">
        <w:rPr>
          <w:rFonts w:ascii="Times New Roman" w:hAnsi="Times New Roman" w:cs="Times New Roman"/>
          <w:sz w:val="16"/>
          <w:szCs w:val="16"/>
        </w:rPr>
        <w:t>подтверждающие фактическое использование средств массовой информации,</w:t>
      </w:r>
      <w:r w:rsidR="007D7902" w:rsidRPr="007D7902">
        <w:rPr>
          <w:rFonts w:ascii="Times New Roman" w:hAnsi="Times New Roman" w:cs="Times New Roman"/>
          <w:sz w:val="16"/>
          <w:szCs w:val="16"/>
        </w:rPr>
        <w:t xml:space="preserve"> </w:t>
      </w:r>
      <w:r w:rsidRPr="007D7902">
        <w:rPr>
          <w:rFonts w:ascii="Times New Roman" w:hAnsi="Times New Roman" w:cs="Times New Roman"/>
          <w:sz w:val="16"/>
          <w:szCs w:val="16"/>
        </w:rPr>
        <w:t>или иные способы информирования населения при подготовке проекта)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Планируемый срок реализации проекта: </w:t>
      </w:r>
      <w:r>
        <w:rPr>
          <w:rFonts w:ascii="Times New Roman" w:hAnsi="Times New Roman" w:cs="Times New Roman"/>
          <w:sz w:val="24"/>
          <w:szCs w:val="24"/>
        </w:rPr>
        <w:t>2026 год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Сведения об инициативной группе: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инициативной группы: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Ходулева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Викторовна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телефон:89379968356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факс:8466336725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4C65" w:rsidRP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F4C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5F4C65">
        <w:rPr>
          <w:rFonts w:ascii="Times New Roman" w:hAnsi="Times New Roman" w:cs="Times New Roman"/>
          <w:sz w:val="24"/>
          <w:szCs w:val="24"/>
        </w:rPr>
        <w:t>:</w:t>
      </w:r>
      <w:r w:rsidRPr="005F4C65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en-US"/>
        </w:rPr>
        <w:t>knl</w:t>
      </w:r>
      <w:proofErr w:type="spellEnd"/>
      <w:r w:rsidRPr="005F4C65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>_</w:t>
      </w:r>
      <w:r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en-US"/>
        </w:rPr>
        <w:t>chub</w:t>
      </w:r>
      <w:r w:rsidRPr="005F4C65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>@63</w:t>
      </w:r>
      <w:proofErr w:type="spellStart"/>
      <w:r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en-US"/>
        </w:rPr>
        <w:t>edu</w:t>
      </w:r>
      <w:proofErr w:type="spellEnd"/>
      <w:r w:rsidRPr="005F4C65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>.</w:t>
      </w:r>
      <w:proofErr w:type="spellStart"/>
      <w:r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en-US"/>
        </w:rPr>
        <w:t>ru</w:t>
      </w:r>
      <w:proofErr w:type="spellEnd"/>
    </w:p>
    <w:p w:rsidR="005F4C65" w:rsidRP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инициативной группы:</w:t>
      </w:r>
    </w:p>
    <w:p w:rsidR="005F4C65" w:rsidRDefault="005F4C65" w:rsidP="003F0A9A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1.Касаткина Е.А. (89270180202)</w:t>
      </w:r>
    </w:p>
    <w:p w:rsidR="005F4C65" w:rsidRDefault="005F4C65" w:rsidP="003F0A9A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2.Плюснина О.Н. (89276505770)</w:t>
      </w:r>
    </w:p>
    <w:p w:rsidR="005F4C65" w:rsidRDefault="005F4C65" w:rsidP="003F0A9A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3.Петрищева А.М. (89879045075)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5F4C65" w:rsidRDefault="005F4C65" w:rsidP="003F0A9A">
      <w:pPr>
        <w:pStyle w:val="ConsPlus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информация и комментарии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поддержан населением на собрании граждан</w:t>
      </w: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    13.05.2026 г.</w:t>
      </w:r>
    </w:p>
    <w:p w:rsidR="005F4C65" w:rsidRDefault="005F4C65" w:rsidP="003F0A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4C65" w:rsidRDefault="005F4C65" w:rsidP="003F0A9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F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0AF1"/>
    <w:multiLevelType w:val="multilevel"/>
    <w:tmpl w:val="F864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65"/>
    <w:rsid w:val="000F122B"/>
    <w:rsid w:val="003F0A9A"/>
    <w:rsid w:val="005F4C65"/>
    <w:rsid w:val="00691708"/>
    <w:rsid w:val="007D7902"/>
    <w:rsid w:val="00BB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F4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F4C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5F4C65"/>
    <w:pPr>
      <w:spacing w:before="100" w:beforeAutospacing="1" w:after="100" w:afterAutospacing="1"/>
    </w:pPr>
  </w:style>
  <w:style w:type="paragraph" w:customStyle="1" w:styleId="c19">
    <w:name w:val="c19"/>
    <w:basedOn w:val="a"/>
    <w:rsid w:val="005F4C65"/>
    <w:pPr>
      <w:spacing w:before="100" w:beforeAutospacing="1" w:after="100" w:afterAutospacing="1"/>
    </w:pPr>
  </w:style>
  <w:style w:type="character" w:customStyle="1" w:styleId="c3">
    <w:name w:val="c3"/>
    <w:basedOn w:val="a0"/>
    <w:rsid w:val="005F4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F4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F4C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5F4C65"/>
    <w:pPr>
      <w:spacing w:before="100" w:beforeAutospacing="1" w:after="100" w:afterAutospacing="1"/>
    </w:pPr>
  </w:style>
  <w:style w:type="paragraph" w:customStyle="1" w:styleId="c19">
    <w:name w:val="c19"/>
    <w:basedOn w:val="a"/>
    <w:rsid w:val="005F4C65"/>
    <w:pPr>
      <w:spacing w:before="100" w:beforeAutospacing="1" w:after="100" w:afterAutospacing="1"/>
    </w:pPr>
  </w:style>
  <w:style w:type="character" w:customStyle="1" w:styleId="c3">
    <w:name w:val="c3"/>
    <w:basedOn w:val="a0"/>
    <w:rsid w:val="005F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2026-06-03T11:59:00Z</dcterms:created>
  <dcterms:modified xsi:type="dcterms:W3CDTF">2026-06-03T12:14:00Z</dcterms:modified>
</cp:coreProperties>
</file>