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A7" w:rsidRPr="00F006A7" w:rsidRDefault="00706799" w:rsidP="002A0C77">
      <w:pPr>
        <w:spacing w:line="200" w:lineRule="atLeast"/>
        <w:ind w:right="5139"/>
        <w:jc w:val="center"/>
        <w:rPr>
          <w:sz w:val="24"/>
          <w:szCs w:val="24"/>
        </w:rPr>
      </w:pPr>
      <w:r>
        <w:t xml:space="preserve">                                                        </w:t>
      </w:r>
      <w:r w:rsidR="00F006A7" w:rsidRPr="00F006A7">
        <w:rPr>
          <w:sz w:val="24"/>
          <w:szCs w:val="24"/>
        </w:rPr>
        <w:t>АДМИНИСТРАЦИЯ</w:t>
      </w:r>
    </w:p>
    <w:p w:rsidR="00F006A7" w:rsidRPr="00F006A7" w:rsidRDefault="00F006A7" w:rsidP="00F006A7">
      <w:pPr>
        <w:spacing w:line="200" w:lineRule="atLeast"/>
        <w:ind w:right="5139"/>
        <w:jc w:val="center"/>
        <w:rPr>
          <w:b/>
          <w:sz w:val="24"/>
          <w:szCs w:val="24"/>
        </w:rPr>
      </w:pPr>
      <w:r w:rsidRPr="00F006A7">
        <w:rPr>
          <w:b/>
          <w:sz w:val="24"/>
          <w:szCs w:val="24"/>
        </w:rPr>
        <w:t>сельского   поселения</w:t>
      </w:r>
    </w:p>
    <w:p w:rsidR="00F006A7" w:rsidRPr="00F006A7" w:rsidRDefault="00F006A7" w:rsidP="00F006A7">
      <w:pPr>
        <w:pStyle w:val="2"/>
        <w:tabs>
          <w:tab w:val="left" w:pos="0"/>
        </w:tabs>
        <w:spacing w:line="200" w:lineRule="atLeast"/>
        <w:ind w:left="0" w:right="5139" w:firstLine="0"/>
        <w:jc w:val="center"/>
        <w:rPr>
          <w:szCs w:val="24"/>
        </w:rPr>
      </w:pPr>
      <w:r w:rsidRPr="00F006A7">
        <w:rPr>
          <w:szCs w:val="24"/>
        </w:rPr>
        <w:t>Новый Сарбай</w:t>
      </w:r>
    </w:p>
    <w:p w:rsidR="00F006A7" w:rsidRPr="005A1259" w:rsidRDefault="00F006A7" w:rsidP="00F006A7">
      <w:pPr>
        <w:pStyle w:val="2"/>
        <w:tabs>
          <w:tab w:val="left" w:pos="0"/>
        </w:tabs>
        <w:spacing w:line="200" w:lineRule="atLeast"/>
        <w:ind w:left="0" w:right="5139" w:firstLine="0"/>
        <w:jc w:val="center"/>
      </w:pPr>
      <w:r w:rsidRPr="005A1259">
        <w:t xml:space="preserve">Муниципального района </w:t>
      </w:r>
    </w:p>
    <w:p w:rsidR="00F006A7" w:rsidRPr="005A1259" w:rsidRDefault="00F006A7" w:rsidP="00F006A7">
      <w:pPr>
        <w:pStyle w:val="2"/>
        <w:tabs>
          <w:tab w:val="left" w:pos="0"/>
        </w:tabs>
        <w:spacing w:line="200" w:lineRule="atLeast"/>
        <w:ind w:left="0" w:right="5139" w:firstLine="0"/>
        <w:jc w:val="center"/>
      </w:pPr>
      <w:r w:rsidRPr="005A1259">
        <w:t>Кинельский</w:t>
      </w:r>
    </w:p>
    <w:p w:rsidR="00F006A7" w:rsidRDefault="00F006A7" w:rsidP="00F006A7">
      <w:pPr>
        <w:spacing w:line="200" w:lineRule="atLeast"/>
        <w:ind w:right="5139"/>
        <w:jc w:val="center"/>
        <w:rPr>
          <w:b/>
        </w:rPr>
      </w:pPr>
      <w:r w:rsidRPr="005A1259">
        <w:rPr>
          <w:b/>
        </w:rPr>
        <w:t>Самарской области</w:t>
      </w:r>
    </w:p>
    <w:p w:rsidR="00F006A7" w:rsidRDefault="00F006A7" w:rsidP="00F006A7">
      <w:pPr>
        <w:spacing w:line="200" w:lineRule="atLeast"/>
        <w:ind w:right="5139"/>
        <w:jc w:val="center"/>
        <w:rPr>
          <w:b/>
        </w:rPr>
      </w:pPr>
    </w:p>
    <w:p w:rsidR="00F006A7" w:rsidRPr="00F006A7" w:rsidRDefault="00F006A7" w:rsidP="00F006A7">
      <w:pPr>
        <w:spacing w:line="200" w:lineRule="atLeast"/>
        <w:ind w:right="5139"/>
        <w:jc w:val="center"/>
        <w:rPr>
          <w:b/>
        </w:rPr>
      </w:pPr>
      <w:r w:rsidRPr="00F006A7">
        <w:rPr>
          <w:b/>
          <w:sz w:val="24"/>
          <w:szCs w:val="24"/>
        </w:rPr>
        <w:t>ПОСТАНОВЛЕНИЕ</w:t>
      </w:r>
    </w:p>
    <w:p w:rsidR="00F006A7" w:rsidRPr="00A133A5" w:rsidRDefault="00F006A7" w:rsidP="00F006A7">
      <w:pPr>
        <w:spacing w:line="200" w:lineRule="atLeast"/>
        <w:ind w:right="5139"/>
        <w:jc w:val="center"/>
        <w:rPr>
          <w:b/>
          <w:sz w:val="28"/>
          <w:szCs w:val="28"/>
        </w:rPr>
      </w:pPr>
      <w:r w:rsidRPr="00F006A7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</w:t>
      </w:r>
      <w:r w:rsidRPr="00F006A7">
        <w:rPr>
          <w:b/>
          <w:sz w:val="24"/>
          <w:szCs w:val="24"/>
        </w:rPr>
        <w:t>№</w:t>
      </w:r>
      <w:r w:rsidR="002A0C77">
        <w:rPr>
          <w:b/>
          <w:sz w:val="24"/>
          <w:szCs w:val="24"/>
        </w:rPr>
        <w:t>28</w:t>
      </w:r>
      <w:r w:rsidRPr="00F006A7">
        <w:rPr>
          <w:b/>
          <w:sz w:val="24"/>
          <w:szCs w:val="24"/>
        </w:rPr>
        <w:t xml:space="preserve">   от </w:t>
      </w:r>
      <w:r w:rsidR="002A0C77">
        <w:rPr>
          <w:b/>
          <w:sz w:val="24"/>
          <w:szCs w:val="24"/>
        </w:rPr>
        <w:t>01.07.</w:t>
      </w:r>
      <w:r w:rsidRPr="00F006A7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Pr="00F006A7">
        <w:rPr>
          <w:b/>
          <w:sz w:val="24"/>
          <w:szCs w:val="24"/>
        </w:rPr>
        <w:t xml:space="preserve"> года</w:t>
      </w:r>
      <w:r w:rsidRPr="00F006A7">
        <w:rPr>
          <w:sz w:val="24"/>
          <w:szCs w:val="24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5206E" w:rsidRDefault="00F5206E">
      <w:pPr>
        <w:pStyle w:val="a3"/>
        <w:spacing w:before="5"/>
        <w:ind w:left="0"/>
        <w:jc w:val="left"/>
      </w:pPr>
    </w:p>
    <w:p w:rsidR="00F5206E" w:rsidRDefault="00F5206E">
      <w:pPr>
        <w:pStyle w:val="a3"/>
        <w:spacing w:before="6"/>
        <w:ind w:left="0"/>
        <w:jc w:val="left"/>
      </w:pPr>
    </w:p>
    <w:p w:rsidR="00F5206E" w:rsidRPr="00F006A7" w:rsidRDefault="00F006A7" w:rsidP="00F006A7">
      <w:pPr>
        <w:pStyle w:val="Heading1"/>
        <w:ind w:left="474" w:right="398" w:firstLine="26"/>
        <w:jc w:val="left"/>
      </w:pPr>
      <w:r w:rsidRPr="00F006A7">
        <w:t xml:space="preserve">         </w:t>
      </w:r>
      <w:proofErr w:type="gramStart"/>
      <w:r w:rsidR="005D7937" w:rsidRPr="00F006A7">
        <w:t>Об</w:t>
      </w:r>
      <w:r w:rsidR="005D7937" w:rsidRPr="00F006A7">
        <w:rPr>
          <w:spacing w:val="-5"/>
        </w:rPr>
        <w:t xml:space="preserve"> </w:t>
      </w:r>
      <w:r w:rsidR="005D7937" w:rsidRPr="00F006A7">
        <w:t>утверждении</w:t>
      </w:r>
      <w:r w:rsidR="005D7937" w:rsidRPr="00F006A7">
        <w:rPr>
          <w:spacing w:val="-6"/>
        </w:rPr>
        <w:t xml:space="preserve"> </w:t>
      </w:r>
      <w:r w:rsidR="005D7937" w:rsidRPr="00F006A7">
        <w:t>Плана</w:t>
      </w:r>
      <w:r w:rsidR="005D7937" w:rsidRPr="00F006A7">
        <w:rPr>
          <w:spacing w:val="-5"/>
        </w:rPr>
        <w:t xml:space="preserve"> </w:t>
      </w:r>
      <w:r w:rsidR="005D7937" w:rsidRPr="00F006A7">
        <w:t>мероприятий</w:t>
      </w:r>
      <w:r w:rsidRPr="00F006A7">
        <w:t>,</w:t>
      </w:r>
      <w:r w:rsidR="005D7937" w:rsidRPr="00F006A7">
        <w:rPr>
          <w:spacing w:val="-7"/>
        </w:rPr>
        <w:t xml:space="preserve"> </w:t>
      </w:r>
      <w:r w:rsidR="005D7937" w:rsidRPr="00F006A7">
        <w:t>направленных</w:t>
      </w:r>
      <w:r w:rsidR="005D7937" w:rsidRPr="00F006A7">
        <w:rPr>
          <w:spacing w:val="-5"/>
        </w:rPr>
        <w:t xml:space="preserve"> </w:t>
      </w:r>
      <w:r w:rsidR="005D7937" w:rsidRPr="00F006A7">
        <w:t>на</w:t>
      </w:r>
      <w:r w:rsidR="005D7937" w:rsidRPr="00F006A7">
        <w:rPr>
          <w:spacing w:val="-6"/>
        </w:rPr>
        <w:t xml:space="preserve"> </w:t>
      </w:r>
      <w:r w:rsidR="005D7937" w:rsidRPr="00F006A7">
        <w:t>противодействие нелегальной миграции, совершенствованию работы по предупреждению</w:t>
      </w:r>
      <w:r w:rsidRPr="00F006A7">
        <w:t xml:space="preserve"> </w:t>
      </w:r>
      <w:r w:rsidR="005D7937" w:rsidRPr="00F006A7">
        <w:t>межнациональных</w:t>
      </w:r>
      <w:r w:rsidR="005D7937" w:rsidRPr="00F006A7">
        <w:rPr>
          <w:spacing w:val="-7"/>
        </w:rPr>
        <w:t xml:space="preserve"> </w:t>
      </w:r>
      <w:r w:rsidR="005D7937" w:rsidRPr="00F006A7">
        <w:t>конфликтов,</w:t>
      </w:r>
      <w:r w:rsidR="005D7937" w:rsidRPr="00F006A7">
        <w:rPr>
          <w:spacing w:val="-7"/>
        </w:rPr>
        <w:t xml:space="preserve"> </w:t>
      </w:r>
      <w:r w:rsidR="005D7937" w:rsidRPr="00F006A7">
        <w:t>противодействию</w:t>
      </w:r>
      <w:r w:rsidR="005D7937" w:rsidRPr="00F006A7">
        <w:rPr>
          <w:spacing w:val="-7"/>
        </w:rPr>
        <w:t xml:space="preserve"> </w:t>
      </w:r>
      <w:r w:rsidR="005D7937" w:rsidRPr="00F006A7">
        <w:t>этнической</w:t>
      </w:r>
      <w:r w:rsidR="005D7937" w:rsidRPr="00F006A7">
        <w:rPr>
          <w:spacing w:val="-7"/>
        </w:rPr>
        <w:t xml:space="preserve"> </w:t>
      </w:r>
      <w:r w:rsidR="005D7937" w:rsidRPr="00F006A7">
        <w:t>и</w:t>
      </w:r>
      <w:r w:rsidR="005D7937" w:rsidRPr="00F006A7">
        <w:rPr>
          <w:spacing w:val="-7"/>
        </w:rPr>
        <w:t xml:space="preserve"> </w:t>
      </w:r>
      <w:r w:rsidR="005D7937" w:rsidRPr="00F006A7">
        <w:t xml:space="preserve">религиозной нетерпимости, экстремистским проявлениям на территории сельского поселения </w:t>
      </w:r>
      <w:r w:rsidRPr="00F006A7">
        <w:t>Новый Сарбай</w:t>
      </w:r>
      <w:r w:rsidR="005D7937" w:rsidRPr="00F006A7">
        <w:t xml:space="preserve"> муниципального района </w:t>
      </w:r>
      <w:r w:rsidRPr="00F006A7">
        <w:t>Кинельский</w:t>
      </w:r>
      <w:r w:rsidR="005D7937" w:rsidRPr="00F006A7">
        <w:t xml:space="preserve"> Самарской области на </w:t>
      </w:r>
      <w:r>
        <w:t xml:space="preserve">период </w:t>
      </w:r>
      <w:r w:rsidR="005D7937" w:rsidRPr="00F006A7">
        <w:t>202</w:t>
      </w:r>
      <w:r w:rsidRPr="00F006A7">
        <w:t>6</w:t>
      </w:r>
      <w:r w:rsidR="005D7937" w:rsidRPr="00F006A7">
        <w:t xml:space="preserve"> – 202</w:t>
      </w:r>
      <w:r w:rsidRPr="00F006A7">
        <w:t>9</w:t>
      </w:r>
      <w:r w:rsidR="005D7937" w:rsidRPr="00F006A7">
        <w:t xml:space="preserve"> годы</w:t>
      </w:r>
      <w:proofErr w:type="gramEnd"/>
    </w:p>
    <w:p w:rsidR="00F5206E" w:rsidRDefault="005D7937">
      <w:pPr>
        <w:spacing w:before="317"/>
        <w:ind w:left="140" w:right="136" w:firstLine="701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06.03.2006 №35-ФЗ «О противодействии терроризму», Федеральным законом от 25.07.2002 №114-ФЗ «О противодействии экстремисткой деятельности», Федеральным законом от </w:t>
      </w:r>
      <w:r w:rsidR="00CA5B4A">
        <w:rPr>
          <w:spacing w:val="-3"/>
          <w:sz w:val="28"/>
          <w:szCs w:val="28"/>
          <w:lang w:eastAsia="zh-CN"/>
        </w:rPr>
        <w:t>20.03.2025г. № 33-ФЗ «</w:t>
      </w:r>
      <w:r w:rsidR="00CA5B4A" w:rsidRPr="00F71BCE">
        <w:rPr>
          <w:spacing w:val="-3"/>
          <w:sz w:val="28"/>
          <w:szCs w:val="28"/>
          <w:lang w:eastAsia="zh-CN"/>
        </w:rPr>
        <w:t>Об общих принципах организации  местного самоуправления в единой системе публичной власти»</w:t>
      </w:r>
      <w:r>
        <w:rPr>
          <w:sz w:val="28"/>
        </w:rPr>
        <w:t xml:space="preserve">, администрация сельского поселения </w:t>
      </w:r>
      <w:r w:rsidR="00F006A7">
        <w:rPr>
          <w:sz w:val="28"/>
        </w:rPr>
        <w:t>Новый Сарбай</w:t>
      </w:r>
      <w:r>
        <w:rPr>
          <w:sz w:val="28"/>
        </w:rPr>
        <w:t xml:space="preserve"> муниципального района </w:t>
      </w:r>
      <w:r w:rsidR="00F006A7">
        <w:rPr>
          <w:sz w:val="28"/>
        </w:rPr>
        <w:t>Кинельский</w:t>
      </w:r>
      <w:r>
        <w:rPr>
          <w:sz w:val="28"/>
        </w:rPr>
        <w:t xml:space="preserve"> Самарской области</w:t>
      </w:r>
    </w:p>
    <w:p w:rsidR="00F5206E" w:rsidRDefault="005D7937">
      <w:pPr>
        <w:spacing w:before="1"/>
        <w:ind w:left="535"/>
        <w:jc w:val="center"/>
        <w:rPr>
          <w:sz w:val="28"/>
        </w:rPr>
      </w:pPr>
      <w:r>
        <w:rPr>
          <w:spacing w:val="-2"/>
          <w:sz w:val="28"/>
        </w:rPr>
        <w:t>ПОСТАНОВЛЯЕТ:</w:t>
      </w:r>
    </w:p>
    <w:p w:rsidR="00F5206E" w:rsidRDefault="005D7937">
      <w:pPr>
        <w:pStyle w:val="a4"/>
        <w:numPr>
          <w:ilvl w:val="0"/>
          <w:numId w:val="2"/>
        </w:numPr>
        <w:tabs>
          <w:tab w:val="left" w:pos="1305"/>
        </w:tabs>
        <w:ind w:right="138" w:firstLine="701"/>
        <w:jc w:val="both"/>
        <w:rPr>
          <w:sz w:val="28"/>
        </w:rPr>
      </w:pPr>
      <w:r>
        <w:rPr>
          <w:sz w:val="28"/>
        </w:rPr>
        <w:t>Утвердить План мероприятий</w:t>
      </w:r>
      <w:r w:rsidR="003609C3">
        <w:rPr>
          <w:sz w:val="28"/>
        </w:rPr>
        <w:t>,</w:t>
      </w:r>
      <w:r>
        <w:rPr>
          <w:sz w:val="28"/>
        </w:rPr>
        <w:t xml:space="preserve"> направленных на противодействие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 на территории сельского поселения </w:t>
      </w:r>
      <w:r w:rsidR="00F006A7">
        <w:rPr>
          <w:sz w:val="28"/>
        </w:rPr>
        <w:t>Новый Сарбай</w:t>
      </w:r>
      <w:r>
        <w:rPr>
          <w:sz w:val="28"/>
        </w:rPr>
        <w:t xml:space="preserve"> муниципального района </w:t>
      </w:r>
      <w:r w:rsidR="00F006A7">
        <w:rPr>
          <w:sz w:val="28"/>
        </w:rPr>
        <w:t>Кинельский</w:t>
      </w:r>
      <w:r>
        <w:rPr>
          <w:sz w:val="28"/>
        </w:rPr>
        <w:t xml:space="preserve"> Самарской области на 202</w:t>
      </w:r>
      <w:r w:rsidR="003609C3">
        <w:rPr>
          <w:sz w:val="28"/>
        </w:rPr>
        <w:t>6</w:t>
      </w:r>
      <w:r>
        <w:rPr>
          <w:sz w:val="28"/>
        </w:rPr>
        <w:t xml:space="preserve"> – 202</w:t>
      </w:r>
      <w:r w:rsidR="003609C3">
        <w:rPr>
          <w:sz w:val="28"/>
        </w:rPr>
        <w:t>9</w:t>
      </w:r>
      <w:r>
        <w:rPr>
          <w:sz w:val="28"/>
        </w:rPr>
        <w:t xml:space="preserve"> годы (прилагается).</w:t>
      </w:r>
    </w:p>
    <w:p w:rsidR="003609C3" w:rsidRPr="003609C3" w:rsidRDefault="005D7937" w:rsidP="003609C3">
      <w:pPr>
        <w:pStyle w:val="a4"/>
        <w:numPr>
          <w:ilvl w:val="0"/>
          <w:numId w:val="2"/>
        </w:numPr>
        <w:tabs>
          <w:tab w:val="left" w:pos="1251"/>
        </w:tabs>
        <w:spacing w:line="321" w:lineRule="exact"/>
        <w:ind w:left="1121" w:right="139" w:hanging="279"/>
        <w:jc w:val="both"/>
        <w:rPr>
          <w:sz w:val="28"/>
        </w:rPr>
      </w:pPr>
      <w:r w:rsidRPr="003609C3">
        <w:rPr>
          <w:sz w:val="28"/>
        </w:rPr>
        <w:t>Опубликовать настоящее постановление в г</w:t>
      </w:r>
      <w:r w:rsidR="003609C3" w:rsidRPr="003609C3">
        <w:rPr>
          <w:sz w:val="28"/>
        </w:rPr>
        <w:t>азете «Вестник</w:t>
      </w:r>
      <w:r w:rsidRPr="003609C3">
        <w:rPr>
          <w:sz w:val="28"/>
        </w:rPr>
        <w:t xml:space="preserve"> </w:t>
      </w:r>
      <w:r w:rsidR="00F006A7" w:rsidRPr="003609C3">
        <w:rPr>
          <w:sz w:val="28"/>
        </w:rPr>
        <w:t>Нов</w:t>
      </w:r>
      <w:r w:rsidR="003609C3" w:rsidRPr="003609C3">
        <w:rPr>
          <w:sz w:val="28"/>
        </w:rPr>
        <w:t xml:space="preserve">ого </w:t>
      </w:r>
      <w:proofErr w:type="spellStart"/>
      <w:r w:rsidR="003609C3" w:rsidRPr="003609C3">
        <w:rPr>
          <w:sz w:val="28"/>
        </w:rPr>
        <w:t>Сарбая</w:t>
      </w:r>
      <w:proofErr w:type="spellEnd"/>
      <w:r w:rsidRPr="003609C3">
        <w:rPr>
          <w:sz w:val="28"/>
        </w:rPr>
        <w:t xml:space="preserve">» и разместить на официальном сайте </w:t>
      </w:r>
      <w:r w:rsidR="003609C3" w:rsidRPr="0042609B">
        <w:rPr>
          <w:sz w:val="28"/>
          <w:szCs w:val="28"/>
        </w:rPr>
        <w:t xml:space="preserve">муниципального района Кинельский </w:t>
      </w:r>
      <w:hyperlink r:id="rId5" w:history="1">
        <w:r w:rsidR="003609C3" w:rsidRPr="0042609B">
          <w:rPr>
            <w:rStyle w:val="a7"/>
            <w:sz w:val="28"/>
            <w:szCs w:val="28"/>
          </w:rPr>
          <w:t>www</w:t>
        </w:r>
      </w:hyperlink>
      <w:hyperlink r:id="rId6" w:history="1">
        <w:r w:rsidR="003609C3" w:rsidRPr="0042609B">
          <w:rPr>
            <w:rStyle w:val="a7"/>
            <w:sz w:val="28"/>
            <w:szCs w:val="28"/>
          </w:rPr>
          <w:t>.</w:t>
        </w:r>
      </w:hyperlink>
      <w:hyperlink r:id="rId7" w:history="1">
        <w:r w:rsidR="003609C3" w:rsidRPr="0042609B">
          <w:rPr>
            <w:rStyle w:val="a7"/>
            <w:sz w:val="28"/>
            <w:szCs w:val="28"/>
          </w:rPr>
          <w:t>kinel</w:t>
        </w:r>
      </w:hyperlink>
      <w:hyperlink r:id="rId8" w:history="1">
        <w:r w:rsidR="003609C3" w:rsidRPr="0042609B">
          <w:rPr>
            <w:rStyle w:val="a7"/>
            <w:sz w:val="28"/>
            <w:szCs w:val="28"/>
          </w:rPr>
          <w:t>.</w:t>
        </w:r>
      </w:hyperlink>
      <w:hyperlink r:id="rId9" w:history="1">
        <w:r w:rsidR="003609C3" w:rsidRPr="0042609B">
          <w:rPr>
            <w:rStyle w:val="a7"/>
            <w:sz w:val="28"/>
            <w:szCs w:val="28"/>
          </w:rPr>
          <w:t>ru</w:t>
        </w:r>
      </w:hyperlink>
    </w:p>
    <w:p w:rsidR="00F5206E" w:rsidRPr="003609C3" w:rsidRDefault="005D7937" w:rsidP="003609C3">
      <w:pPr>
        <w:pStyle w:val="a4"/>
        <w:numPr>
          <w:ilvl w:val="0"/>
          <w:numId w:val="2"/>
        </w:numPr>
        <w:tabs>
          <w:tab w:val="left" w:pos="1251"/>
        </w:tabs>
        <w:spacing w:line="321" w:lineRule="exact"/>
        <w:ind w:left="1121" w:right="139" w:hanging="279"/>
        <w:jc w:val="both"/>
        <w:rPr>
          <w:sz w:val="28"/>
        </w:rPr>
      </w:pPr>
      <w:proofErr w:type="gramStart"/>
      <w:r w:rsidRPr="003609C3">
        <w:rPr>
          <w:sz w:val="28"/>
        </w:rPr>
        <w:t>Контроль</w:t>
      </w:r>
      <w:r w:rsidRPr="003609C3">
        <w:rPr>
          <w:spacing w:val="-8"/>
          <w:sz w:val="28"/>
        </w:rPr>
        <w:t xml:space="preserve"> </w:t>
      </w:r>
      <w:r w:rsidRPr="003609C3">
        <w:rPr>
          <w:sz w:val="28"/>
        </w:rPr>
        <w:t>за</w:t>
      </w:r>
      <w:proofErr w:type="gramEnd"/>
      <w:r w:rsidRPr="003609C3">
        <w:rPr>
          <w:spacing w:val="-6"/>
          <w:sz w:val="28"/>
        </w:rPr>
        <w:t xml:space="preserve"> </w:t>
      </w:r>
      <w:r w:rsidRPr="003609C3">
        <w:rPr>
          <w:sz w:val="28"/>
        </w:rPr>
        <w:t>выполнением</w:t>
      </w:r>
      <w:r w:rsidRPr="003609C3">
        <w:rPr>
          <w:spacing w:val="-7"/>
          <w:sz w:val="28"/>
        </w:rPr>
        <w:t xml:space="preserve"> </w:t>
      </w:r>
      <w:r w:rsidRPr="003609C3">
        <w:rPr>
          <w:sz w:val="28"/>
        </w:rPr>
        <w:t>настоящего</w:t>
      </w:r>
      <w:r w:rsidRPr="003609C3">
        <w:rPr>
          <w:spacing w:val="-5"/>
          <w:sz w:val="28"/>
        </w:rPr>
        <w:t xml:space="preserve"> </w:t>
      </w:r>
      <w:r w:rsidRPr="003609C3">
        <w:rPr>
          <w:sz w:val="28"/>
        </w:rPr>
        <w:t>постановления</w:t>
      </w:r>
      <w:r w:rsidRPr="003609C3">
        <w:rPr>
          <w:spacing w:val="-7"/>
          <w:sz w:val="28"/>
        </w:rPr>
        <w:t xml:space="preserve"> </w:t>
      </w:r>
      <w:r w:rsidRPr="003609C3">
        <w:rPr>
          <w:sz w:val="28"/>
        </w:rPr>
        <w:t>оставляю</w:t>
      </w:r>
      <w:r w:rsidRPr="003609C3">
        <w:rPr>
          <w:spacing w:val="-7"/>
          <w:sz w:val="28"/>
        </w:rPr>
        <w:t xml:space="preserve"> </w:t>
      </w:r>
      <w:r w:rsidRPr="003609C3">
        <w:rPr>
          <w:sz w:val="28"/>
        </w:rPr>
        <w:t>за</w:t>
      </w:r>
      <w:r w:rsidRPr="003609C3">
        <w:rPr>
          <w:spacing w:val="-7"/>
          <w:sz w:val="28"/>
        </w:rPr>
        <w:t xml:space="preserve"> </w:t>
      </w:r>
      <w:r w:rsidRPr="003609C3">
        <w:rPr>
          <w:spacing w:val="-2"/>
          <w:sz w:val="28"/>
        </w:rPr>
        <w:t>собой.</w:t>
      </w:r>
    </w:p>
    <w:p w:rsidR="00F5206E" w:rsidRPr="003609C3" w:rsidRDefault="005D7937">
      <w:pPr>
        <w:pStyle w:val="a4"/>
        <w:numPr>
          <w:ilvl w:val="0"/>
          <w:numId w:val="2"/>
        </w:numPr>
        <w:tabs>
          <w:tab w:val="left" w:pos="1121"/>
        </w:tabs>
        <w:ind w:left="1121" w:hanging="27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опубликования.</w:t>
      </w:r>
    </w:p>
    <w:p w:rsidR="003609C3" w:rsidRDefault="003609C3" w:rsidP="003609C3">
      <w:pPr>
        <w:tabs>
          <w:tab w:val="left" w:pos="1121"/>
        </w:tabs>
        <w:jc w:val="both"/>
        <w:rPr>
          <w:sz w:val="28"/>
        </w:rPr>
      </w:pPr>
    </w:p>
    <w:p w:rsidR="003609C3" w:rsidRPr="003609C3" w:rsidRDefault="003609C3" w:rsidP="003609C3">
      <w:pPr>
        <w:tabs>
          <w:tab w:val="left" w:pos="1121"/>
        </w:tabs>
        <w:jc w:val="both"/>
        <w:rPr>
          <w:sz w:val="28"/>
        </w:rPr>
      </w:pPr>
    </w:p>
    <w:p w:rsidR="00F5206E" w:rsidRDefault="005D7937">
      <w:pPr>
        <w:spacing w:before="2"/>
        <w:ind w:left="140" w:right="3927"/>
        <w:rPr>
          <w:sz w:val="28"/>
        </w:rPr>
      </w:pPr>
      <w:r>
        <w:rPr>
          <w:sz w:val="28"/>
        </w:rPr>
        <w:t xml:space="preserve">Глава сельского поселения </w:t>
      </w:r>
      <w:proofErr w:type="gramStart"/>
      <w:r w:rsidR="00F006A7">
        <w:rPr>
          <w:sz w:val="28"/>
        </w:rPr>
        <w:t>Новый</w:t>
      </w:r>
      <w:proofErr w:type="gramEnd"/>
      <w:r w:rsidR="00F006A7">
        <w:rPr>
          <w:sz w:val="28"/>
        </w:rPr>
        <w:t xml:space="preserve"> Сарбай</w:t>
      </w:r>
      <w:r>
        <w:rPr>
          <w:sz w:val="28"/>
        </w:rPr>
        <w:t xml:space="preserve"> муниципального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6"/>
          <w:sz w:val="28"/>
        </w:rPr>
        <w:t xml:space="preserve"> </w:t>
      </w:r>
      <w:r w:rsidR="00F006A7">
        <w:rPr>
          <w:sz w:val="28"/>
        </w:rPr>
        <w:t>Кинельский</w:t>
      </w:r>
    </w:p>
    <w:p w:rsidR="00F5206E" w:rsidRDefault="005D7937">
      <w:pPr>
        <w:tabs>
          <w:tab w:val="left" w:pos="6794"/>
        </w:tabs>
        <w:ind w:left="140"/>
        <w:rPr>
          <w:sz w:val="28"/>
        </w:rPr>
      </w:pPr>
      <w:r>
        <w:rPr>
          <w:sz w:val="28"/>
        </w:rPr>
        <w:t>Самарской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 w:rsidR="003609C3">
        <w:rPr>
          <w:sz w:val="28"/>
        </w:rPr>
        <w:t xml:space="preserve">         </w:t>
      </w:r>
      <w:r w:rsidR="003609C3">
        <w:rPr>
          <w:spacing w:val="-2"/>
          <w:sz w:val="28"/>
        </w:rPr>
        <w:t xml:space="preserve">Е. В. </w:t>
      </w:r>
      <w:proofErr w:type="spellStart"/>
      <w:r w:rsidR="003609C3">
        <w:rPr>
          <w:spacing w:val="-2"/>
          <w:sz w:val="28"/>
        </w:rPr>
        <w:t>Посашкова</w:t>
      </w:r>
      <w:proofErr w:type="spellEnd"/>
    </w:p>
    <w:p w:rsidR="00F5206E" w:rsidRDefault="00F5206E">
      <w:pPr>
        <w:rPr>
          <w:sz w:val="28"/>
        </w:rPr>
        <w:sectPr w:rsidR="00F5206E">
          <w:type w:val="continuous"/>
          <w:pgSz w:w="11910" w:h="16840"/>
          <w:pgMar w:top="840" w:right="708" w:bottom="280" w:left="992" w:header="720" w:footer="720" w:gutter="0"/>
          <w:cols w:space="720"/>
        </w:sectPr>
      </w:pPr>
    </w:p>
    <w:p w:rsidR="009737F8" w:rsidRDefault="005D7937" w:rsidP="009737F8">
      <w:pPr>
        <w:spacing w:before="66"/>
        <w:ind w:left="5670" w:right="142" w:firstLine="851"/>
        <w:jc w:val="right"/>
        <w:rPr>
          <w:sz w:val="20"/>
        </w:rPr>
      </w:pPr>
      <w:r>
        <w:rPr>
          <w:sz w:val="20"/>
        </w:rPr>
        <w:lastRenderedPageBreak/>
        <w:t>Приложение</w:t>
      </w:r>
    </w:p>
    <w:p w:rsidR="009737F8" w:rsidRPr="009737F8" w:rsidRDefault="005D7937" w:rsidP="009906AB">
      <w:pPr>
        <w:ind w:left="5245" w:right="142" w:firstLine="1524"/>
        <w:jc w:val="both"/>
        <w:rPr>
          <w:sz w:val="18"/>
          <w:szCs w:val="18"/>
        </w:rPr>
      </w:pPr>
      <w:r w:rsidRPr="009737F8">
        <w:rPr>
          <w:spacing w:val="-13"/>
          <w:sz w:val="18"/>
          <w:szCs w:val="18"/>
        </w:rPr>
        <w:t xml:space="preserve"> </w:t>
      </w:r>
      <w:r w:rsidR="009737F8" w:rsidRPr="009737F8">
        <w:rPr>
          <w:sz w:val="18"/>
          <w:szCs w:val="18"/>
        </w:rPr>
        <w:t>к  Постановлению Администрации</w:t>
      </w:r>
    </w:p>
    <w:p w:rsidR="009737F8" w:rsidRPr="009737F8" w:rsidRDefault="009737F8" w:rsidP="009906AB">
      <w:pPr>
        <w:ind w:left="5245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Pr="009737F8">
        <w:rPr>
          <w:sz w:val="18"/>
          <w:szCs w:val="18"/>
        </w:rPr>
        <w:t xml:space="preserve">сельского поселения </w:t>
      </w:r>
      <w:proofErr w:type="gramStart"/>
      <w:r w:rsidRPr="009737F8">
        <w:rPr>
          <w:sz w:val="18"/>
          <w:szCs w:val="18"/>
        </w:rPr>
        <w:t>Новый</w:t>
      </w:r>
      <w:proofErr w:type="gramEnd"/>
      <w:r w:rsidRPr="009737F8">
        <w:rPr>
          <w:sz w:val="18"/>
          <w:szCs w:val="18"/>
        </w:rPr>
        <w:t xml:space="preserve"> Сарбай</w:t>
      </w:r>
    </w:p>
    <w:p w:rsidR="009737F8" w:rsidRDefault="009906AB" w:rsidP="009906AB">
      <w:pPr>
        <w:ind w:left="5245" w:right="142" w:firstLine="99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9737F8" w:rsidRPr="009737F8">
        <w:rPr>
          <w:sz w:val="18"/>
          <w:szCs w:val="18"/>
        </w:rPr>
        <w:t xml:space="preserve">муниципального района Кинельский </w:t>
      </w:r>
    </w:p>
    <w:p w:rsidR="009737F8" w:rsidRDefault="009906AB" w:rsidP="009906AB">
      <w:pPr>
        <w:ind w:left="5726" w:right="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proofErr w:type="gramStart"/>
      <w:r w:rsidR="00706799">
        <w:rPr>
          <w:sz w:val="18"/>
          <w:szCs w:val="18"/>
        </w:rPr>
        <w:t>«</w:t>
      </w:r>
      <w:r w:rsidR="003609C3" w:rsidRPr="009737F8">
        <w:rPr>
          <w:sz w:val="18"/>
          <w:szCs w:val="18"/>
        </w:rPr>
        <w:t>Об</w:t>
      </w:r>
      <w:r w:rsidR="003609C3" w:rsidRPr="009737F8">
        <w:rPr>
          <w:spacing w:val="-5"/>
          <w:sz w:val="18"/>
          <w:szCs w:val="18"/>
        </w:rPr>
        <w:t xml:space="preserve"> </w:t>
      </w:r>
      <w:r w:rsidR="003609C3" w:rsidRPr="009737F8">
        <w:rPr>
          <w:sz w:val="18"/>
          <w:szCs w:val="18"/>
        </w:rPr>
        <w:t>утверждении</w:t>
      </w:r>
      <w:r w:rsidR="003609C3" w:rsidRPr="009737F8">
        <w:rPr>
          <w:spacing w:val="-6"/>
          <w:sz w:val="18"/>
          <w:szCs w:val="18"/>
        </w:rPr>
        <w:t xml:space="preserve"> </w:t>
      </w:r>
      <w:r w:rsidR="003609C3" w:rsidRPr="009737F8">
        <w:rPr>
          <w:sz w:val="18"/>
          <w:szCs w:val="18"/>
        </w:rPr>
        <w:t>Плана</w:t>
      </w:r>
      <w:r w:rsidR="003609C3" w:rsidRPr="009737F8">
        <w:rPr>
          <w:spacing w:val="-5"/>
          <w:sz w:val="18"/>
          <w:szCs w:val="18"/>
        </w:rPr>
        <w:t xml:space="preserve"> </w:t>
      </w:r>
      <w:r w:rsidR="003609C3" w:rsidRPr="009737F8">
        <w:rPr>
          <w:sz w:val="18"/>
          <w:szCs w:val="18"/>
        </w:rPr>
        <w:t>мероприятий,</w:t>
      </w:r>
      <w:r w:rsidR="003609C3" w:rsidRPr="009737F8">
        <w:rPr>
          <w:spacing w:val="-7"/>
          <w:sz w:val="18"/>
          <w:szCs w:val="18"/>
        </w:rPr>
        <w:t xml:space="preserve"> </w:t>
      </w:r>
      <w:r w:rsidR="003609C3" w:rsidRPr="009737F8">
        <w:rPr>
          <w:sz w:val="18"/>
          <w:szCs w:val="18"/>
        </w:rPr>
        <w:t>направленных</w:t>
      </w:r>
      <w:r w:rsidR="003609C3" w:rsidRPr="009737F8">
        <w:rPr>
          <w:spacing w:val="-5"/>
          <w:sz w:val="18"/>
          <w:szCs w:val="18"/>
        </w:rPr>
        <w:t xml:space="preserve"> </w:t>
      </w:r>
      <w:r w:rsidR="003609C3" w:rsidRPr="009737F8">
        <w:rPr>
          <w:sz w:val="18"/>
          <w:szCs w:val="18"/>
        </w:rPr>
        <w:t>на</w:t>
      </w:r>
      <w:r w:rsidR="003609C3" w:rsidRPr="009737F8">
        <w:rPr>
          <w:spacing w:val="-6"/>
          <w:sz w:val="18"/>
          <w:szCs w:val="18"/>
        </w:rPr>
        <w:t xml:space="preserve"> </w:t>
      </w:r>
      <w:r w:rsidR="003609C3" w:rsidRPr="009737F8">
        <w:rPr>
          <w:sz w:val="18"/>
          <w:szCs w:val="18"/>
        </w:rPr>
        <w:t>противодействие нелегальной миграции, совершенствованию работы по предупреждению межнациональных</w:t>
      </w:r>
      <w:r w:rsidR="003609C3" w:rsidRPr="009737F8">
        <w:rPr>
          <w:spacing w:val="-7"/>
          <w:sz w:val="18"/>
          <w:szCs w:val="18"/>
        </w:rPr>
        <w:t xml:space="preserve"> </w:t>
      </w:r>
      <w:r w:rsidR="003609C3" w:rsidRPr="009737F8">
        <w:rPr>
          <w:sz w:val="18"/>
          <w:szCs w:val="18"/>
        </w:rPr>
        <w:t>конфликтов,</w:t>
      </w:r>
      <w:r w:rsidR="003609C3" w:rsidRPr="009737F8">
        <w:rPr>
          <w:spacing w:val="-7"/>
          <w:sz w:val="18"/>
          <w:szCs w:val="18"/>
        </w:rPr>
        <w:t xml:space="preserve"> </w:t>
      </w:r>
      <w:r w:rsidR="003609C3" w:rsidRPr="009737F8">
        <w:rPr>
          <w:sz w:val="18"/>
          <w:szCs w:val="18"/>
        </w:rPr>
        <w:t>противодействию</w:t>
      </w:r>
      <w:r w:rsidR="003609C3" w:rsidRPr="009737F8">
        <w:rPr>
          <w:spacing w:val="-7"/>
          <w:sz w:val="18"/>
          <w:szCs w:val="18"/>
        </w:rPr>
        <w:t xml:space="preserve"> </w:t>
      </w:r>
      <w:r w:rsidR="003609C3" w:rsidRPr="009737F8">
        <w:rPr>
          <w:sz w:val="18"/>
          <w:szCs w:val="18"/>
        </w:rPr>
        <w:t>этнической</w:t>
      </w:r>
      <w:r w:rsidR="003609C3" w:rsidRPr="009737F8">
        <w:rPr>
          <w:spacing w:val="-7"/>
          <w:sz w:val="18"/>
          <w:szCs w:val="18"/>
        </w:rPr>
        <w:t xml:space="preserve"> </w:t>
      </w:r>
      <w:r w:rsidR="003609C3" w:rsidRPr="009737F8">
        <w:rPr>
          <w:sz w:val="18"/>
          <w:szCs w:val="18"/>
        </w:rPr>
        <w:t>и</w:t>
      </w:r>
      <w:r w:rsidR="003609C3" w:rsidRPr="009737F8">
        <w:rPr>
          <w:spacing w:val="-7"/>
          <w:sz w:val="18"/>
          <w:szCs w:val="18"/>
        </w:rPr>
        <w:t xml:space="preserve"> </w:t>
      </w:r>
      <w:r w:rsidR="003609C3" w:rsidRPr="009737F8">
        <w:rPr>
          <w:sz w:val="18"/>
          <w:szCs w:val="18"/>
        </w:rPr>
        <w:t>религиозной нетерпимости, экстремистским проявлениям на территории сельского поселения Новый Сарбай муниципального района Кинельский Самарской области на период 2026 – 2029 год</w:t>
      </w:r>
      <w:r w:rsidR="009737F8">
        <w:rPr>
          <w:sz w:val="18"/>
          <w:szCs w:val="18"/>
        </w:rPr>
        <w:t>ы</w:t>
      </w:r>
      <w:r w:rsidR="00706799">
        <w:rPr>
          <w:sz w:val="18"/>
          <w:szCs w:val="18"/>
        </w:rPr>
        <w:t>»</w:t>
      </w:r>
      <w:proofErr w:type="gramEnd"/>
    </w:p>
    <w:p w:rsidR="009906AB" w:rsidRPr="009906AB" w:rsidRDefault="009906AB" w:rsidP="009906AB">
      <w:pPr>
        <w:ind w:left="5726" w:right="57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 xml:space="preserve">от </w:t>
      </w:r>
      <w:r w:rsidR="002A0C77">
        <w:rPr>
          <w:sz w:val="20"/>
          <w:szCs w:val="20"/>
        </w:rPr>
        <w:t>01.07.</w:t>
      </w:r>
      <w:r>
        <w:rPr>
          <w:sz w:val="20"/>
          <w:szCs w:val="20"/>
        </w:rPr>
        <w:t>2026г      №</w:t>
      </w:r>
      <w:r w:rsidR="002A0C77">
        <w:rPr>
          <w:sz w:val="20"/>
          <w:szCs w:val="20"/>
        </w:rPr>
        <w:t>28</w:t>
      </w:r>
    </w:p>
    <w:p w:rsidR="009737F8" w:rsidRDefault="009737F8" w:rsidP="009737F8">
      <w:pPr>
        <w:spacing w:before="66"/>
        <w:ind w:left="5245" w:right="142" w:firstLine="1524"/>
        <w:jc w:val="right"/>
        <w:rPr>
          <w:sz w:val="18"/>
          <w:szCs w:val="18"/>
        </w:rPr>
      </w:pPr>
    </w:p>
    <w:p w:rsidR="00F5206E" w:rsidRPr="009737F8" w:rsidRDefault="009737F8" w:rsidP="009737F8">
      <w:pPr>
        <w:spacing w:before="66"/>
        <w:ind w:left="5245" w:right="142" w:hanging="2126"/>
        <w:rPr>
          <w:sz w:val="18"/>
          <w:szCs w:val="18"/>
        </w:rPr>
      </w:pPr>
      <w:r>
        <w:rPr>
          <w:b/>
          <w:sz w:val="24"/>
          <w:szCs w:val="24"/>
        </w:rPr>
        <w:t xml:space="preserve">            </w:t>
      </w:r>
      <w:r w:rsidR="005D7937" w:rsidRPr="009737F8">
        <w:rPr>
          <w:b/>
          <w:sz w:val="24"/>
          <w:szCs w:val="24"/>
        </w:rPr>
        <w:t>План</w:t>
      </w:r>
      <w:r w:rsidR="005D7937" w:rsidRPr="009737F8">
        <w:rPr>
          <w:b/>
          <w:spacing w:val="-3"/>
          <w:sz w:val="24"/>
          <w:szCs w:val="24"/>
        </w:rPr>
        <w:t xml:space="preserve"> </w:t>
      </w:r>
      <w:r w:rsidR="005D7937" w:rsidRPr="009737F8">
        <w:rPr>
          <w:b/>
          <w:spacing w:val="-2"/>
          <w:sz w:val="24"/>
          <w:szCs w:val="24"/>
        </w:rPr>
        <w:t>мероприятий</w:t>
      </w:r>
      <w:r w:rsidR="005D7937">
        <w:rPr>
          <w:b/>
          <w:spacing w:val="-2"/>
          <w:sz w:val="24"/>
        </w:rPr>
        <w:t>,</w:t>
      </w:r>
    </w:p>
    <w:p w:rsidR="00F5206E" w:rsidRDefault="005D7937" w:rsidP="009906AB">
      <w:pPr>
        <w:ind w:left="203" w:right="205"/>
        <w:jc w:val="both"/>
        <w:rPr>
          <w:b/>
          <w:sz w:val="24"/>
        </w:rPr>
      </w:pPr>
      <w:r>
        <w:rPr>
          <w:b/>
          <w:sz w:val="24"/>
        </w:rPr>
        <w:t>направленных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противодействие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нелегальной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миграции,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совершенствованию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 по предупреждению межнациональных конфликтов, противодействию этнической и религиозной нетерпимости</w:t>
      </w:r>
      <w:r w:rsidR="009906AB">
        <w:rPr>
          <w:b/>
          <w:sz w:val="24"/>
        </w:rPr>
        <w:t xml:space="preserve">, экстремистским проявлениям на </w:t>
      </w:r>
      <w:r>
        <w:rPr>
          <w:b/>
          <w:sz w:val="24"/>
        </w:rPr>
        <w:t>территории сельского</w:t>
      </w:r>
      <w:r w:rsidR="009906AB">
        <w:rPr>
          <w:b/>
          <w:sz w:val="24"/>
        </w:rPr>
        <w:t xml:space="preserve"> </w:t>
      </w:r>
      <w:r>
        <w:rPr>
          <w:b/>
          <w:sz w:val="24"/>
        </w:rPr>
        <w:t>поселения</w:t>
      </w:r>
      <w:r>
        <w:rPr>
          <w:b/>
          <w:spacing w:val="-5"/>
          <w:sz w:val="24"/>
        </w:rPr>
        <w:t xml:space="preserve"> </w:t>
      </w:r>
      <w:proofErr w:type="gramStart"/>
      <w:r w:rsidR="00F006A7">
        <w:rPr>
          <w:b/>
          <w:sz w:val="24"/>
        </w:rPr>
        <w:t>Новый</w:t>
      </w:r>
      <w:proofErr w:type="gramEnd"/>
      <w:r w:rsidR="00F006A7">
        <w:rPr>
          <w:b/>
          <w:sz w:val="24"/>
        </w:rPr>
        <w:t xml:space="preserve"> Сарбай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5"/>
          <w:sz w:val="24"/>
        </w:rPr>
        <w:t xml:space="preserve"> </w:t>
      </w:r>
      <w:r w:rsidR="00F006A7">
        <w:rPr>
          <w:b/>
          <w:sz w:val="24"/>
        </w:rPr>
        <w:t>Кинельский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Самарской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 202</w:t>
      </w:r>
      <w:r w:rsidR="009906AB">
        <w:rPr>
          <w:b/>
          <w:sz w:val="24"/>
        </w:rPr>
        <w:t>6</w:t>
      </w:r>
      <w:r>
        <w:rPr>
          <w:b/>
          <w:sz w:val="24"/>
        </w:rPr>
        <w:t>-202</w:t>
      </w:r>
      <w:r w:rsidR="009906AB">
        <w:rPr>
          <w:b/>
          <w:sz w:val="24"/>
        </w:rPr>
        <w:t>9</w:t>
      </w:r>
      <w:r>
        <w:rPr>
          <w:b/>
          <w:sz w:val="24"/>
        </w:rPr>
        <w:t xml:space="preserve"> годы</w:t>
      </w:r>
    </w:p>
    <w:p w:rsidR="00F5206E" w:rsidRDefault="00F5206E" w:rsidP="009906AB">
      <w:pPr>
        <w:pStyle w:val="a3"/>
        <w:ind w:left="0"/>
        <w:rPr>
          <w:b/>
        </w:rPr>
      </w:pPr>
    </w:p>
    <w:p w:rsidR="00F5206E" w:rsidRDefault="00F5206E">
      <w:pPr>
        <w:pStyle w:val="a3"/>
        <w:ind w:left="0"/>
        <w:jc w:val="left"/>
        <w:rPr>
          <w:b/>
        </w:rPr>
      </w:pPr>
    </w:p>
    <w:p w:rsidR="00F5206E" w:rsidRDefault="005D7937">
      <w:pPr>
        <w:spacing w:before="1" w:line="274" w:lineRule="exact"/>
        <w:ind w:left="3977"/>
        <w:jc w:val="both"/>
        <w:rPr>
          <w:b/>
          <w:spacing w:val="-2"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проблемы</w:t>
      </w:r>
    </w:p>
    <w:p w:rsidR="009906AB" w:rsidRDefault="009906AB">
      <w:pPr>
        <w:spacing w:before="1" w:line="274" w:lineRule="exact"/>
        <w:ind w:left="3977"/>
        <w:jc w:val="both"/>
        <w:rPr>
          <w:b/>
          <w:sz w:val="24"/>
        </w:rPr>
      </w:pPr>
    </w:p>
    <w:p w:rsidR="00F5206E" w:rsidRPr="009906AB" w:rsidRDefault="005D7937">
      <w:pPr>
        <w:pStyle w:val="a3"/>
        <w:ind w:right="139" w:firstLine="708"/>
      </w:pPr>
      <w:r w:rsidRPr="009906AB">
        <w:t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Неконтролируемая миграция способствует усилению националистических настроений, политического и религиозного насильственного экстремизма и создает условия для возникновения конфликтов. Оптимизация объема и структуры миграционных потоков в целях устойчивого социально-экономического и демографического развития сельского поселения включает:</w:t>
      </w:r>
    </w:p>
    <w:p w:rsidR="00F5206E" w:rsidRPr="009906AB" w:rsidRDefault="005D7937" w:rsidP="009906AB">
      <w:pPr>
        <w:pStyle w:val="a4"/>
        <w:numPr>
          <w:ilvl w:val="0"/>
          <w:numId w:val="1"/>
        </w:numPr>
        <w:tabs>
          <w:tab w:val="left" w:pos="1042"/>
        </w:tabs>
        <w:ind w:left="1042" w:hanging="193"/>
        <w:rPr>
          <w:sz w:val="24"/>
          <w:szCs w:val="24"/>
        </w:rPr>
      </w:pPr>
      <w:r w:rsidRPr="009906AB">
        <w:rPr>
          <w:sz w:val="24"/>
          <w:szCs w:val="24"/>
        </w:rPr>
        <w:t>исключение</w:t>
      </w:r>
      <w:r w:rsidRPr="009906AB">
        <w:rPr>
          <w:spacing w:val="45"/>
          <w:sz w:val="24"/>
          <w:szCs w:val="24"/>
        </w:rPr>
        <w:t xml:space="preserve"> </w:t>
      </w:r>
      <w:r w:rsidRPr="009906AB">
        <w:rPr>
          <w:sz w:val="24"/>
          <w:szCs w:val="24"/>
        </w:rPr>
        <w:t>случаев</w:t>
      </w:r>
      <w:r w:rsidRPr="009906AB">
        <w:rPr>
          <w:spacing w:val="49"/>
          <w:sz w:val="24"/>
          <w:szCs w:val="24"/>
        </w:rPr>
        <w:t xml:space="preserve"> </w:t>
      </w:r>
      <w:r w:rsidRPr="009906AB">
        <w:rPr>
          <w:sz w:val="24"/>
          <w:szCs w:val="24"/>
        </w:rPr>
        <w:t>проявления</w:t>
      </w:r>
      <w:r w:rsidRPr="009906AB">
        <w:rPr>
          <w:spacing w:val="47"/>
          <w:sz w:val="24"/>
          <w:szCs w:val="24"/>
        </w:rPr>
        <w:t xml:space="preserve"> </w:t>
      </w:r>
      <w:r w:rsidRPr="009906AB">
        <w:rPr>
          <w:sz w:val="24"/>
          <w:szCs w:val="24"/>
        </w:rPr>
        <w:t>социальной,</w:t>
      </w:r>
      <w:r w:rsidRPr="009906AB">
        <w:rPr>
          <w:spacing w:val="48"/>
          <w:sz w:val="24"/>
          <w:szCs w:val="24"/>
        </w:rPr>
        <w:t xml:space="preserve"> </w:t>
      </w:r>
      <w:r w:rsidRPr="009906AB">
        <w:rPr>
          <w:sz w:val="24"/>
          <w:szCs w:val="24"/>
        </w:rPr>
        <w:t>расовой,</w:t>
      </w:r>
      <w:r w:rsidRPr="009906AB">
        <w:rPr>
          <w:spacing w:val="47"/>
          <w:sz w:val="24"/>
          <w:szCs w:val="24"/>
        </w:rPr>
        <w:t xml:space="preserve"> </w:t>
      </w:r>
      <w:r w:rsidRPr="009906AB">
        <w:rPr>
          <w:sz w:val="24"/>
          <w:szCs w:val="24"/>
        </w:rPr>
        <w:t>национальной</w:t>
      </w:r>
      <w:r w:rsidRPr="009906AB">
        <w:rPr>
          <w:spacing w:val="48"/>
          <w:sz w:val="24"/>
          <w:szCs w:val="24"/>
        </w:rPr>
        <w:t xml:space="preserve"> </w:t>
      </w:r>
      <w:r w:rsidRPr="009906AB">
        <w:rPr>
          <w:sz w:val="24"/>
          <w:szCs w:val="24"/>
        </w:rPr>
        <w:t>и</w:t>
      </w:r>
      <w:r w:rsidRPr="009906AB">
        <w:rPr>
          <w:spacing w:val="47"/>
          <w:sz w:val="24"/>
          <w:szCs w:val="24"/>
        </w:rPr>
        <w:t xml:space="preserve"> </w:t>
      </w:r>
      <w:r w:rsidRPr="009906AB">
        <w:rPr>
          <w:spacing w:val="-2"/>
          <w:sz w:val="24"/>
          <w:szCs w:val="24"/>
        </w:rPr>
        <w:t>религиозной</w:t>
      </w:r>
      <w:r w:rsidR="009906AB" w:rsidRPr="009906AB">
        <w:rPr>
          <w:spacing w:val="-2"/>
          <w:sz w:val="24"/>
          <w:szCs w:val="24"/>
        </w:rPr>
        <w:t xml:space="preserve"> </w:t>
      </w:r>
      <w:r w:rsidR="009906AB">
        <w:rPr>
          <w:spacing w:val="-2"/>
          <w:sz w:val="24"/>
          <w:szCs w:val="24"/>
        </w:rPr>
        <w:t xml:space="preserve"> </w:t>
      </w:r>
      <w:r w:rsidRPr="009906AB">
        <w:rPr>
          <w:spacing w:val="-2"/>
          <w:sz w:val="24"/>
          <w:szCs w:val="24"/>
        </w:rPr>
        <w:t>розни;</w:t>
      </w:r>
    </w:p>
    <w:p w:rsidR="00F5206E" w:rsidRPr="009906AB" w:rsidRDefault="005D7937" w:rsidP="009906AB">
      <w:pPr>
        <w:pStyle w:val="a4"/>
        <w:numPr>
          <w:ilvl w:val="0"/>
          <w:numId w:val="1"/>
        </w:numPr>
        <w:tabs>
          <w:tab w:val="left" w:pos="1035"/>
        </w:tabs>
        <w:ind w:left="1035" w:hanging="186"/>
        <w:jc w:val="left"/>
        <w:rPr>
          <w:sz w:val="24"/>
          <w:szCs w:val="24"/>
        </w:rPr>
      </w:pPr>
      <w:r w:rsidRPr="009906AB">
        <w:rPr>
          <w:sz w:val="24"/>
          <w:szCs w:val="24"/>
        </w:rPr>
        <w:t>минимизацию</w:t>
      </w:r>
      <w:r w:rsidRPr="009906AB">
        <w:rPr>
          <w:spacing w:val="37"/>
          <w:sz w:val="24"/>
          <w:szCs w:val="24"/>
        </w:rPr>
        <w:t xml:space="preserve"> </w:t>
      </w:r>
      <w:r w:rsidRPr="009906AB">
        <w:rPr>
          <w:sz w:val="24"/>
          <w:szCs w:val="24"/>
        </w:rPr>
        <w:t>фактов</w:t>
      </w:r>
      <w:r w:rsidRPr="009906AB">
        <w:rPr>
          <w:spacing w:val="38"/>
          <w:sz w:val="24"/>
          <w:szCs w:val="24"/>
        </w:rPr>
        <w:t xml:space="preserve"> </w:t>
      </w:r>
      <w:r w:rsidRPr="009906AB">
        <w:rPr>
          <w:sz w:val="24"/>
          <w:szCs w:val="24"/>
        </w:rPr>
        <w:t>проявления</w:t>
      </w:r>
      <w:r w:rsidRPr="009906AB">
        <w:rPr>
          <w:spacing w:val="38"/>
          <w:sz w:val="24"/>
          <w:szCs w:val="24"/>
        </w:rPr>
        <w:t xml:space="preserve"> </w:t>
      </w:r>
      <w:r w:rsidRPr="009906AB">
        <w:rPr>
          <w:sz w:val="24"/>
          <w:szCs w:val="24"/>
        </w:rPr>
        <w:t>превосходства</w:t>
      </w:r>
      <w:r w:rsidRPr="009906AB">
        <w:rPr>
          <w:spacing w:val="38"/>
          <w:sz w:val="24"/>
          <w:szCs w:val="24"/>
        </w:rPr>
        <w:t xml:space="preserve"> </w:t>
      </w:r>
      <w:r w:rsidRPr="009906AB">
        <w:rPr>
          <w:sz w:val="24"/>
          <w:szCs w:val="24"/>
        </w:rPr>
        <w:t>либо</w:t>
      </w:r>
      <w:r w:rsidRPr="009906AB">
        <w:rPr>
          <w:spacing w:val="39"/>
          <w:sz w:val="24"/>
          <w:szCs w:val="24"/>
        </w:rPr>
        <w:t xml:space="preserve"> </w:t>
      </w:r>
      <w:r w:rsidRPr="009906AB">
        <w:rPr>
          <w:sz w:val="24"/>
          <w:szCs w:val="24"/>
        </w:rPr>
        <w:t>неполноценности</w:t>
      </w:r>
      <w:r w:rsidR="009906AB">
        <w:rPr>
          <w:spacing w:val="40"/>
          <w:sz w:val="24"/>
          <w:szCs w:val="24"/>
        </w:rPr>
        <w:t xml:space="preserve"> </w:t>
      </w:r>
      <w:r w:rsidRPr="009906AB">
        <w:rPr>
          <w:sz w:val="24"/>
          <w:szCs w:val="24"/>
        </w:rPr>
        <w:t>человека</w:t>
      </w:r>
      <w:r w:rsidRPr="009906AB">
        <w:rPr>
          <w:spacing w:val="41"/>
          <w:sz w:val="24"/>
          <w:szCs w:val="24"/>
        </w:rPr>
        <w:t xml:space="preserve"> </w:t>
      </w:r>
      <w:r w:rsidRPr="009906AB">
        <w:rPr>
          <w:spacing w:val="-5"/>
          <w:sz w:val="24"/>
          <w:szCs w:val="24"/>
        </w:rPr>
        <w:t>по</w:t>
      </w:r>
      <w:r w:rsidR="009906AB" w:rsidRPr="009906AB">
        <w:rPr>
          <w:spacing w:val="-5"/>
          <w:sz w:val="24"/>
          <w:szCs w:val="24"/>
        </w:rPr>
        <w:t xml:space="preserve"> </w:t>
      </w:r>
      <w:r w:rsidRPr="009906AB">
        <w:rPr>
          <w:sz w:val="24"/>
          <w:szCs w:val="24"/>
        </w:rPr>
        <w:t>признаку его социально расовой, национальной, религиозной или языковой принадлежности, или отношения к религии;</w:t>
      </w:r>
    </w:p>
    <w:p w:rsidR="00F5206E" w:rsidRPr="009906AB" w:rsidRDefault="005D7937">
      <w:pPr>
        <w:pStyle w:val="a4"/>
        <w:numPr>
          <w:ilvl w:val="0"/>
          <w:numId w:val="1"/>
        </w:numPr>
        <w:tabs>
          <w:tab w:val="left" w:pos="1036"/>
        </w:tabs>
        <w:ind w:right="142" w:firstLine="708"/>
        <w:rPr>
          <w:sz w:val="24"/>
          <w:szCs w:val="24"/>
        </w:rPr>
      </w:pPr>
      <w:r w:rsidRPr="009906AB">
        <w:rPr>
          <w:sz w:val="24"/>
          <w:szCs w:val="24"/>
        </w:rPr>
        <w:t>исключение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принадлежности, или отношения к религии;</w:t>
      </w:r>
    </w:p>
    <w:p w:rsidR="00F5206E" w:rsidRPr="009906AB" w:rsidRDefault="005D7937">
      <w:pPr>
        <w:pStyle w:val="a4"/>
        <w:numPr>
          <w:ilvl w:val="0"/>
          <w:numId w:val="1"/>
        </w:numPr>
        <w:tabs>
          <w:tab w:val="left" w:pos="1137"/>
        </w:tabs>
        <w:ind w:right="149" w:firstLine="708"/>
        <w:rPr>
          <w:sz w:val="24"/>
          <w:szCs w:val="24"/>
        </w:rPr>
      </w:pPr>
      <w:r w:rsidRPr="009906AB">
        <w:rPr>
          <w:sz w:val="24"/>
          <w:szCs w:val="24"/>
        </w:rPr>
        <w:t>выявлению и пресечению деятельности этнических преступных группировок, используемых в террористических целях.</w:t>
      </w:r>
    </w:p>
    <w:p w:rsidR="00F5206E" w:rsidRDefault="005D7937">
      <w:pPr>
        <w:pStyle w:val="a3"/>
        <w:ind w:right="148" w:firstLine="708"/>
      </w:pPr>
      <w:r w:rsidRPr="009906AB">
        <w:t>Резкая активизация деятельности молодежных объединений экстремистской направленности,</w:t>
      </w:r>
      <w:r w:rsidRPr="009906AB">
        <w:rPr>
          <w:spacing w:val="-7"/>
        </w:rPr>
        <w:t xml:space="preserve"> </w:t>
      </w:r>
      <w:r w:rsidRPr="009906AB">
        <w:t>формирование</w:t>
      </w:r>
      <w:r w:rsidRPr="009906AB">
        <w:rPr>
          <w:spacing w:val="-5"/>
        </w:rPr>
        <w:t xml:space="preserve"> </w:t>
      </w:r>
      <w:r w:rsidRPr="009906AB">
        <w:t>большинством</w:t>
      </w:r>
      <w:r w:rsidRPr="009906AB">
        <w:rPr>
          <w:spacing w:val="-5"/>
        </w:rPr>
        <w:t xml:space="preserve"> </w:t>
      </w:r>
      <w:r w:rsidRPr="009906AB">
        <w:t>из</w:t>
      </w:r>
      <w:r w:rsidRPr="009906AB">
        <w:rPr>
          <w:spacing w:val="-6"/>
        </w:rPr>
        <w:t xml:space="preserve"> </w:t>
      </w:r>
      <w:r w:rsidRPr="009906AB">
        <w:t>них</w:t>
      </w:r>
      <w:r w:rsidRPr="009906AB">
        <w:rPr>
          <w:spacing w:val="-4"/>
        </w:rPr>
        <w:t xml:space="preserve"> </w:t>
      </w:r>
      <w:r w:rsidRPr="009906AB">
        <w:t>в</w:t>
      </w:r>
      <w:r w:rsidRPr="009906AB">
        <w:rPr>
          <w:spacing w:val="-5"/>
        </w:rPr>
        <w:t xml:space="preserve"> </w:t>
      </w:r>
      <w:r w:rsidRPr="009906AB">
        <w:t>регионах</w:t>
      </w:r>
      <w:r w:rsidRPr="009906AB">
        <w:rPr>
          <w:spacing w:val="-4"/>
        </w:rPr>
        <w:t xml:space="preserve"> </w:t>
      </w:r>
      <w:r w:rsidRPr="009906AB">
        <w:t>России</w:t>
      </w:r>
      <w:r w:rsidRPr="009906AB">
        <w:rPr>
          <w:spacing w:val="-4"/>
        </w:rPr>
        <w:t xml:space="preserve"> </w:t>
      </w:r>
      <w:r w:rsidRPr="009906AB">
        <w:t>структур</w:t>
      </w:r>
      <w:r w:rsidRPr="009906AB">
        <w:rPr>
          <w:spacing w:val="-4"/>
        </w:rPr>
        <w:t xml:space="preserve"> </w:t>
      </w:r>
      <w:r w:rsidRPr="009906AB">
        <w:t>и</w:t>
      </w:r>
      <w:r>
        <w:rPr>
          <w:spacing w:val="-4"/>
        </w:rPr>
        <w:t xml:space="preserve"> </w:t>
      </w:r>
      <w:r>
        <w:t>ячеек</w:t>
      </w:r>
      <w:r>
        <w:rPr>
          <w:spacing w:val="-4"/>
        </w:rPr>
        <w:t xml:space="preserve"> </w:t>
      </w:r>
      <w:r>
        <w:t>своих объединений – все это создает серьезную угрозу поддержанию законности и правопорядка. 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 и другие факторы нестабильности в целях достижения своих идеологических и политических целей.</w:t>
      </w:r>
      <w:r>
        <w:rPr>
          <w:spacing w:val="-1"/>
        </w:rPr>
        <w:t xml:space="preserve"> </w:t>
      </w:r>
      <w:r>
        <w:t>Общественная</w:t>
      </w:r>
      <w:r>
        <w:rPr>
          <w:spacing w:val="-1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объединений</w:t>
      </w:r>
      <w:r>
        <w:rPr>
          <w:spacing w:val="-5"/>
        </w:rPr>
        <w:t xml:space="preserve"> </w:t>
      </w:r>
      <w:r>
        <w:t>экстремистской</w:t>
      </w:r>
      <w:r>
        <w:rPr>
          <w:spacing w:val="-3"/>
        </w:rPr>
        <w:t xml:space="preserve"> </w:t>
      </w:r>
      <w:r>
        <w:t>направленности и</w:t>
      </w:r>
      <w:r>
        <w:rPr>
          <w:spacing w:val="-2"/>
        </w:rPr>
        <w:t xml:space="preserve"> </w:t>
      </w:r>
      <w:r>
        <w:t>необходимость принятия эффективных мер по противодействию и усилению борьбы с проявлениями любых форм экстремизма очевидна.</w:t>
      </w:r>
    </w:p>
    <w:p w:rsidR="00F5206E" w:rsidRDefault="00F5206E">
      <w:pPr>
        <w:pStyle w:val="a3"/>
        <w:ind w:left="0"/>
        <w:jc w:val="left"/>
      </w:pPr>
    </w:p>
    <w:p w:rsidR="00F5206E" w:rsidRDefault="00F5206E">
      <w:pPr>
        <w:pStyle w:val="a3"/>
        <w:ind w:left="0"/>
        <w:jc w:val="left"/>
      </w:pPr>
    </w:p>
    <w:p w:rsidR="00F5206E" w:rsidRDefault="00F5206E">
      <w:pPr>
        <w:pStyle w:val="a3"/>
        <w:spacing w:before="3"/>
        <w:ind w:left="0"/>
        <w:jc w:val="left"/>
      </w:pPr>
    </w:p>
    <w:p w:rsidR="00F5206E" w:rsidRDefault="00F5206E">
      <w:pPr>
        <w:rPr>
          <w:b/>
          <w:sz w:val="24"/>
        </w:rPr>
        <w:sectPr w:rsidR="00F5206E" w:rsidSect="009737F8">
          <w:pgSz w:w="11910" w:h="16840"/>
          <w:pgMar w:top="851" w:right="851" w:bottom="851" w:left="1418" w:header="720" w:footer="720" w:gutter="0"/>
          <w:cols w:space="720"/>
          <w:docGrid w:linePitch="299"/>
        </w:sectPr>
      </w:pPr>
    </w:p>
    <w:p w:rsidR="009906AB" w:rsidRDefault="009906AB" w:rsidP="009906AB">
      <w:pPr>
        <w:ind w:left="3924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мероприятий</w:t>
      </w:r>
    </w:p>
    <w:p w:rsidR="009906AB" w:rsidRDefault="009906AB">
      <w:pPr>
        <w:pStyle w:val="a3"/>
        <w:spacing w:before="65"/>
        <w:ind w:left="849"/>
      </w:pPr>
    </w:p>
    <w:p w:rsidR="00F5206E" w:rsidRDefault="005D7937">
      <w:pPr>
        <w:pStyle w:val="a3"/>
        <w:spacing w:before="65"/>
        <w:ind w:left="849"/>
      </w:pPr>
      <w:r>
        <w:t>Основными</w:t>
      </w:r>
      <w:r>
        <w:rPr>
          <w:spacing w:val="-6"/>
        </w:rPr>
        <w:t xml:space="preserve"> </w:t>
      </w:r>
      <w:r>
        <w:t>целями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1003"/>
        </w:tabs>
        <w:ind w:right="138" w:firstLine="708"/>
        <w:rPr>
          <w:sz w:val="24"/>
        </w:rPr>
      </w:pPr>
      <w:r>
        <w:rPr>
          <w:sz w:val="24"/>
        </w:rPr>
        <w:t>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987"/>
        </w:tabs>
        <w:spacing w:before="1"/>
        <w:ind w:left="987" w:hanging="138"/>
        <w:rPr>
          <w:sz w:val="24"/>
        </w:rPr>
      </w:pPr>
      <w:r>
        <w:rPr>
          <w:spacing w:val="-2"/>
          <w:sz w:val="24"/>
        </w:rPr>
        <w:t>противодействия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незаконной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миграции;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998"/>
        </w:tabs>
        <w:ind w:right="144" w:firstLine="708"/>
        <w:rPr>
          <w:sz w:val="24"/>
        </w:rPr>
      </w:pPr>
      <w:r>
        <w:rPr>
          <w:sz w:val="24"/>
        </w:rPr>
        <w:t>организация антитеррористической деятельности, противодействие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фактам проявления терроризма и экстремизма, укрепление доверия населения к органам местного самоуправления, правоохранительным органам;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987"/>
        </w:tabs>
        <w:spacing w:line="275" w:lineRule="exact"/>
        <w:ind w:left="987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толерантной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среды.</w:t>
      </w:r>
    </w:p>
    <w:p w:rsidR="00F5206E" w:rsidRDefault="005D7937">
      <w:pPr>
        <w:pStyle w:val="a3"/>
        <w:spacing w:line="275" w:lineRule="exact"/>
        <w:ind w:left="849"/>
      </w:pPr>
      <w:r>
        <w:t>Условиями</w:t>
      </w:r>
      <w:r>
        <w:rPr>
          <w:spacing w:val="-10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задач: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1113"/>
        </w:tabs>
        <w:ind w:right="144" w:firstLine="708"/>
        <w:rPr>
          <w:sz w:val="24"/>
        </w:rPr>
      </w:pPr>
      <w:r>
        <w:rPr>
          <w:sz w:val="24"/>
        </w:rPr>
        <w:t>формирование полной, достоверной, оперативной и актуальной информации о перемещении иностранных граждан;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сокращение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иногородними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гражданами;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1096"/>
        </w:tabs>
        <w:ind w:right="153" w:firstLine="708"/>
        <w:rPr>
          <w:sz w:val="24"/>
        </w:rPr>
      </w:pPr>
      <w:r>
        <w:rPr>
          <w:sz w:val="24"/>
        </w:rPr>
        <w:t>обеспечение противодействия коррупции при оказании муниципальных услуг и исполнения муниципальных функций в сфере миграции;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998"/>
        </w:tabs>
        <w:ind w:right="144" w:firstLine="708"/>
        <w:rPr>
          <w:sz w:val="24"/>
        </w:rPr>
      </w:pPr>
      <w:r>
        <w:rPr>
          <w:sz w:val="24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миру;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1065"/>
        </w:tabs>
        <w:spacing w:before="1"/>
        <w:ind w:right="146" w:firstLine="708"/>
        <w:rPr>
          <w:sz w:val="24"/>
        </w:rPr>
      </w:pPr>
      <w:r>
        <w:rPr>
          <w:sz w:val="24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F5206E" w:rsidRDefault="005D7937">
      <w:pPr>
        <w:pStyle w:val="a3"/>
        <w:ind w:right="140" w:firstLine="708"/>
      </w:pPr>
      <w:r>
        <w:t>Реализацию мероприятий предполагается осуществить в течение 3-х лет (202</w:t>
      </w:r>
      <w:r w:rsidR="009906AB">
        <w:t>6</w:t>
      </w:r>
      <w:r>
        <w:t>-202</w:t>
      </w:r>
      <w:r w:rsidR="009906AB">
        <w:t>9</w:t>
      </w:r>
      <w:r>
        <w:t xml:space="preserve"> 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F5206E" w:rsidRDefault="005D7937">
      <w:pPr>
        <w:pStyle w:val="a3"/>
        <w:ind w:left="849"/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rPr>
          <w:spacing w:val="-2"/>
        </w:rPr>
        <w:t>предусмотрено: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988"/>
        </w:tabs>
        <w:ind w:right="140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 законодательства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 в сфере нелегальной миграции, совершенствовании работы по предупреждению межнациональных конфликтов, противодействию этнической и религиозной нетерпимости, экстремистским проявлениям.</w:t>
      </w:r>
    </w:p>
    <w:p w:rsidR="00F5206E" w:rsidRDefault="005D7937">
      <w:pPr>
        <w:spacing w:before="5" w:line="274" w:lineRule="exact"/>
        <w:ind w:left="709" w:right="3"/>
        <w:jc w:val="center"/>
        <w:rPr>
          <w:b/>
          <w:spacing w:val="-2"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2"/>
          <w:sz w:val="24"/>
        </w:rPr>
        <w:t xml:space="preserve"> результаты</w:t>
      </w:r>
    </w:p>
    <w:p w:rsidR="009906AB" w:rsidRDefault="009906AB">
      <w:pPr>
        <w:spacing w:before="5" w:line="274" w:lineRule="exact"/>
        <w:ind w:left="709" w:right="3"/>
        <w:jc w:val="center"/>
        <w:rPr>
          <w:b/>
          <w:sz w:val="24"/>
        </w:rPr>
      </w:pPr>
    </w:p>
    <w:p w:rsidR="00F5206E" w:rsidRDefault="005D7937">
      <w:pPr>
        <w:pStyle w:val="a3"/>
        <w:spacing w:line="274" w:lineRule="exact"/>
        <w:ind w:left="31" w:right="5670"/>
        <w:jc w:val="center"/>
      </w:pPr>
      <w:r>
        <w:t>Реализация</w:t>
      </w:r>
      <w:r>
        <w:rPr>
          <w:spacing w:val="-4"/>
        </w:rPr>
        <w:t xml:space="preserve"> </w:t>
      </w:r>
      <w:r>
        <w:t>плана</w:t>
      </w:r>
      <w:r>
        <w:rPr>
          <w:spacing w:val="-2"/>
        </w:rPr>
        <w:t xml:space="preserve"> позволит: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1007"/>
        </w:tabs>
        <w:ind w:right="147" w:firstLine="708"/>
        <w:rPr>
          <w:sz w:val="24"/>
        </w:rPr>
      </w:pPr>
      <w:r>
        <w:rPr>
          <w:sz w:val="24"/>
        </w:rPr>
        <w:t>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1099"/>
        </w:tabs>
        <w:ind w:right="151" w:firstLine="708"/>
        <w:rPr>
          <w:sz w:val="24"/>
        </w:rPr>
      </w:pPr>
      <w:r>
        <w:rPr>
          <w:sz w:val="24"/>
        </w:rPr>
        <w:t>снизить риск возникновения конфликтных ситуаций среди населения сельского поселения в результате миграции;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1067"/>
        </w:tabs>
        <w:ind w:right="144" w:firstLine="708"/>
        <w:rPr>
          <w:sz w:val="24"/>
        </w:rPr>
      </w:pPr>
      <w:r>
        <w:rPr>
          <w:sz w:val="24"/>
        </w:rPr>
        <w:t>формирование нетерпимости ко всем фактам террористических и экстремистских проявлений, а также позитивного отношения к представителям иных этнических и конфессиональных сообществ;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1137"/>
        </w:tabs>
        <w:ind w:right="146" w:firstLine="708"/>
        <w:rPr>
          <w:sz w:val="24"/>
        </w:rPr>
      </w:pPr>
      <w:r>
        <w:rPr>
          <w:sz w:val="24"/>
        </w:rPr>
        <w:t>совершенствование форм и методов работы по профилактике терроризма и экстремизма, проявлений ксенофобии, национальной и расовой нетерпимости;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1096"/>
        </w:tabs>
        <w:ind w:right="143" w:firstLine="708"/>
        <w:rPr>
          <w:sz w:val="24"/>
        </w:rPr>
      </w:pPr>
      <w:r>
        <w:rPr>
          <w:sz w:val="24"/>
        </w:rPr>
        <w:t>укрепление и культивирование в молодежной среде атмосферы межэтнического согласия и толерантности;</w:t>
      </w:r>
    </w:p>
    <w:p w:rsidR="00F5206E" w:rsidRDefault="005D7937">
      <w:pPr>
        <w:pStyle w:val="a4"/>
        <w:numPr>
          <w:ilvl w:val="0"/>
          <w:numId w:val="1"/>
        </w:numPr>
        <w:tabs>
          <w:tab w:val="left" w:pos="1197"/>
        </w:tabs>
        <w:spacing w:before="1"/>
        <w:ind w:right="149" w:firstLine="708"/>
        <w:rPr>
          <w:sz w:val="24"/>
        </w:rPr>
      </w:pPr>
      <w:r>
        <w:rPr>
          <w:sz w:val="24"/>
        </w:rPr>
        <w:t>препятствие созданию и деятельности националистических экстремистских молодежных группировок.</w:t>
      </w:r>
    </w:p>
    <w:p w:rsidR="00F5206E" w:rsidRDefault="00F5206E">
      <w:pPr>
        <w:pStyle w:val="a4"/>
        <w:rPr>
          <w:sz w:val="24"/>
        </w:rPr>
        <w:sectPr w:rsidR="00F5206E">
          <w:pgSz w:w="11910" w:h="16840"/>
          <w:pgMar w:top="760" w:right="708" w:bottom="280" w:left="992" w:header="720" w:footer="720" w:gutter="0"/>
          <w:cols w:space="720"/>
        </w:sectPr>
      </w:pPr>
    </w:p>
    <w:p w:rsidR="00F5206E" w:rsidRDefault="005D7937">
      <w:pPr>
        <w:spacing w:before="70"/>
        <w:ind w:left="31" w:right="32"/>
        <w:jc w:val="center"/>
        <w:rPr>
          <w:b/>
          <w:sz w:val="24"/>
        </w:rPr>
      </w:pPr>
      <w:r>
        <w:rPr>
          <w:b/>
          <w:spacing w:val="-2"/>
          <w:sz w:val="24"/>
        </w:rPr>
        <w:t>Мероприятия</w:t>
      </w:r>
    </w:p>
    <w:p w:rsidR="00F5206E" w:rsidRDefault="005D7937">
      <w:pPr>
        <w:ind w:left="417" w:right="416" w:hanging="8"/>
        <w:jc w:val="center"/>
        <w:rPr>
          <w:b/>
          <w:sz w:val="24"/>
        </w:rPr>
      </w:pPr>
      <w:r>
        <w:rPr>
          <w:b/>
          <w:sz w:val="24"/>
        </w:rPr>
        <w:t>по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 на территории сельского поселения</w:t>
      </w:r>
      <w:r>
        <w:rPr>
          <w:b/>
          <w:spacing w:val="-9"/>
          <w:sz w:val="24"/>
        </w:rPr>
        <w:t xml:space="preserve"> </w:t>
      </w:r>
      <w:proofErr w:type="gramStart"/>
      <w:r w:rsidR="00F006A7">
        <w:rPr>
          <w:b/>
          <w:sz w:val="24"/>
        </w:rPr>
        <w:t>Новый</w:t>
      </w:r>
      <w:proofErr w:type="gramEnd"/>
      <w:r w:rsidR="00F006A7">
        <w:rPr>
          <w:b/>
          <w:sz w:val="24"/>
        </w:rPr>
        <w:t xml:space="preserve"> Сарбай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9"/>
          <w:sz w:val="24"/>
        </w:rPr>
        <w:t xml:space="preserve"> </w:t>
      </w:r>
      <w:r w:rsidR="00F006A7">
        <w:rPr>
          <w:b/>
          <w:sz w:val="24"/>
        </w:rPr>
        <w:t>Кинельский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Самарской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 202</w:t>
      </w:r>
      <w:r w:rsidR="009906AB">
        <w:rPr>
          <w:b/>
          <w:sz w:val="24"/>
        </w:rPr>
        <w:t>6</w:t>
      </w:r>
      <w:r>
        <w:rPr>
          <w:b/>
          <w:sz w:val="24"/>
        </w:rPr>
        <w:t>-202</w:t>
      </w:r>
      <w:r w:rsidR="009906AB">
        <w:rPr>
          <w:b/>
          <w:sz w:val="24"/>
        </w:rPr>
        <w:t>9</w:t>
      </w:r>
      <w:r>
        <w:rPr>
          <w:b/>
          <w:sz w:val="24"/>
        </w:rPr>
        <w:t xml:space="preserve"> годы</w:t>
      </w:r>
    </w:p>
    <w:p w:rsidR="00F5206E" w:rsidRDefault="00F5206E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60"/>
        <w:gridCol w:w="1730"/>
        <w:gridCol w:w="1983"/>
      </w:tblGrid>
      <w:tr w:rsidR="00F5206E">
        <w:trPr>
          <w:trHeight w:val="503"/>
        </w:trPr>
        <w:tc>
          <w:tcPr>
            <w:tcW w:w="567" w:type="dxa"/>
          </w:tcPr>
          <w:p w:rsidR="00F5206E" w:rsidRDefault="005D7937">
            <w:pPr>
              <w:pStyle w:val="TableParagraph"/>
              <w:spacing w:line="246" w:lineRule="exact"/>
              <w:ind w:left="177"/>
            </w:pPr>
            <w:r>
              <w:rPr>
                <w:spacing w:val="-10"/>
              </w:rPr>
              <w:t>№</w:t>
            </w:r>
          </w:p>
          <w:p w:rsidR="00F5206E" w:rsidRDefault="005D7937">
            <w:pPr>
              <w:pStyle w:val="TableParagraph"/>
              <w:spacing w:line="238" w:lineRule="exact"/>
              <w:ind w:left="134"/>
            </w:pPr>
            <w:proofErr w:type="spellStart"/>
            <w:proofErr w:type="gramStart"/>
            <w:r>
              <w:rPr>
                <w:spacing w:val="-5"/>
              </w:rPr>
              <w:t>п</w:t>
            </w:r>
            <w:proofErr w:type="spellEnd"/>
            <w:proofErr w:type="gramEnd"/>
            <w:r>
              <w:rPr>
                <w:spacing w:val="-5"/>
              </w:rPr>
              <w:t>/</w:t>
            </w:r>
            <w:proofErr w:type="spellStart"/>
            <w:r>
              <w:rPr>
                <w:spacing w:val="-5"/>
              </w:rPr>
              <w:t>п</w:t>
            </w:r>
            <w:proofErr w:type="spellEnd"/>
          </w:p>
        </w:tc>
        <w:tc>
          <w:tcPr>
            <w:tcW w:w="5360" w:type="dxa"/>
          </w:tcPr>
          <w:p w:rsidR="00F5206E" w:rsidRDefault="005D7937">
            <w:pPr>
              <w:pStyle w:val="TableParagraph"/>
              <w:spacing w:line="247" w:lineRule="exact"/>
              <w:ind w:left="1357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730" w:type="dxa"/>
          </w:tcPr>
          <w:p w:rsidR="00F5206E" w:rsidRDefault="005D7937">
            <w:pPr>
              <w:pStyle w:val="TableParagraph"/>
              <w:spacing w:line="246" w:lineRule="exact"/>
              <w:ind w:left="10" w:right="4"/>
              <w:jc w:val="center"/>
            </w:pPr>
            <w:r>
              <w:rPr>
                <w:spacing w:val="-4"/>
              </w:rPr>
              <w:t>Срок</w:t>
            </w:r>
          </w:p>
          <w:p w:rsidR="00F5206E" w:rsidRDefault="005D7937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2"/>
              </w:rPr>
              <w:t>исполнения</w:t>
            </w:r>
          </w:p>
        </w:tc>
        <w:tc>
          <w:tcPr>
            <w:tcW w:w="1983" w:type="dxa"/>
          </w:tcPr>
          <w:p w:rsidR="00F5206E" w:rsidRDefault="005D7937">
            <w:pPr>
              <w:pStyle w:val="TableParagraph"/>
              <w:spacing w:line="247" w:lineRule="exact"/>
              <w:ind w:left="396"/>
            </w:pPr>
            <w:r>
              <w:rPr>
                <w:spacing w:val="-2"/>
              </w:rPr>
              <w:t>исполнитель</w:t>
            </w:r>
          </w:p>
        </w:tc>
      </w:tr>
      <w:tr w:rsidR="00F5206E">
        <w:trPr>
          <w:trHeight w:val="760"/>
        </w:trPr>
        <w:tc>
          <w:tcPr>
            <w:tcW w:w="567" w:type="dxa"/>
          </w:tcPr>
          <w:p w:rsidR="00F5206E" w:rsidRDefault="005D7937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360" w:type="dxa"/>
          </w:tcPr>
          <w:p w:rsidR="00F5206E" w:rsidRDefault="005D7937">
            <w:pPr>
              <w:pStyle w:val="TableParagraph"/>
              <w:spacing w:line="248" w:lineRule="exact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мониторинга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оценки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миграционной</w:t>
            </w:r>
          </w:p>
          <w:p w:rsidR="00F5206E" w:rsidRDefault="005D7937">
            <w:pPr>
              <w:pStyle w:val="TableParagraph"/>
              <w:spacing w:line="252" w:lineRule="exact"/>
            </w:pPr>
            <w:r>
              <w:t>ситуации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сельском</w:t>
            </w:r>
            <w:r>
              <w:rPr>
                <w:spacing w:val="-7"/>
              </w:rPr>
              <w:t xml:space="preserve"> </w:t>
            </w:r>
            <w:r>
              <w:t>поселении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подготовка предложений по ее стабилизации</w:t>
            </w:r>
          </w:p>
        </w:tc>
        <w:tc>
          <w:tcPr>
            <w:tcW w:w="1730" w:type="dxa"/>
          </w:tcPr>
          <w:p w:rsidR="00F5206E" w:rsidRDefault="005D7937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ежеквартально</w:t>
            </w:r>
          </w:p>
        </w:tc>
        <w:tc>
          <w:tcPr>
            <w:tcW w:w="1983" w:type="dxa"/>
          </w:tcPr>
          <w:p w:rsidR="00F5206E" w:rsidRDefault="005D7937">
            <w:pPr>
              <w:pStyle w:val="TableParagraph"/>
              <w:ind w:left="16" w:right="3"/>
              <w:jc w:val="center"/>
            </w:pPr>
            <w:r>
              <w:rPr>
                <w:spacing w:val="-2"/>
              </w:rPr>
              <w:t xml:space="preserve">Администрация </w:t>
            </w:r>
            <w:proofErr w:type="gramStart"/>
            <w:r>
              <w:rPr>
                <w:spacing w:val="-2"/>
              </w:rPr>
              <w:t>сельского</w:t>
            </w:r>
            <w:proofErr w:type="gramEnd"/>
          </w:p>
          <w:p w:rsidR="00F5206E" w:rsidRDefault="005D7937">
            <w:pPr>
              <w:pStyle w:val="TableParagraph"/>
              <w:spacing w:line="238" w:lineRule="exact"/>
              <w:ind w:left="16"/>
              <w:jc w:val="center"/>
            </w:pPr>
            <w:r>
              <w:rPr>
                <w:spacing w:val="-2"/>
              </w:rPr>
              <w:t>поселения</w:t>
            </w:r>
          </w:p>
        </w:tc>
      </w:tr>
      <w:tr w:rsidR="00F5206E">
        <w:trPr>
          <w:trHeight w:val="1012"/>
        </w:trPr>
        <w:tc>
          <w:tcPr>
            <w:tcW w:w="567" w:type="dxa"/>
          </w:tcPr>
          <w:p w:rsidR="00F5206E" w:rsidRDefault="005D793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60" w:type="dxa"/>
          </w:tcPr>
          <w:p w:rsidR="00F5206E" w:rsidRDefault="005D7937">
            <w:pPr>
              <w:pStyle w:val="TableParagraph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разъяснению</w:t>
            </w:r>
            <w:r>
              <w:rPr>
                <w:spacing w:val="-7"/>
              </w:rPr>
              <w:t xml:space="preserve"> </w:t>
            </w:r>
            <w:r>
              <w:t>работодателям</w:t>
            </w:r>
            <w:r>
              <w:rPr>
                <w:spacing w:val="-8"/>
              </w:rPr>
              <w:t xml:space="preserve"> </w:t>
            </w:r>
            <w:r>
              <w:t>и иностранным гражданам порядка осуществления временной трудовой деятельности на территории</w:t>
            </w:r>
          </w:p>
          <w:p w:rsidR="00F5206E" w:rsidRDefault="005D7937">
            <w:pPr>
              <w:pStyle w:val="TableParagraph"/>
              <w:spacing w:line="240" w:lineRule="exact"/>
            </w:pPr>
            <w:r>
              <w:t>сельского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поселения</w:t>
            </w:r>
          </w:p>
        </w:tc>
        <w:tc>
          <w:tcPr>
            <w:tcW w:w="1730" w:type="dxa"/>
          </w:tcPr>
          <w:p w:rsidR="00F5206E" w:rsidRDefault="005D7937">
            <w:pPr>
              <w:pStyle w:val="TableParagraph"/>
              <w:spacing w:line="246" w:lineRule="exact"/>
              <w:ind w:left="10" w:right="4"/>
              <w:jc w:val="center"/>
            </w:pPr>
            <w:r>
              <w:t xml:space="preserve">по </w:t>
            </w:r>
            <w:r>
              <w:rPr>
                <w:spacing w:val="-4"/>
              </w:rPr>
              <w:t>мере</w:t>
            </w:r>
          </w:p>
          <w:p w:rsidR="00F5206E" w:rsidRDefault="005D7937">
            <w:pPr>
              <w:pStyle w:val="TableParagraph"/>
              <w:spacing w:line="252" w:lineRule="exact"/>
              <w:ind w:left="10"/>
              <w:jc w:val="center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983" w:type="dxa"/>
          </w:tcPr>
          <w:p w:rsidR="00F5206E" w:rsidRDefault="005D7937">
            <w:pPr>
              <w:pStyle w:val="TableParagraph"/>
              <w:ind w:left="16" w:right="3"/>
              <w:jc w:val="center"/>
            </w:pPr>
            <w:r>
              <w:rPr>
                <w:spacing w:val="-2"/>
              </w:rPr>
              <w:t xml:space="preserve">Администрация </w:t>
            </w:r>
            <w:proofErr w:type="gramStart"/>
            <w:r>
              <w:rPr>
                <w:spacing w:val="-2"/>
              </w:rPr>
              <w:t>сельского</w:t>
            </w:r>
            <w:proofErr w:type="gramEnd"/>
          </w:p>
          <w:p w:rsidR="00F5206E" w:rsidRDefault="005D7937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поселения</w:t>
            </w:r>
          </w:p>
        </w:tc>
      </w:tr>
      <w:tr w:rsidR="00F5206E">
        <w:trPr>
          <w:trHeight w:val="1516"/>
        </w:trPr>
        <w:tc>
          <w:tcPr>
            <w:tcW w:w="567" w:type="dxa"/>
          </w:tcPr>
          <w:p w:rsidR="00F5206E" w:rsidRDefault="005D793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60" w:type="dxa"/>
          </w:tcPr>
          <w:p w:rsidR="00F5206E" w:rsidRDefault="005D7937">
            <w:pPr>
              <w:pStyle w:val="TableParagraph"/>
              <w:ind w:right="172"/>
            </w:pPr>
            <w:r>
              <w:t>Провести</w:t>
            </w:r>
            <w:r>
              <w:rPr>
                <w:spacing w:val="-8"/>
              </w:rPr>
              <w:t xml:space="preserve"> </w:t>
            </w: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выявлению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пресечению фактов использования предприятиями, организациями и индивидуальными</w:t>
            </w:r>
          </w:p>
          <w:p w:rsidR="00F5206E" w:rsidRDefault="005D7937">
            <w:pPr>
              <w:pStyle w:val="TableParagraph"/>
            </w:pPr>
            <w:r>
              <w:t>предпринимателями</w:t>
            </w:r>
            <w:r>
              <w:rPr>
                <w:spacing w:val="-9"/>
              </w:rPr>
              <w:t xml:space="preserve"> </w:t>
            </w:r>
            <w:r>
              <w:t>труда</w:t>
            </w:r>
            <w:r>
              <w:rPr>
                <w:spacing w:val="-9"/>
              </w:rPr>
              <w:t xml:space="preserve"> </w:t>
            </w:r>
            <w:r>
              <w:t>незаконных</w:t>
            </w:r>
            <w:r>
              <w:rPr>
                <w:spacing w:val="-9"/>
              </w:rPr>
              <w:t xml:space="preserve"> </w:t>
            </w:r>
            <w:r>
              <w:t>мигрантов</w:t>
            </w:r>
            <w:r>
              <w:rPr>
                <w:spacing w:val="-13"/>
              </w:rPr>
              <w:t xml:space="preserve"> </w:t>
            </w:r>
            <w:r>
              <w:t xml:space="preserve">и иностранных граждан, осуществляющих </w:t>
            </w:r>
            <w:proofErr w:type="gramStart"/>
            <w:r>
              <w:t>трудовую</w:t>
            </w:r>
            <w:proofErr w:type="gramEnd"/>
          </w:p>
          <w:p w:rsidR="00F5206E" w:rsidRDefault="005D7937">
            <w:pPr>
              <w:pStyle w:val="TableParagraph"/>
              <w:spacing w:line="238" w:lineRule="exact"/>
            </w:pP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t>без</w:t>
            </w:r>
            <w:r>
              <w:rPr>
                <w:spacing w:val="-10"/>
              </w:rPr>
              <w:t xml:space="preserve"> </w:t>
            </w:r>
            <w:r>
              <w:t>соответствующего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разрешения</w:t>
            </w:r>
          </w:p>
        </w:tc>
        <w:tc>
          <w:tcPr>
            <w:tcW w:w="1730" w:type="dxa"/>
          </w:tcPr>
          <w:p w:rsidR="00F5206E" w:rsidRDefault="005D7937">
            <w:pPr>
              <w:pStyle w:val="TableParagraph"/>
              <w:spacing w:line="247" w:lineRule="exact"/>
              <w:ind w:left="381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983" w:type="dxa"/>
          </w:tcPr>
          <w:p w:rsidR="00F5206E" w:rsidRDefault="005D7937">
            <w:pPr>
              <w:pStyle w:val="TableParagraph"/>
              <w:ind w:left="16" w:right="3"/>
              <w:jc w:val="center"/>
            </w:pPr>
            <w:r>
              <w:rPr>
                <w:spacing w:val="-2"/>
              </w:rPr>
              <w:t xml:space="preserve">Администрация </w:t>
            </w:r>
            <w:proofErr w:type="gramStart"/>
            <w:r>
              <w:rPr>
                <w:spacing w:val="-2"/>
              </w:rPr>
              <w:t>сельского</w:t>
            </w:r>
            <w:proofErr w:type="gramEnd"/>
          </w:p>
          <w:p w:rsidR="00F5206E" w:rsidRDefault="005D7937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поселения</w:t>
            </w:r>
          </w:p>
        </w:tc>
      </w:tr>
      <w:tr w:rsidR="00F5206E">
        <w:trPr>
          <w:trHeight w:val="760"/>
        </w:trPr>
        <w:tc>
          <w:tcPr>
            <w:tcW w:w="567" w:type="dxa"/>
          </w:tcPr>
          <w:p w:rsidR="00F5206E" w:rsidRDefault="005D793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60" w:type="dxa"/>
          </w:tcPr>
          <w:p w:rsidR="00F5206E" w:rsidRDefault="005D7937">
            <w:pPr>
              <w:pStyle w:val="TableParagraph"/>
              <w:spacing w:line="247" w:lineRule="exact"/>
            </w:pPr>
            <w:r>
              <w:t>Создать</w:t>
            </w:r>
            <w:r>
              <w:rPr>
                <w:spacing w:val="-4"/>
              </w:rPr>
              <w:t xml:space="preserve"> </w:t>
            </w:r>
            <w:r>
              <w:t>актуальный</w:t>
            </w:r>
            <w:r>
              <w:rPr>
                <w:spacing w:val="-4"/>
              </w:rPr>
              <w:t xml:space="preserve"> </w:t>
            </w:r>
            <w:r>
              <w:t>банк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учету</w:t>
            </w:r>
          </w:p>
          <w:p w:rsidR="00F5206E" w:rsidRDefault="005D7937">
            <w:pPr>
              <w:pStyle w:val="TableParagraph"/>
              <w:spacing w:line="252" w:lineRule="exact"/>
            </w:pPr>
            <w:r>
              <w:t>иностранных граждан, временно или постоянно проживающих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территории</w:t>
            </w:r>
            <w:r>
              <w:rPr>
                <w:spacing w:val="-10"/>
              </w:rPr>
              <w:t xml:space="preserve"> </w:t>
            </w:r>
            <w:r>
              <w:t>сельского</w:t>
            </w:r>
            <w:r>
              <w:rPr>
                <w:spacing w:val="-9"/>
              </w:rPr>
              <w:t xml:space="preserve"> </w:t>
            </w:r>
            <w:r>
              <w:t>поселения</w:t>
            </w:r>
          </w:p>
        </w:tc>
        <w:tc>
          <w:tcPr>
            <w:tcW w:w="1730" w:type="dxa"/>
          </w:tcPr>
          <w:p w:rsidR="00F5206E" w:rsidRDefault="005D7937">
            <w:pPr>
              <w:pStyle w:val="TableParagraph"/>
              <w:spacing w:line="247" w:lineRule="exact"/>
              <w:ind w:left="374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983" w:type="dxa"/>
          </w:tcPr>
          <w:p w:rsidR="00F5206E" w:rsidRDefault="005D7937">
            <w:pPr>
              <w:pStyle w:val="TableParagraph"/>
              <w:spacing w:line="242" w:lineRule="auto"/>
              <w:ind w:left="16" w:right="3"/>
              <w:jc w:val="center"/>
            </w:pPr>
            <w:r>
              <w:rPr>
                <w:spacing w:val="-2"/>
              </w:rPr>
              <w:t xml:space="preserve">Администрация </w:t>
            </w:r>
            <w:proofErr w:type="gramStart"/>
            <w:r>
              <w:rPr>
                <w:spacing w:val="-2"/>
              </w:rPr>
              <w:t>сельского</w:t>
            </w:r>
            <w:proofErr w:type="gramEnd"/>
          </w:p>
          <w:p w:rsidR="00F5206E" w:rsidRDefault="005D7937">
            <w:pPr>
              <w:pStyle w:val="TableParagraph"/>
              <w:spacing w:line="236" w:lineRule="exact"/>
              <w:ind w:left="16"/>
              <w:jc w:val="center"/>
            </w:pPr>
            <w:r>
              <w:rPr>
                <w:spacing w:val="-2"/>
              </w:rPr>
              <w:t>поселения</w:t>
            </w:r>
          </w:p>
        </w:tc>
      </w:tr>
      <w:tr w:rsidR="00F5206E">
        <w:trPr>
          <w:trHeight w:val="1010"/>
        </w:trPr>
        <w:tc>
          <w:tcPr>
            <w:tcW w:w="567" w:type="dxa"/>
          </w:tcPr>
          <w:p w:rsidR="00F5206E" w:rsidRDefault="005D793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360" w:type="dxa"/>
          </w:tcPr>
          <w:p w:rsidR="00F5206E" w:rsidRDefault="005D7937">
            <w:pPr>
              <w:pStyle w:val="TableParagraph"/>
            </w:pPr>
            <w:r>
              <w:t>Обеспечить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установленном</w:t>
            </w:r>
            <w:r>
              <w:rPr>
                <w:spacing w:val="-10"/>
              </w:rPr>
              <w:t xml:space="preserve"> </w:t>
            </w:r>
            <w:r>
              <w:t>порядке</w:t>
            </w:r>
            <w:r>
              <w:rPr>
                <w:spacing w:val="-9"/>
              </w:rPr>
              <w:t xml:space="preserve"> </w:t>
            </w:r>
            <w:r>
              <w:t xml:space="preserve">уведомление органов миграционной службы о прибытии иностранных граждан на территорию </w:t>
            </w:r>
            <w:proofErr w:type="gramStart"/>
            <w:r>
              <w:t>сельского</w:t>
            </w:r>
            <w:proofErr w:type="gramEnd"/>
          </w:p>
          <w:p w:rsidR="00F5206E" w:rsidRDefault="005D7937">
            <w:pPr>
              <w:pStyle w:val="TableParagraph"/>
              <w:spacing w:line="237" w:lineRule="exact"/>
            </w:pPr>
            <w:r>
              <w:rPr>
                <w:spacing w:val="-2"/>
              </w:rPr>
              <w:t>поселения</w:t>
            </w:r>
          </w:p>
        </w:tc>
        <w:tc>
          <w:tcPr>
            <w:tcW w:w="1730" w:type="dxa"/>
          </w:tcPr>
          <w:p w:rsidR="00F5206E" w:rsidRDefault="005D7937">
            <w:pPr>
              <w:pStyle w:val="TableParagraph"/>
              <w:spacing w:line="247" w:lineRule="exact"/>
              <w:ind w:left="381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983" w:type="dxa"/>
          </w:tcPr>
          <w:p w:rsidR="00F5206E" w:rsidRDefault="005D7937">
            <w:pPr>
              <w:pStyle w:val="TableParagraph"/>
              <w:ind w:left="16" w:right="3"/>
              <w:jc w:val="center"/>
            </w:pPr>
            <w:r>
              <w:rPr>
                <w:spacing w:val="-2"/>
              </w:rPr>
              <w:t xml:space="preserve">Администрация </w:t>
            </w:r>
            <w:proofErr w:type="gramStart"/>
            <w:r>
              <w:rPr>
                <w:spacing w:val="-2"/>
              </w:rPr>
              <w:t>сельского</w:t>
            </w:r>
            <w:proofErr w:type="gramEnd"/>
          </w:p>
          <w:p w:rsidR="00F5206E" w:rsidRDefault="005D7937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поселения</w:t>
            </w:r>
          </w:p>
        </w:tc>
      </w:tr>
      <w:tr w:rsidR="00F5206E">
        <w:trPr>
          <w:trHeight w:val="2025"/>
        </w:trPr>
        <w:tc>
          <w:tcPr>
            <w:tcW w:w="567" w:type="dxa"/>
          </w:tcPr>
          <w:p w:rsidR="00F5206E" w:rsidRDefault="005D7937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360" w:type="dxa"/>
          </w:tcPr>
          <w:p w:rsidR="00F5206E" w:rsidRDefault="005D7937">
            <w:pPr>
              <w:pStyle w:val="TableParagraph"/>
              <w:spacing w:line="248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целях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положений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миграционного</w:t>
            </w:r>
            <w:proofErr w:type="gramEnd"/>
          </w:p>
          <w:p w:rsidR="00F5206E" w:rsidRDefault="005D7937">
            <w:pPr>
              <w:pStyle w:val="TableParagraph"/>
            </w:pPr>
            <w:r>
              <w:t>законодательства, профилактики террористической, экстремистской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иной</w:t>
            </w:r>
            <w:r>
              <w:rPr>
                <w:spacing w:val="-10"/>
              </w:rPr>
              <w:t xml:space="preserve"> </w:t>
            </w:r>
            <w:r>
              <w:t>противоправной</w:t>
            </w:r>
            <w:r>
              <w:rPr>
                <w:spacing w:val="-10"/>
              </w:rPr>
              <w:t xml:space="preserve"> </w:t>
            </w:r>
            <w:r>
              <w:t>деятельности, осуществлять комплекс мероприятий по проверке</w:t>
            </w:r>
          </w:p>
          <w:p w:rsidR="00F5206E" w:rsidRDefault="005D7937">
            <w:pPr>
              <w:pStyle w:val="TableParagraph"/>
            </w:pPr>
            <w:r>
              <w:t>нахождения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территории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окружении</w:t>
            </w:r>
            <w:r>
              <w:rPr>
                <w:spacing w:val="-6"/>
              </w:rPr>
              <w:t xml:space="preserve"> </w:t>
            </w:r>
            <w:r>
              <w:t xml:space="preserve">объектов возможных террористических устремлений иностранных граждан и граждан из регионов </w:t>
            </w:r>
            <w:proofErr w:type="gramStart"/>
            <w:r>
              <w:t>с</w:t>
            </w:r>
            <w:proofErr w:type="gramEnd"/>
          </w:p>
          <w:p w:rsidR="00F5206E" w:rsidRDefault="005D7937">
            <w:pPr>
              <w:pStyle w:val="TableParagraph"/>
              <w:spacing w:before="1" w:line="238" w:lineRule="exact"/>
            </w:pPr>
            <w:r>
              <w:t>нестабильной</w:t>
            </w:r>
            <w:r>
              <w:rPr>
                <w:spacing w:val="-8"/>
              </w:rPr>
              <w:t xml:space="preserve"> </w:t>
            </w:r>
            <w:r>
              <w:t>социально-</w:t>
            </w:r>
            <w:r>
              <w:rPr>
                <w:spacing w:val="-9"/>
              </w:rPr>
              <w:t xml:space="preserve"> </w:t>
            </w:r>
            <w:r>
              <w:t>политической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обстановкой</w:t>
            </w:r>
          </w:p>
        </w:tc>
        <w:tc>
          <w:tcPr>
            <w:tcW w:w="1730" w:type="dxa"/>
          </w:tcPr>
          <w:p w:rsidR="00F5206E" w:rsidRDefault="005D7937">
            <w:pPr>
              <w:pStyle w:val="TableParagraph"/>
              <w:spacing w:line="249" w:lineRule="exact"/>
              <w:ind w:left="381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983" w:type="dxa"/>
          </w:tcPr>
          <w:p w:rsidR="00F5206E" w:rsidRDefault="005D7937">
            <w:pPr>
              <w:pStyle w:val="TableParagraph"/>
              <w:ind w:left="16" w:right="3"/>
              <w:jc w:val="center"/>
            </w:pPr>
            <w:r>
              <w:rPr>
                <w:spacing w:val="-2"/>
              </w:rPr>
              <w:t xml:space="preserve">Администрация </w:t>
            </w:r>
            <w:proofErr w:type="gramStart"/>
            <w:r>
              <w:rPr>
                <w:spacing w:val="-2"/>
              </w:rPr>
              <w:t>сельского</w:t>
            </w:r>
            <w:proofErr w:type="gramEnd"/>
          </w:p>
          <w:p w:rsidR="00F5206E" w:rsidRDefault="005D7937">
            <w:pPr>
              <w:pStyle w:val="TableParagraph"/>
              <w:spacing w:line="251" w:lineRule="exact"/>
              <w:ind w:left="16"/>
              <w:jc w:val="center"/>
            </w:pPr>
            <w:r>
              <w:rPr>
                <w:spacing w:val="-2"/>
              </w:rPr>
              <w:t>поселения</w:t>
            </w:r>
          </w:p>
        </w:tc>
      </w:tr>
      <w:tr w:rsidR="00F5206E">
        <w:trPr>
          <w:trHeight w:val="1012"/>
        </w:trPr>
        <w:tc>
          <w:tcPr>
            <w:tcW w:w="567" w:type="dxa"/>
          </w:tcPr>
          <w:p w:rsidR="00F5206E" w:rsidRDefault="005D793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360" w:type="dxa"/>
          </w:tcPr>
          <w:p w:rsidR="00F5206E" w:rsidRDefault="005D7937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молодежи,</w:t>
            </w:r>
          </w:p>
          <w:p w:rsidR="00F5206E" w:rsidRDefault="005D7937">
            <w:pPr>
              <w:pStyle w:val="TableParagraph"/>
              <w:spacing w:line="252" w:lineRule="exact"/>
            </w:pPr>
            <w:proofErr w:type="gramStart"/>
            <w:r>
              <w:t>направленных</w:t>
            </w:r>
            <w:proofErr w:type="gramEnd"/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предупреждение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экстремистской</w:t>
            </w:r>
          </w:p>
          <w:p w:rsidR="00F5206E" w:rsidRDefault="005D7937">
            <w:pPr>
              <w:pStyle w:val="TableParagraph"/>
              <w:spacing w:line="252" w:lineRule="exact"/>
              <w:ind w:right="172"/>
            </w:pPr>
            <w:r>
              <w:t>деятельности,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толерантного сознания и преодолению ксенофобии</w:t>
            </w:r>
          </w:p>
        </w:tc>
        <w:tc>
          <w:tcPr>
            <w:tcW w:w="1730" w:type="dxa"/>
          </w:tcPr>
          <w:p w:rsidR="00F5206E" w:rsidRDefault="005D793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ежеквартально</w:t>
            </w:r>
          </w:p>
        </w:tc>
        <w:tc>
          <w:tcPr>
            <w:tcW w:w="1983" w:type="dxa"/>
          </w:tcPr>
          <w:p w:rsidR="00F5206E" w:rsidRDefault="005D7937">
            <w:pPr>
              <w:pStyle w:val="TableParagraph"/>
              <w:ind w:left="531" w:hanging="291"/>
            </w:pPr>
            <w:r>
              <w:rPr>
                <w:spacing w:val="-2"/>
              </w:rPr>
              <w:t xml:space="preserve">Администрация </w:t>
            </w:r>
            <w:proofErr w:type="gramStart"/>
            <w:r>
              <w:rPr>
                <w:spacing w:val="-2"/>
              </w:rPr>
              <w:t>сельского</w:t>
            </w:r>
            <w:proofErr w:type="gramEnd"/>
          </w:p>
          <w:p w:rsidR="00F5206E" w:rsidRDefault="005D7937">
            <w:pPr>
              <w:pStyle w:val="TableParagraph"/>
              <w:spacing w:line="252" w:lineRule="exact"/>
              <w:ind w:left="454" w:hanging="224"/>
            </w:pPr>
            <w:r>
              <w:t>поселения,</w:t>
            </w:r>
            <w:r>
              <w:rPr>
                <w:spacing w:val="-14"/>
              </w:rPr>
              <w:t xml:space="preserve"> </w:t>
            </w:r>
            <w:r>
              <w:t xml:space="preserve">СДК </w:t>
            </w:r>
            <w:r>
              <w:rPr>
                <w:spacing w:val="-2"/>
              </w:rPr>
              <w:t>библиотека</w:t>
            </w:r>
          </w:p>
        </w:tc>
      </w:tr>
      <w:tr w:rsidR="00F5206E">
        <w:trPr>
          <w:trHeight w:val="757"/>
        </w:trPr>
        <w:tc>
          <w:tcPr>
            <w:tcW w:w="567" w:type="dxa"/>
          </w:tcPr>
          <w:p w:rsidR="00F5206E" w:rsidRDefault="005D793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360" w:type="dxa"/>
          </w:tcPr>
          <w:p w:rsidR="00F5206E" w:rsidRDefault="005D7937">
            <w:pPr>
              <w:pStyle w:val="TableParagraph"/>
              <w:ind w:right="172"/>
            </w:pPr>
            <w:r>
              <w:t>Оказание содействия средствам массовой информации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освещении</w:t>
            </w:r>
            <w:r>
              <w:rPr>
                <w:spacing w:val="-14"/>
              </w:rPr>
              <w:t xml:space="preserve"> </w:t>
            </w:r>
            <w:r>
              <w:t>событий</w:t>
            </w:r>
            <w:r>
              <w:rPr>
                <w:spacing w:val="-13"/>
              </w:rPr>
              <w:t xml:space="preserve"> </w:t>
            </w:r>
            <w:r>
              <w:t>этнокультурного</w:t>
            </w:r>
          </w:p>
          <w:p w:rsidR="00F5206E" w:rsidRDefault="005D7937">
            <w:pPr>
              <w:pStyle w:val="TableParagraph"/>
              <w:spacing w:line="238" w:lineRule="exact"/>
            </w:pPr>
            <w:r>
              <w:t>характера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территории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поселения</w:t>
            </w:r>
          </w:p>
        </w:tc>
        <w:tc>
          <w:tcPr>
            <w:tcW w:w="1730" w:type="dxa"/>
          </w:tcPr>
          <w:p w:rsidR="00F5206E" w:rsidRDefault="005D793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983" w:type="dxa"/>
          </w:tcPr>
          <w:p w:rsidR="00F5206E" w:rsidRDefault="005D7937">
            <w:pPr>
              <w:pStyle w:val="TableParagraph"/>
              <w:ind w:left="16" w:right="3"/>
              <w:jc w:val="center"/>
            </w:pPr>
            <w:r>
              <w:rPr>
                <w:spacing w:val="-2"/>
              </w:rPr>
              <w:t xml:space="preserve">Администрация </w:t>
            </w:r>
            <w:proofErr w:type="gramStart"/>
            <w:r>
              <w:rPr>
                <w:spacing w:val="-2"/>
              </w:rPr>
              <w:t>сельского</w:t>
            </w:r>
            <w:proofErr w:type="gramEnd"/>
          </w:p>
          <w:p w:rsidR="00F5206E" w:rsidRDefault="005D7937">
            <w:pPr>
              <w:pStyle w:val="TableParagraph"/>
              <w:spacing w:line="238" w:lineRule="exact"/>
              <w:ind w:left="16"/>
              <w:jc w:val="center"/>
            </w:pPr>
            <w:r>
              <w:rPr>
                <w:spacing w:val="-2"/>
              </w:rPr>
              <w:t>поселения</w:t>
            </w:r>
          </w:p>
        </w:tc>
      </w:tr>
      <w:tr w:rsidR="00F5206E">
        <w:trPr>
          <w:trHeight w:val="758"/>
        </w:trPr>
        <w:tc>
          <w:tcPr>
            <w:tcW w:w="567" w:type="dxa"/>
          </w:tcPr>
          <w:p w:rsidR="00F5206E" w:rsidRDefault="005D793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360" w:type="dxa"/>
          </w:tcPr>
          <w:p w:rsidR="00F5206E" w:rsidRDefault="005D7937">
            <w:pPr>
              <w:pStyle w:val="TableParagraph"/>
              <w:spacing w:line="247" w:lineRule="exact"/>
            </w:pP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обращений</w:t>
            </w:r>
            <w:r>
              <w:rPr>
                <w:spacing w:val="-9"/>
              </w:rPr>
              <w:t xml:space="preserve"> </w:t>
            </w:r>
            <w:r>
              <w:t>граждан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фактах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нарушения</w:t>
            </w:r>
          </w:p>
          <w:p w:rsidR="00F5206E" w:rsidRDefault="005D7937">
            <w:pPr>
              <w:pStyle w:val="TableParagraph"/>
              <w:spacing w:line="252" w:lineRule="exact"/>
            </w:pPr>
            <w:r>
              <w:t>принципов</w:t>
            </w:r>
            <w:r>
              <w:rPr>
                <w:spacing w:val="-9"/>
              </w:rPr>
              <w:t xml:space="preserve"> </w:t>
            </w:r>
            <w:r>
              <w:t>равноправия</w:t>
            </w:r>
            <w:r>
              <w:rPr>
                <w:spacing w:val="-10"/>
              </w:rPr>
              <w:t xml:space="preserve"> </w:t>
            </w:r>
            <w:r>
              <w:t>граждан</w:t>
            </w:r>
            <w:r>
              <w:rPr>
                <w:spacing w:val="-8"/>
              </w:rPr>
              <w:t xml:space="preserve"> </w:t>
            </w:r>
            <w:r>
              <w:t>независимо</w:t>
            </w:r>
            <w:r>
              <w:rPr>
                <w:spacing w:val="-11"/>
              </w:rPr>
              <w:t xml:space="preserve"> </w:t>
            </w:r>
            <w:r>
              <w:t xml:space="preserve">от </w:t>
            </w:r>
            <w:r>
              <w:rPr>
                <w:spacing w:val="-2"/>
              </w:rPr>
              <w:t>национальности</w:t>
            </w:r>
          </w:p>
        </w:tc>
        <w:tc>
          <w:tcPr>
            <w:tcW w:w="1730" w:type="dxa"/>
          </w:tcPr>
          <w:p w:rsidR="00F5206E" w:rsidRDefault="005D793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ежеквартально</w:t>
            </w:r>
          </w:p>
        </w:tc>
        <w:tc>
          <w:tcPr>
            <w:tcW w:w="1983" w:type="dxa"/>
          </w:tcPr>
          <w:p w:rsidR="00F5206E" w:rsidRDefault="005D7937">
            <w:pPr>
              <w:pStyle w:val="TableParagraph"/>
              <w:spacing w:line="242" w:lineRule="auto"/>
              <w:ind w:left="16" w:right="3"/>
              <w:jc w:val="center"/>
            </w:pPr>
            <w:r>
              <w:rPr>
                <w:spacing w:val="-2"/>
              </w:rPr>
              <w:t xml:space="preserve">Администрация </w:t>
            </w:r>
            <w:proofErr w:type="gramStart"/>
            <w:r>
              <w:rPr>
                <w:spacing w:val="-2"/>
              </w:rPr>
              <w:t>сельского</w:t>
            </w:r>
            <w:proofErr w:type="gramEnd"/>
          </w:p>
          <w:p w:rsidR="00F5206E" w:rsidRDefault="005D7937">
            <w:pPr>
              <w:pStyle w:val="TableParagraph"/>
              <w:spacing w:line="233" w:lineRule="exact"/>
              <w:ind w:left="16"/>
              <w:jc w:val="center"/>
            </w:pPr>
            <w:r>
              <w:rPr>
                <w:spacing w:val="-2"/>
              </w:rPr>
              <w:t>поселения</w:t>
            </w:r>
          </w:p>
        </w:tc>
      </w:tr>
      <w:tr w:rsidR="00F5206E">
        <w:trPr>
          <w:trHeight w:val="1267"/>
        </w:trPr>
        <w:tc>
          <w:tcPr>
            <w:tcW w:w="567" w:type="dxa"/>
          </w:tcPr>
          <w:p w:rsidR="00F5206E" w:rsidRDefault="005D7937">
            <w:pPr>
              <w:pStyle w:val="TableParagraph"/>
              <w:spacing w:line="250" w:lineRule="exact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360" w:type="dxa"/>
          </w:tcPr>
          <w:p w:rsidR="00F5206E" w:rsidRDefault="005D7937">
            <w:pPr>
              <w:pStyle w:val="TableParagraph"/>
            </w:pPr>
            <w:r>
              <w:t>Обеспечение подготовки и размещения в местах массового</w:t>
            </w:r>
            <w:r>
              <w:rPr>
                <w:spacing w:val="-14"/>
              </w:rPr>
              <w:t xml:space="preserve"> </w:t>
            </w:r>
            <w:r>
              <w:t>пребывания</w:t>
            </w:r>
            <w:r>
              <w:rPr>
                <w:spacing w:val="-14"/>
              </w:rPr>
              <w:t xml:space="preserve"> </w:t>
            </w:r>
            <w:r>
              <w:t>граждан</w:t>
            </w:r>
            <w:r>
              <w:rPr>
                <w:spacing w:val="-14"/>
              </w:rPr>
              <w:t xml:space="preserve"> </w:t>
            </w:r>
            <w:r>
              <w:t xml:space="preserve">информационных материалов (листовки) о действии в случае террористической угрозы, а также </w:t>
            </w:r>
            <w:proofErr w:type="gramStart"/>
            <w:r>
              <w:t>на</w:t>
            </w:r>
            <w:proofErr w:type="gramEnd"/>
          </w:p>
          <w:p w:rsidR="00F5206E" w:rsidRDefault="005D7937">
            <w:pPr>
              <w:pStyle w:val="TableParagraph"/>
              <w:spacing w:line="239" w:lineRule="exact"/>
            </w:pPr>
            <w:r>
              <w:rPr>
                <w:spacing w:val="-2"/>
              </w:rPr>
              <w:t>информационных</w:t>
            </w:r>
            <w:r>
              <w:rPr>
                <w:spacing w:val="10"/>
              </w:rPr>
              <w:t xml:space="preserve"> </w:t>
            </w:r>
            <w:proofErr w:type="gramStart"/>
            <w:r>
              <w:rPr>
                <w:spacing w:val="-2"/>
              </w:rPr>
              <w:t>стендах</w:t>
            </w:r>
            <w:proofErr w:type="gramEnd"/>
          </w:p>
        </w:tc>
        <w:tc>
          <w:tcPr>
            <w:tcW w:w="1730" w:type="dxa"/>
          </w:tcPr>
          <w:p w:rsidR="00F5206E" w:rsidRDefault="005D7937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983" w:type="dxa"/>
          </w:tcPr>
          <w:p w:rsidR="00F5206E" w:rsidRDefault="005D7937">
            <w:pPr>
              <w:pStyle w:val="TableParagraph"/>
              <w:ind w:left="16" w:right="3"/>
              <w:jc w:val="center"/>
            </w:pPr>
            <w:r>
              <w:rPr>
                <w:spacing w:val="-2"/>
              </w:rPr>
              <w:t xml:space="preserve">Администрация </w:t>
            </w:r>
            <w:proofErr w:type="gramStart"/>
            <w:r>
              <w:rPr>
                <w:spacing w:val="-2"/>
              </w:rPr>
              <w:t>сельского</w:t>
            </w:r>
            <w:proofErr w:type="gramEnd"/>
          </w:p>
          <w:p w:rsidR="00F5206E" w:rsidRDefault="005D7937">
            <w:pPr>
              <w:pStyle w:val="TableParagraph"/>
              <w:spacing w:line="251" w:lineRule="exact"/>
              <w:ind w:left="16"/>
              <w:jc w:val="center"/>
            </w:pPr>
            <w:r>
              <w:rPr>
                <w:spacing w:val="-2"/>
              </w:rPr>
              <w:t>поселения</w:t>
            </w:r>
          </w:p>
        </w:tc>
      </w:tr>
    </w:tbl>
    <w:p w:rsidR="005D7937" w:rsidRDefault="005D7937"/>
    <w:sectPr w:rsidR="005D7937" w:rsidSect="00F5206E">
      <w:pgSz w:w="11910" w:h="1684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0909B9"/>
    <w:multiLevelType w:val="hybridMultilevel"/>
    <w:tmpl w:val="7E8AE330"/>
    <w:lvl w:ilvl="0" w:tplc="5EBE162E">
      <w:start w:val="1"/>
      <w:numFmt w:val="decimal"/>
      <w:lvlText w:val="%1."/>
      <w:lvlJc w:val="left"/>
      <w:pPr>
        <w:ind w:left="140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18E4F8">
      <w:numFmt w:val="bullet"/>
      <w:lvlText w:val="•"/>
      <w:lvlJc w:val="left"/>
      <w:pPr>
        <w:ind w:left="1146" w:hanging="466"/>
      </w:pPr>
      <w:rPr>
        <w:rFonts w:hint="default"/>
        <w:lang w:val="ru-RU" w:eastAsia="en-US" w:bidi="ar-SA"/>
      </w:rPr>
    </w:lvl>
    <w:lvl w:ilvl="2" w:tplc="A356CC80">
      <w:numFmt w:val="bullet"/>
      <w:lvlText w:val="•"/>
      <w:lvlJc w:val="left"/>
      <w:pPr>
        <w:ind w:left="2153" w:hanging="466"/>
      </w:pPr>
      <w:rPr>
        <w:rFonts w:hint="default"/>
        <w:lang w:val="ru-RU" w:eastAsia="en-US" w:bidi="ar-SA"/>
      </w:rPr>
    </w:lvl>
    <w:lvl w:ilvl="3" w:tplc="EEC46100">
      <w:numFmt w:val="bullet"/>
      <w:lvlText w:val="•"/>
      <w:lvlJc w:val="left"/>
      <w:pPr>
        <w:ind w:left="3159" w:hanging="466"/>
      </w:pPr>
      <w:rPr>
        <w:rFonts w:hint="default"/>
        <w:lang w:val="ru-RU" w:eastAsia="en-US" w:bidi="ar-SA"/>
      </w:rPr>
    </w:lvl>
    <w:lvl w:ilvl="4" w:tplc="9D4C1394">
      <w:numFmt w:val="bullet"/>
      <w:lvlText w:val="•"/>
      <w:lvlJc w:val="left"/>
      <w:pPr>
        <w:ind w:left="4166" w:hanging="466"/>
      </w:pPr>
      <w:rPr>
        <w:rFonts w:hint="default"/>
        <w:lang w:val="ru-RU" w:eastAsia="en-US" w:bidi="ar-SA"/>
      </w:rPr>
    </w:lvl>
    <w:lvl w:ilvl="5" w:tplc="8256B5F8">
      <w:numFmt w:val="bullet"/>
      <w:lvlText w:val="•"/>
      <w:lvlJc w:val="left"/>
      <w:pPr>
        <w:ind w:left="5173" w:hanging="466"/>
      </w:pPr>
      <w:rPr>
        <w:rFonts w:hint="default"/>
        <w:lang w:val="ru-RU" w:eastAsia="en-US" w:bidi="ar-SA"/>
      </w:rPr>
    </w:lvl>
    <w:lvl w:ilvl="6" w:tplc="870698FE">
      <w:numFmt w:val="bullet"/>
      <w:lvlText w:val="•"/>
      <w:lvlJc w:val="left"/>
      <w:pPr>
        <w:ind w:left="6179" w:hanging="466"/>
      </w:pPr>
      <w:rPr>
        <w:rFonts w:hint="default"/>
        <w:lang w:val="ru-RU" w:eastAsia="en-US" w:bidi="ar-SA"/>
      </w:rPr>
    </w:lvl>
    <w:lvl w:ilvl="7" w:tplc="B2AE6280">
      <w:numFmt w:val="bullet"/>
      <w:lvlText w:val="•"/>
      <w:lvlJc w:val="left"/>
      <w:pPr>
        <w:ind w:left="7186" w:hanging="466"/>
      </w:pPr>
      <w:rPr>
        <w:rFonts w:hint="default"/>
        <w:lang w:val="ru-RU" w:eastAsia="en-US" w:bidi="ar-SA"/>
      </w:rPr>
    </w:lvl>
    <w:lvl w:ilvl="8" w:tplc="2A8E037C">
      <w:numFmt w:val="bullet"/>
      <w:lvlText w:val="•"/>
      <w:lvlJc w:val="left"/>
      <w:pPr>
        <w:ind w:left="8193" w:hanging="466"/>
      </w:pPr>
      <w:rPr>
        <w:rFonts w:hint="default"/>
        <w:lang w:val="ru-RU" w:eastAsia="en-US" w:bidi="ar-SA"/>
      </w:rPr>
    </w:lvl>
  </w:abstractNum>
  <w:abstractNum w:abstractNumId="2">
    <w:nsid w:val="4F4D005B"/>
    <w:multiLevelType w:val="hybridMultilevel"/>
    <w:tmpl w:val="7B2A848C"/>
    <w:lvl w:ilvl="0" w:tplc="921A6EF8">
      <w:numFmt w:val="bullet"/>
      <w:lvlText w:val="-"/>
      <w:lvlJc w:val="left"/>
      <w:pPr>
        <w:ind w:left="14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40B2B0">
      <w:numFmt w:val="bullet"/>
      <w:lvlText w:val="•"/>
      <w:lvlJc w:val="left"/>
      <w:pPr>
        <w:ind w:left="1146" w:hanging="195"/>
      </w:pPr>
      <w:rPr>
        <w:rFonts w:hint="default"/>
        <w:lang w:val="ru-RU" w:eastAsia="en-US" w:bidi="ar-SA"/>
      </w:rPr>
    </w:lvl>
    <w:lvl w:ilvl="2" w:tplc="945ADD24">
      <w:numFmt w:val="bullet"/>
      <w:lvlText w:val="•"/>
      <w:lvlJc w:val="left"/>
      <w:pPr>
        <w:ind w:left="2153" w:hanging="195"/>
      </w:pPr>
      <w:rPr>
        <w:rFonts w:hint="default"/>
        <w:lang w:val="ru-RU" w:eastAsia="en-US" w:bidi="ar-SA"/>
      </w:rPr>
    </w:lvl>
    <w:lvl w:ilvl="3" w:tplc="3A08A2BC">
      <w:numFmt w:val="bullet"/>
      <w:lvlText w:val="•"/>
      <w:lvlJc w:val="left"/>
      <w:pPr>
        <w:ind w:left="3159" w:hanging="195"/>
      </w:pPr>
      <w:rPr>
        <w:rFonts w:hint="default"/>
        <w:lang w:val="ru-RU" w:eastAsia="en-US" w:bidi="ar-SA"/>
      </w:rPr>
    </w:lvl>
    <w:lvl w:ilvl="4" w:tplc="9CD29482">
      <w:numFmt w:val="bullet"/>
      <w:lvlText w:val="•"/>
      <w:lvlJc w:val="left"/>
      <w:pPr>
        <w:ind w:left="4166" w:hanging="195"/>
      </w:pPr>
      <w:rPr>
        <w:rFonts w:hint="default"/>
        <w:lang w:val="ru-RU" w:eastAsia="en-US" w:bidi="ar-SA"/>
      </w:rPr>
    </w:lvl>
    <w:lvl w:ilvl="5" w:tplc="AABC961A">
      <w:numFmt w:val="bullet"/>
      <w:lvlText w:val="•"/>
      <w:lvlJc w:val="left"/>
      <w:pPr>
        <w:ind w:left="5173" w:hanging="195"/>
      </w:pPr>
      <w:rPr>
        <w:rFonts w:hint="default"/>
        <w:lang w:val="ru-RU" w:eastAsia="en-US" w:bidi="ar-SA"/>
      </w:rPr>
    </w:lvl>
    <w:lvl w:ilvl="6" w:tplc="0E9E13DA">
      <w:numFmt w:val="bullet"/>
      <w:lvlText w:val="•"/>
      <w:lvlJc w:val="left"/>
      <w:pPr>
        <w:ind w:left="6179" w:hanging="195"/>
      </w:pPr>
      <w:rPr>
        <w:rFonts w:hint="default"/>
        <w:lang w:val="ru-RU" w:eastAsia="en-US" w:bidi="ar-SA"/>
      </w:rPr>
    </w:lvl>
    <w:lvl w:ilvl="7" w:tplc="D05E2138">
      <w:numFmt w:val="bullet"/>
      <w:lvlText w:val="•"/>
      <w:lvlJc w:val="left"/>
      <w:pPr>
        <w:ind w:left="7186" w:hanging="195"/>
      </w:pPr>
      <w:rPr>
        <w:rFonts w:hint="default"/>
        <w:lang w:val="ru-RU" w:eastAsia="en-US" w:bidi="ar-SA"/>
      </w:rPr>
    </w:lvl>
    <w:lvl w:ilvl="8" w:tplc="E2DCD462">
      <w:numFmt w:val="bullet"/>
      <w:lvlText w:val="•"/>
      <w:lvlJc w:val="left"/>
      <w:pPr>
        <w:ind w:left="8193" w:hanging="19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F5206E"/>
    <w:rsid w:val="002A0C77"/>
    <w:rsid w:val="00322C8E"/>
    <w:rsid w:val="003609C3"/>
    <w:rsid w:val="005D7937"/>
    <w:rsid w:val="00706799"/>
    <w:rsid w:val="0074218B"/>
    <w:rsid w:val="009737F8"/>
    <w:rsid w:val="009906AB"/>
    <w:rsid w:val="00B24DE3"/>
    <w:rsid w:val="00CA5B4A"/>
    <w:rsid w:val="00F006A7"/>
    <w:rsid w:val="00F5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20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F006A7"/>
    <w:pPr>
      <w:keepNext/>
      <w:numPr>
        <w:numId w:val="3"/>
      </w:numPr>
      <w:suppressAutoHyphens/>
      <w:autoSpaceDE/>
      <w:autoSpaceDN/>
      <w:outlineLvl w:val="0"/>
    </w:pPr>
    <w:rPr>
      <w:rFonts w:eastAsia="Lucida Sans Unicode" w:cs="Tahoma"/>
      <w:b/>
      <w:kern w:val="1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qFormat/>
    <w:rsid w:val="00F006A7"/>
    <w:pPr>
      <w:keepNext/>
      <w:numPr>
        <w:ilvl w:val="1"/>
        <w:numId w:val="3"/>
      </w:numPr>
      <w:suppressAutoHyphens/>
      <w:autoSpaceDE/>
      <w:autoSpaceDN/>
      <w:outlineLvl w:val="1"/>
    </w:pPr>
    <w:rPr>
      <w:rFonts w:eastAsia="Lucida Sans Unicode" w:cs="Tahoma"/>
      <w:b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20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206E"/>
    <w:pPr>
      <w:ind w:left="14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5206E"/>
    <w:pPr>
      <w:ind w:left="34" w:right="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5206E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5206E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F006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6A7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F006A7"/>
    <w:rPr>
      <w:rFonts w:ascii="Times New Roman" w:eastAsia="Lucida Sans Unicode" w:hAnsi="Times New Roman" w:cs="Tahoma"/>
      <w:b/>
      <w:kern w:val="1"/>
      <w:sz w:val="28"/>
      <w:szCs w:val="20"/>
      <w:lang w:val="ru-RU" w:eastAsia="hi-IN" w:bidi="hi-IN"/>
    </w:rPr>
  </w:style>
  <w:style w:type="character" w:customStyle="1" w:styleId="20">
    <w:name w:val="Заголовок 2 Знак"/>
    <w:basedOn w:val="a0"/>
    <w:link w:val="2"/>
    <w:rsid w:val="00F006A7"/>
    <w:rPr>
      <w:rFonts w:ascii="Times New Roman" w:eastAsia="Lucida Sans Unicode" w:hAnsi="Times New Roman" w:cs="Tahoma"/>
      <w:b/>
      <w:kern w:val="1"/>
      <w:sz w:val="24"/>
      <w:szCs w:val="20"/>
      <w:lang w:val="ru-RU" w:eastAsia="hi-IN" w:bidi="hi-IN"/>
    </w:rPr>
  </w:style>
  <w:style w:type="character" w:styleId="a7">
    <w:name w:val="Hyperlink"/>
    <w:rsid w:val="003609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n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e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ine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ine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I</cp:lastModifiedBy>
  <cp:revision>2</cp:revision>
  <dcterms:created xsi:type="dcterms:W3CDTF">2026-07-01T07:47:00Z</dcterms:created>
  <dcterms:modified xsi:type="dcterms:W3CDTF">2026-07-01T07:47:00Z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2023-12-06T00:00:00Z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2010</vt:lpwstr>
  </property>
</Properties>
</file>