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C1" w:rsidRPr="00FB75E4" w:rsidRDefault="00D308C1" w:rsidP="00D308C1">
      <w:pPr>
        <w:tabs>
          <w:tab w:val="left" w:pos="6528"/>
        </w:tabs>
        <w:rPr>
          <w:sz w:val="26"/>
          <w:szCs w:val="26"/>
        </w:rPr>
      </w:pPr>
      <w:r w:rsidRPr="00FB75E4">
        <w:rPr>
          <w:sz w:val="26"/>
          <w:szCs w:val="26"/>
        </w:rPr>
        <w:t xml:space="preserve">                Администрация</w:t>
      </w:r>
      <w:r w:rsidRPr="00FB75E4">
        <w:rPr>
          <w:sz w:val="26"/>
          <w:szCs w:val="26"/>
        </w:rPr>
        <w:tab/>
      </w:r>
    </w:p>
    <w:p w:rsidR="00D308C1" w:rsidRPr="00FB75E4" w:rsidRDefault="00D308C1" w:rsidP="00D308C1">
      <w:pPr>
        <w:rPr>
          <w:sz w:val="26"/>
          <w:szCs w:val="26"/>
        </w:rPr>
      </w:pPr>
      <w:r w:rsidRPr="00FB75E4">
        <w:rPr>
          <w:b/>
          <w:sz w:val="26"/>
          <w:szCs w:val="26"/>
        </w:rPr>
        <w:t xml:space="preserve">            </w:t>
      </w:r>
      <w:r w:rsidRPr="00FB75E4">
        <w:rPr>
          <w:sz w:val="26"/>
          <w:szCs w:val="26"/>
        </w:rPr>
        <w:t xml:space="preserve">сельского  поселения   </w:t>
      </w:r>
    </w:p>
    <w:p w:rsidR="00D308C1" w:rsidRPr="00FB75E4" w:rsidRDefault="00D308C1" w:rsidP="00D308C1">
      <w:pPr>
        <w:rPr>
          <w:sz w:val="26"/>
          <w:szCs w:val="26"/>
        </w:rPr>
      </w:pPr>
      <w:r w:rsidRPr="00FB75E4">
        <w:rPr>
          <w:sz w:val="26"/>
          <w:szCs w:val="26"/>
        </w:rPr>
        <w:t xml:space="preserve">                Новый Сарбай</w:t>
      </w:r>
    </w:p>
    <w:p w:rsidR="00D308C1" w:rsidRPr="00FB75E4" w:rsidRDefault="00D308C1" w:rsidP="00D308C1">
      <w:pPr>
        <w:rPr>
          <w:sz w:val="26"/>
          <w:szCs w:val="26"/>
        </w:rPr>
      </w:pPr>
      <w:r w:rsidRPr="00FB75E4">
        <w:rPr>
          <w:sz w:val="26"/>
          <w:szCs w:val="26"/>
        </w:rPr>
        <w:t xml:space="preserve">            муниципального района </w:t>
      </w:r>
    </w:p>
    <w:p w:rsidR="00D308C1" w:rsidRPr="00FB75E4" w:rsidRDefault="00D308C1" w:rsidP="00D308C1">
      <w:pPr>
        <w:rPr>
          <w:sz w:val="26"/>
          <w:szCs w:val="26"/>
        </w:rPr>
      </w:pPr>
      <w:r w:rsidRPr="00FB75E4">
        <w:rPr>
          <w:sz w:val="26"/>
          <w:szCs w:val="26"/>
        </w:rPr>
        <w:t xml:space="preserve">                     Кинельский</w:t>
      </w:r>
    </w:p>
    <w:p w:rsidR="00D308C1" w:rsidRPr="00FB75E4" w:rsidRDefault="00D308C1" w:rsidP="00D308C1">
      <w:pPr>
        <w:rPr>
          <w:sz w:val="26"/>
          <w:szCs w:val="26"/>
        </w:rPr>
      </w:pPr>
      <w:r w:rsidRPr="00FB75E4">
        <w:rPr>
          <w:sz w:val="26"/>
          <w:szCs w:val="26"/>
        </w:rPr>
        <w:t xml:space="preserve">              Самарской области</w:t>
      </w:r>
    </w:p>
    <w:p w:rsidR="00D308C1" w:rsidRPr="00FB75E4" w:rsidRDefault="00D308C1" w:rsidP="00D308C1">
      <w:pPr>
        <w:rPr>
          <w:b/>
          <w:sz w:val="26"/>
          <w:szCs w:val="26"/>
        </w:rPr>
      </w:pPr>
      <w:r w:rsidRPr="00FB75E4">
        <w:rPr>
          <w:b/>
          <w:sz w:val="26"/>
          <w:szCs w:val="26"/>
        </w:rPr>
        <w:t xml:space="preserve">             ПОСТАНОВЛЕНИЕ</w:t>
      </w:r>
    </w:p>
    <w:p w:rsidR="00D308C1" w:rsidRPr="00FB75E4" w:rsidRDefault="00FB75E4" w:rsidP="00D308C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</w:t>
      </w:r>
      <w:r w:rsidR="00D308C1" w:rsidRPr="00FB75E4">
        <w:rPr>
          <w:b/>
          <w:sz w:val="26"/>
          <w:szCs w:val="26"/>
        </w:rPr>
        <w:t xml:space="preserve">от </w:t>
      </w:r>
      <w:r w:rsidRPr="00FB75E4">
        <w:rPr>
          <w:b/>
          <w:sz w:val="26"/>
          <w:szCs w:val="26"/>
          <w:u w:val="single"/>
        </w:rPr>
        <w:t>06.07.2026</w:t>
      </w:r>
      <w:r w:rsidR="00D308C1" w:rsidRPr="00FB75E4">
        <w:rPr>
          <w:b/>
          <w:sz w:val="26"/>
          <w:szCs w:val="26"/>
          <w:u w:val="single"/>
        </w:rPr>
        <w:t xml:space="preserve">  г.  №</w:t>
      </w:r>
      <w:r w:rsidRPr="00FB75E4">
        <w:rPr>
          <w:b/>
          <w:sz w:val="26"/>
          <w:szCs w:val="26"/>
          <w:u w:val="single"/>
        </w:rPr>
        <w:t>30</w:t>
      </w:r>
      <w:r w:rsidR="00D308C1" w:rsidRPr="00FB75E4">
        <w:rPr>
          <w:b/>
          <w:sz w:val="26"/>
          <w:szCs w:val="26"/>
          <w:u w:val="single"/>
        </w:rPr>
        <w:t xml:space="preserve">  </w:t>
      </w:r>
    </w:p>
    <w:p w:rsidR="00D308C1" w:rsidRDefault="00D308C1" w:rsidP="00D308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D308C1" w:rsidRDefault="00D308C1" w:rsidP="00D308C1">
      <w:pPr>
        <w:jc w:val="both"/>
        <w:rPr>
          <w:b/>
        </w:rPr>
      </w:pPr>
      <w:r>
        <w:rPr>
          <w:b/>
        </w:rPr>
        <w:t xml:space="preserve">«О внесении изменений в </w:t>
      </w:r>
      <w:proofErr w:type="gramStart"/>
      <w:r>
        <w:rPr>
          <w:b/>
        </w:rPr>
        <w:t>Административный</w:t>
      </w:r>
      <w:proofErr w:type="gramEnd"/>
    </w:p>
    <w:p w:rsidR="00D308C1" w:rsidRDefault="00D308C1" w:rsidP="00D308C1">
      <w:pPr>
        <w:jc w:val="both"/>
        <w:rPr>
          <w:b/>
        </w:rPr>
      </w:pPr>
      <w:r>
        <w:rPr>
          <w:b/>
        </w:rPr>
        <w:t>регламент предоставления муниципальной услуги</w:t>
      </w:r>
    </w:p>
    <w:p w:rsidR="00C64D59" w:rsidRDefault="00D308C1" w:rsidP="00D308C1">
      <w:pPr>
        <w:jc w:val="both"/>
        <w:rPr>
          <w:b/>
        </w:rPr>
      </w:pPr>
      <w:r>
        <w:rPr>
          <w:b/>
        </w:rPr>
        <w:t xml:space="preserve">«Предоставление недвижимого </w:t>
      </w:r>
      <w:r w:rsidR="00C64D59">
        <w:rPr>
          <w:b/>
        </w:rPr>
        <w:t xml:space="preserve">имущества, </w:t>
      </w:r>
    </w:p>
    <w:p w:rsidR="00D308C1" w:rsidRDefault="00C64D59" w:rsidP="00D308C1">
      <w:pPr>
        <w:jc w:val="both"/>
        <w:rPr>
          <w:b/>
        </w:rPr>
      </w:pPr>
      <w:proofErr w:type="gramStart"/>
      <w:r>
        <w:rPr>
          <w:b/>
        </w:rPr>
        <w:t>находящегося</w:t>
      </w:r>
      <w:proofErr w:type="gramEnd"/>
      <w:r>
        <w:rPr>
          <w:b/>
        </w:rPr>
        <w:t xml:space="preserve"> в муниципальной собственности,</w:t>
      </w:r>
    </w:p>
    <w:p w:rsidR="00C64D59" w:rsidRDefault="00C64D59" w:rsidP="00D308C1">
      <w:pPr>
        <w:jc w:val="both"/>
        <w:rPr>
          <w:b/>
        </w:rPr>
      </w:pPr>
      <w:r>
        <w:rPr>
          <w:b/>
        </w:rPr>
        <w:t>арендуемого субъектами малого и среднего</w:t>
      </w:r>
    </w:p>
    <w:p w:rsidR="00C64D59" w:rsidRDefault="00C64D59" w:rsidP="00D308C1">
      <w:pPr>
        <w:jc w:val="both"/>
        <w:rPr>
          <w:b/>
        </w:rPr>
      </w:pPr>
      <w:r>
        <w:rPr>
          <w:b/>
        </w:rPr>
        <w:t>предпринимательства при реализации ими</w:t>
      </w:r>
    </w:p>
    <w:p w:rsidR="00C64D59" w:rsidRDefault="00C64D59" w:rsidP="00D308C1">
      <w:pPr>
        <w:jc w:val="both"/>
        <w:rPr>
          <w:b/>
        </w:rPr>
      </w:pPr>
      <w:r>
        <w:rPr>
          <w:b/>
        </w:rPr>
        <w:t xml:space="preserve">преимущественного права на приобретение </w:t>
      </w:r>
    </w:p>
    <w:p w:rsidR="00C64D59" w:rsidRDefault="00C64D59" w:rsidP="00D308C1">
      <w:pPr>
        <w:jc w:val="both"/>
        <w:rPr>
          <w:b/>
        </w:rPr>
      </w:pPr>
      <w:r>
        <w:rPr>
          <w:b/>
        </w:rPr>
        <w:t>арендуемого имущества, в собственность»</w:t>
      </w:r>
    </w:p>
    <w:p w:rsidR="00C64D59" w:rsidRDefault="00C64D59" w:rsidP="00D308C1">
      <w:pPr>
        <w:jc w:val="both"/>
        <w:rPr>
          <w:b/>
        </w:rPr>
      </w:pPr>
    </w:p>
    <w:p w:rsidR="00C64D59" w:rsidRDefault="00C64D59" w:rsidP="00D308C1">
      <w:pPr>
        <w:jc w:val="both"/>
        <w:rPr>
          <w:b/>
        </w:rPr>
      </w:pPr>
    </w:p>
    <w:p w:rsidR="00C64D59" w:rsidRPr="00C64D59" w:rsidRDefault="00C64D59" w:rsidP="00C64D59">
      <w:pPr>
        <w:tabs>
          <w:tab w:val="left" w:pos="426"/>
        </w:tabs>
        <w:jc w:val="both"/>
        <w:rPr>
          <w:color w:val="00000A"/>
        </w:rPr>
      </w:pPr>
      <w:r>
        <w:rPr>
          <w:b/>
        </w:rPr>
        <w:t xml:space="preserve">       </w:t>
      </w:r>
      <w:proofErr w:type="gramStart"/>
      <w:r w:rsidRPr="00C64D59">
        <w:rPr>
          <w:color w:val="00000A"/>
        </w:rPr>
        <w:t xml:space="preserve">Рассмотрев протест Кинельской межрайонной прокуратуры от </w:t>
      </w:r>
      <w:r>
        <w:rPr>
          <w:color w:val="00000A"/>
        </w:rPr>
        <w:t>30.06</w:t>
      </w:r>
      <w:r w:rsidRPr="00C64D59">
        <w:rPr>
          <w:color w:val="00000A"/>
        </w:rPr>
        <w:t>.2026г. №07-04-2026/Прдп</w:t>
      </w:r>
      <w:r>
        <w:rPr>
          <w:color w:val="00000A"/>
        </w:rPr>
        <w:t>785</w:t>
      </w:r>
      <w:r w:rsidRPr="00C64D59">
        <w:rPr>
          <w:color w:val="00000A"/>
        </w:rPr>
        <w:t>-2</w:t>
      </w:r>
      <w:r>
        <w:rPr>
          <w:color w:val="00000A"/>
        </w:rPr>
        <w:t>6</w:t>
      </w:r>
      <w:r w:rsidRPr="00C64D59">
        <w:rPr>
          <w:color w:val="00000A"/>
        </w:rPr>
        <w:t>-231</w:t>
      </w:r>
      <w:r>
        <w:rPr>
          <w:color w:val="00000A"/>
        </w:rPr>
        <w:t>,</w:t>
      </w:r>
      <w:r w:rsidRPr="00C64D59">
        <w:rPr>
          <w:color w:val="00000A"/>
        </w:rPr>
        <w:t xml:space="preserve"> и в целях урегулирования нормативных правовых отношений, возникающих в связи с предоставлением муниципальных услуг, в соответствии с ч.4 Федеральным законом от 06.10.2003 № 131-ФЗ «Об общих принципах организации местного самоуправления в Российской Федерации» и Федеральным законом от 26.12.2024 № 494-ФЗ «О внесении изменений в отдельные законодательные акты Российской Федерации» в ч</w:t>
      </w:r>
      <w:proofErr w:type="gramEnd"/>
      <w:r w:rsidRPr="00C64D59">
        <w:rPr>
          <w:color w:val="00000A"/>
        </w:rPr>
        <w:t xml:space="preserve">. 2 ст. 12 Закона № 210-ФЗ, руководствуясь Уставом сельского поселения </w:t>
      </w:r>
      <w:proofErr w:type="gramStart"/>
      <w:r>
        <w:rPr>
          <w:color w:val="00000A"/>
        </w:rPr>
        <w:t>Новый</w:t>
      </w:r>
      <w:proofErr w:type="gramEnd"/>
      <w:r>
        <w:rPr>
          <w:color w:val="00000A"/>
        </w:rPr>
        <w:t xml:space="preserve"> Сарбай</w:t>
      </w:r>
      <w:r w:rsidRPr="00C64D59">
        <w:rPr>
          <w:color w:val="00000A"/>
        </w:rPr>
        <w:t xml:space="preserve">, администрация сельского поселения </w:t>
      </w:r>
      <w:r>
        <w:rPr>
          <w:color w:val="00000A"/>
        </w:rPr>
        <w:t>Новый Сарбай</w:t>
      </w:r>
      <w:r w:rsidRPr="00C64D59">
        <w:rPr>
          <w:color w:val="00000A"/>
        </w:rPr>
        <w:t xml:space="preserve"> муниципального района Кинельский Самарской области,</w:t>
      </w:r>
    </w:p>
    <w:p w:rsidR="00C64D59" w:rsidRPr="00C64D59" w:rsidRDefault="00C64D59" w:rsidP="00C64D59">
      <w:pPr>
        <w:tabs>
          <w:tab w:val="left" w:pos="426"/>
        </w:tabs>
        <w:jc w:val="center"/>
        <w:rPr>
          <w:color w:val="00000A"/>
        </w:rPr>
      </w:pPr>
      <w:r w:rsidRPr="00C64D59">
        <w:rPr>
          <w:b/>
          <w:bCs/>
          <w:color w:val="00000A"/>
        </w:rPr>
        <w:t>ПОСТАНОВЛЯЕТ</w:t>
      </w:r>
      <w:r w:rsidRPr="00C64D59">
        <w:rPr>
          <w:color w:val="00000A"/>
        </w:rPr>
        <w:t>:</w:t>
      </w:r>
    </w:p>
    <w:p w:rsidR="00C64D59" w:rsidRPr="00C64D59" w:rsidRDefault="00C64D59" w:rsidP="00C64D59">
      <w:pPr>
        <w:tabs>
          <w:tab w:val="left" w:pos="426"/>
        </w:tabs>
        <w:ind w:firstLine="709"/>
        <w:jc w:val="both"/>
        <w:rPr>
          <w:color w:val="00000A"/>
        </w:rPr>
      </w:pPr>
    </w:p>
    <w:p w:rsidR="00C64D59" w:rsidRPr="00C64D59" w:rsidRDefault="00C64D59" w:rsidP="00C64D59">
      <w:pPr>
        <w:jc w:val="both"/>
        <w:rPr>
          <w:b/>
        </w:rPr>
      </w:pPr>
      <w:r w:rsidRPr="00C64D59">
        <w:rPr>
          <w:color w:val="00000A"/>
        </w:rPr>
        <w:t>1. Внести изменения в Административный регламент предоставления муниципальной услуги «Об утверждении административного регламента предоставления муниципальной услуги «</w:t>
      </w:r>
      <w:r w:rsidRPr="00C64D59"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C64D59">
        <w:rPr>
          <w:color w:val="00000A"/>
        </w:rPr>
        <w:t xml:space="preserve">» (Далее – Постановление) от </w:t>
      </w:r>
      <w:r>
        <w:rPr>
          <w:color w:val="00000A"/>
        </w:rPr>
        <w:t>30.08.2021 №48</w:t>
      </w:r>
      <w:r w:rsidRPr="00C64D59">
        <w:rPr>
          <w:color w:val="00000A"/>
        </w:rPr>
        <w:t xml:space="preserve"> согласно приложению к настоящему постановлению.</w:t>
      </w:r>
    </w:p>
    <w:p w:rsidR="00C64D59" w:rsidRPr="00C64D59" w:rsidRDefault="00C64D59" w:rsidP="00C64D59">
      <w:pPr>
        <w:ind w:firstLine="709"/>
        <w:jc w:val="both"/>
        <w:rPr>
          <w:color w:val="00000A"/>
        </w:rPr>
      </w:pPr>
      <w:r w:rsidRPr="00C64D59">
        <w:rPr>
          <w:color w:val="00000A"/>
        </w:rPr>
        <w:t xml:space="preserve">2. Опубликовать настоящее постановление в газете «Вестник </w:t>
      </w:r>
      <w:r>
        <w:rPr>
          <w:color w:val="00000A"/>
        </w:rPr>
        <w:t xml:space="preserve">Нового </w:t>
      </w:r>
      <w:proofErr w:type="spellStart"/>
      <w:r>
        <w:rPr>
          <w:color w:val="00000A"/>
        </w:rPr>
        <w:t>Сарбая</w:t>
      </w:r>
      <w:proofErr w:type="spellEnd"/>
      <w:r w:rsidRPr="00C64D59">
        <w:rPr>
          <w:color w:val="00000A"/>
        </w:rPr>
        <w:t>» и разместить на официальном сайте администрации муниципального района Кинельский в информационно-телекоммуникационной сети Интернет (</w:t>
      </w:r>
      <w:hyperlink r:id="rId7" w:history="1">
        <w:r w:rsidRPr="00C64D59">
          <w:rPr>
            <w:color w:val="0000FF"/>
            <w:u w:val="single"/>
          </w:rPr>
          <w:t>www.kinel.ru</w:t>
        </w:r>
      </w:hyperlink>
      <w:r w:rsidRPr="00C64D59">
        <w:rPr>
          <w:color w:val="00000A"/>
        </w:rPr>
        <w:t>).</w:t>
      </w:r>
    </w:p>
    <w:p w:rsidR="00C64D59" w:rsidRPr="00C64D59" w:rsidRDefault="00C64D59" w:rsidP="00C64D59">
      <w:pPr>
        <w:ind w:firstLine="709"/>
        <w:jc w:val="both"/>
        <w:rPr>
          <w:color w:val="00000A"/>
        </w:rPr>
      </w:pPr>
      <w:r w:rsidRPr="00C64D59">
        <w:rPr>
          <w:color w:val="00000A"/>
        </w:rPr>
        <w:t>3. Настоящее Постановление вступает в силу после его официального опубликования.</w:t>
      </w:r>
    </w:p>
    <w:p w:rsidR="00C64D59" w:rsidRPr="00C64D59" w:rsidRDefault="00C64D59" w:rsidP="00C64D59">
      <w:pPr>
        <w:ind w:firstLine="709"/>
        <w:jc w:val="both"/>
        <w:rPr>
          <w:color w:val="00000A"/>
        </w:rPr>
      </w:pPr>
      <w:r w:rsidRPr="00C64D59">
        <w:rPr>
          <w:color w:val="000000"/>
        </w:rPr>
        <w:t xml:space="preserve">4. </w:t>
      </w:r>
      <w:proofErr w:type="gramStart"/>
      <w:r w:rsidRPr="00C64D59">
        <w:rPr>
          <w:color w:val="000000"/>
        </w:rPr>
        <w:t>Контроль за</w:t>
      </w:r>
      <w:proofErr w:type="gramEnd"/>
      <w:r w:rsidRPr="00C64D59">
        <w:rPr>
          <w:color w:val="000000"/>
        </w:rPr>
        <w:t xml:space="preserve"> исполнением настоящего постановления оставляю за собой.</w:t>
      </w:r>
    </w:p>
    <w:p w:rsidR="00D308C1" w:rsidRDefault="00D308C1" w:rsidP="00D308C1">
      <w:pPr>
        <w:jc w:val="both"/>
        <w:rPr>
          <w:b/>
        </w:rPr>
      </w:pPr>
    </w:p>
    <w:p w:rsidR="00D308C1" w:rsidRDefault="00D308C1" w:rsidP="00D308C1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969"/>
        <w:gridCol w:w="2091"/>
      </w:tblGrid>
      <w:tr w:rsidR="00C64D59" w:rsidRPr="005D0D56" w:rsidTr="00E46B9F">
        <w:tc>
          <w:tcPr>
            <w:tcW w:w="3510" w:type="dxa"/>
          </w:tcPr>
          <w:p w:rsidR="00C64D59" w:rsidRPr="00F41C8F" w:rsidRDefault="00C64D59" w:rsidP="00C64D59">
            <w:pPr>
              <w:tabs>
                <w:tab w:val="left" w:pos="426"/>
              </w:tabs>
              <w:rPr>
                <w:color w:val="00000A"/>
                <w:sz w:val="24"/>
                <w:szCs w:val="24"/>
              </w:rPr>
            </w:pPr>
            <w:r w:rsidRPr="00F41C8F">
              <w:rPr>
                <w:color w:val="00000A"/>
                <w:sz w:val="24"/>
                <w:szCs w:val="24"/>
              </w:rPr>
              <w:t xml:space="preserve">Глава сельского поселения </w:t>
            </w:r>
            <w:proofErr w:type="gramStart"/>
            <w:r w:rsidRPr="00F41C8F">
              <w:rPr>
                <w:color w:val="00000A"/>
                <w:sz w:val="24"/>
                <w:szCs w:val="24"/>
              </w:rPr>
              <w:t>Новый</w:t>
            </w:r>
            <w:proofErr w:type="gramEnd"/>
            <w:r w:rsidRPr="00F41C8F">
              <w:rPr>
                <w:color w:val="00000A"/>
                <w:sz w:val="24"/>
                <w:szCs w:val="24"/>
              </w:rPr>
              <w:t xml:space="preserve"> Сарбай муниципального района Кинельский</w:t>
            </w:r>
            <w:r w:rsidR="00F41C8F">
              <w:rPr>
                <w:color w:val="00000A"/>
                <w:sz w:val="24"/>
                <w:szCs w:val="24"/>
              </w:rPr>
              <w:t xml:space="preserve">                       </w:t>
            </w:r>
            <w:r w:rsidR="00FB75E4">
              <w:rPr>
                <w:color w:val="00000A"/>
                <w:sz w:val="24"/>
                <w:szCs w:val="24"/>
              </w:rPr>
              <w:t xml:space="preserve">   </w:t>
            </w:r>
            <w:r w:rsidR="00F41C8F">
              <w:rPr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F41C8F" w:rsidRDefault="00F41C8F" w:rsidP="00E46B9F">
            <w:pPr>
              <w:tabs>
                <w:tab w:val="left" w:pos="426"/>
              </w:tabs>
              <w:jc w:val="both"/>
              <w:rPr>
                <w:color w:val="00000A"/>
                <w:sz w:val="24"/>
                <w:szCs w:val="24"/>
              </w:rPr>
            </w:pPr>
          </w:p>
          <w:p w:rsidR="00F41C8F" w:rsidRDefault="00F41C8F" w:rsidP="00F41C8F">
            <w:pPr>
              <w:rPr>
                <w:sz w:val="24"/>
                <w:szCs w:val="24"/>
              </w:rPr>
            </w:pPr>
          </w:p>
          <w:p w:rsidR="00C64D59" w:rsidRDefault="00F41C8F" w:rsidP="00C414EF">
            <w:pPr>
              <w:tabs>
                <w:tab w:val="left" w:pos="1368"/>
              </w:tabs>
              <w:ind w:left="-3510" w:hanging="1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Е. В. </w:t>
            </w:r>
            <w:proofErr w:type="spellStart"/>
            <w:r>
              <w:rPr>
                <w:sz w:val="24"/>
                <w:szCs w:val="24"/>
              </w:rPr>
              <w:t>Посашкова</w:t>
            </w:r>
            <w:r w:rsidR="00FB75E4">
              <w:rPr>
                <w:sz w:val="24"/>
                <w:szCs w:val="24"/>
              </w:rPr>
              <w:t>Е</w:t>
            </w:r>
            <w:proofErr w:type="spellEnd"/>
            <w:r w:rsidR="00FB75E4">
              <w:rPr>
                <w:sz w:val="24"/>
                <w:szCs w:val="24"/>
              </w:rPr>
              <w:t xml:space="preserve">. В. </w:t>
            </w:r>
            <w:proofErr w:type="spellStart"/>
            <w:r w:rsidR="00FB75E4">
              <w:rPr>
                <w:sz w:val="24"/>
                <w:szCs w:val="24"/>
              </w:rPr>
              <w:t>Посаш</w:t>
            </w:r>
            <w:proofErr w:type="spellEnd"/>
            <w:r w:rsidR="00C414EF">
              <w:rPr>
                <w:sz w:val="24"/>
                <w:szCs w:val="24"/>
              </w:rPr>
              <w:tab/>
              <w:t xml:space="preserve">           Е. В. </w:t>
            </w:r>
            <w:proofErr w:type="spellStart"/>
            <w:r w:rsidR="00C414EF">
              <w:rPr>
                <w:sz w:val="24"/>
                <w:szCs w:val="24"/>
              </w:rPr>
              <w:t>Посашкова</w:t>
            </w:r>
            <w:proofErr w:type="spellEnd"/>
          </w:p>
          <w:p w:rsidR="00F41C8F" w:rsidRDefault="00F41C8F" w:rsidP="00FB75E4">
            <w:pPr>
              <w:ind w:right="884"/>
              <w:rPr>
                <w:sz w:val="24"/>
                <w:szCs w:val="24"/>
              </w:rPr>
            </w:pPr>
          </w:p>
          <w:p w:rsidR="00F41C8F" w:rsidRDefault="00F41C8F" w:rsidP="00F41C8F">
            <w:pPr>
              <w:tabs>
                <w:tab w:val="left" w:pos="2820"/>
              </w:tabs>
              <w:rPr>
                <w:sz w:val="24"/>
                <w:szCs w:val="24"/>
              </w:rPr>
            </w:pPr>
          </w:p>
          <w:p w:rsidR="00F41C8F" w:rsidRDefault="00F41C8F" w:rsidP="00F41C8F">
            <w:pPr>
              <w:tabs>
                <w:tab w:val="left" w:pos="2820"/>
              </w:tabs>
              <w:rPr>
                <w:sz w:val="24"/>
                <w:szCs w:val="24"/>
              </w:rPr>
            </w:pPr>
          </w:p>
          <w:p w:rsidR="00F41C8F" w:rsidRPr="00F41C8F" w:rsidRDefault="00F41C8F" w:rsidP="00F41C8F">
            <w:pPr>
              <w:tabs>
                <w:tab w:val="left" w:pos="5846"/>
              </w:tabs>
              <w:ind w:left="-3510" w:right="-2093" w:hanging="284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C64D59" w:rsidRPr="00F41C8F" w:rsidRDefault="00C64D59" w:rsidP="00E46B9F">
            <w:pPr>
              <w:tabs>
                <w:tab w:val="left" w:pos="426"/>
              </w:tabs>
              <w:jc w:val="both"/>
              <w:rPr>
                <w:color w:val="00000A"/>
                <w:sz w:val="24"/>
                <w:szCs w:val="24"/>
              </w:rPr>
            </w:pPr>
          </w:p>
          <w:p w:rsidR="00C64D59" w:rsidRPr="00F41C8F" w:rsidRDefault="00C64D59" w:rsidP="00E46B9F">
            <w:pPr>
              <w:tabs>
                <w:tab w:val="left" w:pos="426"/>
              </w:tabs>
              <w:jc w:val="both"/>
              <w:rPr>
                <w:color w:val="00000A"/>
                <w:sz w:val="24"/>
                <w:szCs w:val="24"/>
              </w:rPr>
            </w:pPr>
          </w:p>
        </w:tc>
      </w:tr>
    </w:tbl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lastRenderedPageBreak/>
        <w:t>Утверждены</w:t>
      </w:r>
    </w:p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 Постановлением </w:t>
      </w:r>
    </w:p>
    <w:p w:rsidR="00FB75E4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администрации </w:t>
      </w:r>
      <w:proofErr w:type="gramStart"/>
      <w:r w:rsidRPr="005F56E8">
        <w:rPr>
          <w:sz w:val="22"/>
          <w:szCs w:val="22"/>
        </w:rPr>
        <w:t>сельского</w:t>
      </w:r>
      <w:proofErr w:type="gramEnd"/>
      <w:r w:rsidRPr="005F56E8">
        <w:rPr>
          <w:sz w:val="22"/>
          <w:szCs w:val="22"/>
        </w:rPr>
        <w:t xml:space="preserve"> </w:t>
      </w:r>
    </w:p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поселения </w:t>
      </w:r>
      <w:proofErr w:type="gramStart"/>
      <w:r>
        <w:rPr>
          <w:sz w:val="22"/>
          <w:szCs w:val="22"/>
        </w:rPr>
        <w:t>Новый</w:t>
      </w:r>
      <w:proofErr w:type="gramEnd"/>
      <w:r>
        <w:rPr>
          <w:sz w:val="22"/>
          <w:szCs w:val="22"/>
        </w:rPr>
        <w:t xml:space="preserve"> Сарбай</w:t>
      </w:r>
      <w:r w:rsidRPr="005F56E8">
        <w:rPr>
          <w:sz w:val="22"/>
          <w:szCs w:val="22"/>
        </w:rPr>
        <w:t xml:space="preserve"> </w:t>
      </w:r>
    </w:p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муниципального района Кинельский </w:t>
      </w:r>
    </w:p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 w:rsidRPr="005F56E8">
        <w:rPr>
          <w:sz w:val="22"/>
          <w:szCs w:val="22"/>
        </w:rPr>
        <w:t xml:space="preserve">Самарской области </w:t>
      </w:r>
    </w:p>
    <w:p w:rsidR="00FB75E4" w:rsidRPr="005F56E8" w:rsidRDefault="00FB75E4" w:rsidP="00FB75E4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414EF">
        <w:rPr>
          <w:sz w:val="22"/>
          <w:szCs w:val="22"/>
        </w:rPr>
        <w:t>06.07</w:t>
      </w:r>
      <w:r>
        <w:rPr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2026г. № </w:t>
      </w:r>
      <w:r w:rsidR="00C414EF">
        <w:rPr>
          <w:color w:val="000000" w:themeColor="text1"/>
          <w:sz w:val="22"/>
          <w:szCs w:val="22"/>
        </w:rPr>
        <w:t>30</w:t>
      </w:r>
    </w:p>
    <w:p w:rsidR="00FB75E4" w:rsidRDefault="00FB75E4" w:rsidP="00FB75E4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</w:rPr>
      </w:pPr>
    </w:p>
    <w:p w:rsidR="00FB75E4" w:rsidRDefault="00FB75E4" w:rsidP="00FB75E4">
      <w:pPr>
        <w:ind w:firstLine="709"/>
        <w:jc w:val="center"/>
        <w:rPr>
          <w:rFonts w:eastAsia="Gulim"/>
          <w:b/>
          <w:bCs/>
          <w:color w:val="000000"/>
          <w:sz w:val="28"/>
          <w:szCs w:val="28"/>
        </w:rPr>
      </w:pPr>
    </w:p>
    <w:p w:rsidR="00FB75E4" w:rsidRPr="00FB75E4" w:rsidRDefault="00FB75E4" w:rsidP="00FB75E4">
      <w:pPr>
        <w:ind w:firstLine="709"/>
        <w:jc w:val="center"/>
        <w:rPr>
          <w:rFonts w:eastAsia="Gulim"/>
          <w:bCs/>
          <w:color w:val="000000"/>
        </w:rPr>
      </w:pPr>
      <w:r w:rsidRPr="00FB75E4">
        <w:rPr>
          <w:rFonts w:eastAsia="Gulim"/>
          <w:bCs/>
          <w:color w:val="000000"/>
        </w:rPr>
        <w:t>Изменения, вносимые в Административный регламент предоставления муниципальной услуги</w:t>
      </w:r>
    </w:p>
    <w:p w:rsidR="00FB75E4" w:rsidRPr="00FB75E4" w:rsidRDefault="00FB75E4" w:rsidP="00FB75E4">
      <w:pPr>
        <w:ind w:firstLine="709"/>
        <w:jc w:val="center"/>
        <w:rPr>
          <w:rFonts w:eastAsia="Gulim"/>
          <w:b/>
          <w:bCs/>
          <w:color w:val="000000"/>
        </w:rPr>
      </w:pPr>
      <w:r w:rsidRPr="00FB75E4">
        <w:rPr>
          <w:rFonts w:eastAsia="Gulim"/>
          <w:b/>
          <w:bCs/>
          <w:color w:val="000000"/>
        </w:rPr>
        <w:t>«</w:t>
      </w:r>
      <w:r w:rsidRPr="00FB75E4"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B75E4">
        <w:rPr>
          <w:rFonts w:eastAsia="Gulim"/>
          <w:b/>
          <w:bCs/>
          <w:color w:val="000000"/>
        </w:rPr>
        <w:t>»</w:t>
      </w:r>
    </w:p>
    <w:p w:rsidR="00FB75E4" w:rsidRPr="00B65DDB" w:rsidRDefault="00FB75E4" w:rsidP="00FB75E4">
      <w:pPr>
        <w:ind w:firstLine="709"/>
        <w:jc w:val="center"/>
        <w:rPr>
          <w:color w:val="2C2D2E"/>
          <w:sz w:val="28"/>
          <w:szCs w:val="28"/>
          <w:shd w:val="clear" w:color="auto" w:fill="FFFFFF"/>
        </w:rPr>
      </w:pPr>
    </w:p>
    <w:p w:rsidR="00FB75E4" w:rsidRPr="00FB75E4" w:rsidRDefault="00FB75E4" w:rsidP="00FB75E4">
      <w:pPr>
        <w:spacing w:line="360" w:lineRule="auto"/>
        <w:ind w:firstLine="709"/>
        <w:jc w:val="both"/>
      </w:pPr>
      <w:r w:rsidRPr="00FB75E4">
        <w:t>Признать утратившими силу пункты административного регламента:</w:t>
      </w:r>
    </w:p>
    <w:p w:rsidR="00FB75E4" w:rsidRPr="00FB75E4" w:rsidRDefault="00FB75E4" w:rsidP="00FB75E4">
      <w:pPr>
        <w:spacing w:line="360" w:lineRule="auto"/>
        <w:ind w:firstLine="709"/>
        <w:jc w:val="both"/>
      </w:pPr>
      <w:r w:rsidRPr="00FB75E4">
        <w:t xml:space="preserve">- пункт 4 (формы </w:t>
      </w:r>
      <w:proofErr w:type="gramStart"/>
      <w:r w:rsidRPr="00FB75E4">
        <w:t>контроля за</w:t>
      </w:r>
      <w:proofErr w:type="gramEnd"/>
      <w:r w:rsidRPr="00FB75E4">
        <w:t xml:space="preserve"> исполнением административного регламента);</w:t>
      </w:r>
    </w:p>
    <w:p w:rsidR="00FB75E4" w:rsidRPr="00FB75E4" w:rsidRDefault="00FB75E4" w:rsidP="00FB75E4">
      <w:pPr>
        <w:spacing w:line="360" w:lineRule="auto"/>
        <w:ind w:firstLine="709"/>
        <w:jc w:val="both"/>
      </w:pPr>
      <w:r w:rsidRPr="00FB75E4">
        <w:t xml:space="preserve">-пункт 5 (досудебный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указанного Федерального закона, </w:t>
      </w:r>
      <w:proofErr w:type="spellStart"/>
      <w:r w:rsidRPr="00FB75E4">
        <w:t>a</w:t>
      </w:r>
      <w:proofErr w:type="spellEnd"/>
      <w:r w:rsidRPr="00FB75E4">
        <w:t xml:space="preserve"> также их должностных лиц, государственных или муниципальных служащих, работников).</w:t>
      </w:r>
    </w:p>
    <w:p w:rsidR="00FB75E4" w:rsidRDefault="00FB75E4" w:rsidP="00FB75E4"/>
    <w:p w:rsidR="00F41C8F" w:rsidRDefault="00F41C8F" w:rsidP="00C64D59">
      <w:pPr>
        <w:tabs>
          <w:tab w:val="left" w:pos="426"/>
        </w:tabs>
        <w:rPr>
          <w:color w:val="00000A"/>
        </w:rPr>
        <w:sectPr w:rsidR="00F41C8F" w:rsidSect="00EE22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969"/>
        <w:gridCol w:w="2091"/>
      </w:tblGrid>
      <w:tr w:rsidR="00F41C8F" w:rsidRPr="005D0D56" w:rsidTr="00E46B9F">
        <w:tc>
          <w:tcPr>
            <w:tcW w:w="3510" w:type="dxa"/>
          </w:tcPr>
          <w:p w:rsidR="00F41C8F" w:rsidRPr="00F41C8F" w:rsidRDefault="00F41C8F" w:rsidP="00C64D59">
            <w:pPr>
              <w:tabs>
                <w:tab w:val="left" w:pos="426"/>
              </w:tabs>
              <w:rPr>
                <w:color w:val="00000A"/>
              </w:rPr>
            </w:pPr>
          </w:p>
        </w:tc>
        <w:tc>
          <w:tcPr>
            <w:tcW w:w="3969" w:type="dxa"/>
          </w:tcPr>
          <w:p w:rsidR="00F41C8F" w:rsidRDefault="00F41C8F" w:rsidP="00E46B9F">
            <w:pPr>
              <w:tabs>
                <w:tab w:val="left" w:pos="426"/>
              </w:tabs>
              <w:jc w:val="both"/>
              <w:rPr>
                <w:color w:val="00000A"/>
              </w:rPr>
            </w:pPr>
          </w:p>
        </w:tc>
        <w:tc>
          <w:tcPr>
            <w:tcW w:w="2091" w:type="dxa"/>
          </w:tcPr>
          <w:p w:rsidR="00F41C8F" w:rsidRPr="00F41C8F" w:rsidRDefault="00F41C8F" w:rsidP="00E46B9F">
            <w:pPr>
              <w:tabs>
                <w:tab w:val="left" w:pos="426"/>
              </w:tabs>
              <w:jc w:val="both"/>
              <w:rPr>
                <w:color w:val="00000A"/>
              </w:rPr>
            </w:pPr>
          </w:p>
        </w:tc>
      </w:tr>
    </w:tbl>
    <w:p w:rsidR="00C64D59" w:rsidRDefault="00C64D59" w:rsidP="00C64D59">
      <w:pPr>
        <w:rPr>
          <w:sz w:val="28"/>
          <w:szCs w:val="28"/>
        </w:rPr>
      </w:pPr>
    </w:p>
    <w:p w:rsidR="00EE22E7" w:rsidRDefault="00EE22E7"/>
    <w:sectPr w:rsidR="00EE22E7" w:rsidSect="00EE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34" w:rsidRDefault="007E2B34" w:rsidP="00F41C8F">
      <w:r>
        <w:separator/>
      </w:r>
    </w:p>
  </w:endnote>
  <w:endnote w:type="continuationSeparator" w:id="0">
    <w:p w:rsidR="007E2B34" w:rsidRDefault="007E2B34" w:rsidP="00F4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34" w:rsidRDefault="007E2B34" w:rsidP="00F41C8F">
      <w:r>
        <w:separator/>
      </w:r>
    </w:p>
  </w:footnote>
  <w:footnote w:type="continuationSeparator" w:id="0">
    <w:p w:rsidR="007E2B34" w:rsidRDefault="007E2B34" w:rsidP="00F41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308C1"/>
    <w:rsid w:val="007E2B34"/>
    <w:rsid w:val="009012E7"/>
    <w:rsid w:val="00C414EF"/>
    <w:rsid w:val="00C64D59"/>
    <w:rsid w:val="00D308C1"/>
    <w:rsid w:val="00EE22E7"/>
    <w:rsid w:val="00F41C8F"/>
    <w:rsid w:val="00FB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D59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1C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C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C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B158-C154-408B-BD9D-F235B193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2026-07-03T11:12:00Z</dcterms:created>
  <dcterms:modified xsi:type="dcterms:W3CDTF">2026-07-06T04:59:00Z</dcterms:modified>
</cp:coreProperties>
</file>