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C62" w:rsidRPr="00FB75E4" w:rsidRDefault="00F90C62" w:rsidP="00F90C62">
      <w:pPr>
        <w:tabs>
          <w:tab w:val="left" w:pos="6528"/>
        </w:tabs>
        <w:rPr>
          <w:sz w:val="26"/>
          <w:szCs w:val="26"/>
        </w:rPr>
      </w:pPr>
      <w:r w:rsidRPr="00FB75E4">
        <w:rPr>
          <w:sz w:val="26"/>
          <w:szCs w:val="26"/>
        </w:rPr>
        <w:t xml:space="preserve">                Администрация</w:t>
      </w:r>
      <w:r w:rsidRPr="00FB75E4">
        <w:rPr>
          <w:sz w:val="26"/>
          <w:szCs w:val="26"/>
        </w:rPr>
        <w:tab/>
      </w:r>
    </w:p>
    <w:p w:rsidR="00F90C62" w:rsidRPr="00FB75E4" w:rsidRDefault="00F90C62" w:rsidP="00F90C62">
      <w:pPr>
        <w:rPr>
          <w:sz w:val="26"/>
          <w:szCs w:val="26"/>
        </w:rPr>
      </w:pPr>
      <w:r w:rsidRPr="00FB75E4">
        <w:rPr>
          <w:b/>
          <w:sz w:val="26"/>
          <w:szCs w:val="26"/>
        </w:rPr>
        <w:t xml:space="preserve">            </w:t>
      </w:r>
      <w:r w:rsidRPr="00FB75E4">
        <w:rPr>
          <w:sz w:val="26"/>
          <w:szCs w:val="26"/>
        </w:rPr>
        <w:t xml:space="preserve">сельского  поселения   </w:t>
      </w:r>
    </w:p>
    <w:p w:rsidR="00F90C62" w:rsidRPr="00FB75E4" w:rsidRDefault="00F90C62" w:rsidP="00F90C62">
      <w:pPr>
        <w:rPr>
          <w:sz w:val="26"/>
          <w:szCs w:val="26"/>
        </w:rPr>
      </w:pPr>
      <w:r w:rsidRPr="00FB75E4">
        <w:rPr>
          <w:sz w:val="26"/>
          <w:szCs w:val="26"/>
        </w:rPr>
        <w:t xml:space="preserve">                Новый Сарбай</w:t>
      </w:r>
    </w:p>
    <w:p w:rsidR="00F90C62" w:rsidRPr="00FB75E4" w:rsidRDefault="00F90C62" w:rsidP="00F90C62">
      <w:pPr>
        <w:rPr>
          <w:sz w:val="26"/>
          <w:szCs w:val="26"/>
        </w:rPr>
      </w:pPr>
      <w:r w:rsidRPr="00FB75E4">
        <w:rPr>
          <w:sz w:val="26"/>
          <w:szCs w:val="26"/>
        </w:rPr>
        <w:t xml:space="preserve">            муниципального района </w:t>
      </w:r>
    </w:p>
    <w:p w:rsidR="00F90C62" w:rsidRPr="00FB75E4" w:rsidRDefault="00F90C62" w:rsidP="00F90C62">
      <w:pPr>
        <w:rPr>
          <w:sz w:val="26"/>
          <w:szCs w:val="26"/>
        </w:rPr>
      </w:pPr>
      <w:r w:rsidRPr="00FB75E4">
        <w:rPr>
          <w:sz w:val="26"/>
          <w:szCs w:val="26"/>
        </w:rPr>
        <w:t xml:space="preserve">                     Кинельский</w:t>
      </w:r>
    </w:p>
    <w:p w:rsidR="00F90C62" w:rsidRPr="00FB75E4" w:rsidRDefault="00F90C62" w:rsidP="00F90C62">
      <w:pPr>
        <w:rPr>
          <w:sz w:val="26"/>
          <w:szCs w:val="26"/>
        </w:rPr>
      </w:pPr>
      <w:r w:rsidRPr="00FB75E4">
        <w:rPr>
          <w:sz w:val="26"/>
          <w:szCs w:val="26"/>
        </w:rPr>
        <w:t xml:space="preserve">              Самарской области</w:t>
      </w:r>
    </w:p>
    <w:p w:rsidR="00F90C62" w:rsidRPr="00FB75E4" w:rsidRDefault="00F90C62" w:rsidP="00F90C62">
      <w:pPr>
        <w:rPr>
          <w:b/>
          <w:sz w:val="26"/>
          <w:szCs w:val="26"/>
        </w:rPr>
      </w:pPr>
      <w:r w:rsidRPr="00FB75E4">
        <w:rPr>
          <w:b/>
          <w:sz w:val="26"/>
          <w:szCs w:val="26"/>
        </w:rPr>
        <w:t xml:space="preserve">             ПОСТАНОВЛЕНИЕ</w:t>
      </w:r>
    </w:p>
    <w:p w:rsidR="00F90C62" w:rsidRDefault="00F90C62" w:rsidP="00F90C62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         </w:t>
      </w:r>
      <w:r w:rsidRPr="00FB75E4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  <w:u w:val="single"/>
        </w:rPr>
        <w:t>15</w:t>
      </w:r>
      <w:r w:rsidRPr="00FB75E4">
        <w:rPr>
          <w:b/>
          <w:sz w:val="26"/>
          <w:szCs w:val="26"/>
          <w:u w:val="single"/>
        </w:rPr>
        <w:t>.07.2026  г.  №3</w:t>
      </w:r>
      <w:r>
        <w:rPr>
          <w:b/>
          <w:sz w:val="26"/>
          <w:szCs w:val="26"/>
          <w:u w:val="single"/>
        </w:rPr>
        <w:t>6</w:t>
      </w:r>
      <w:r w:rsidRPr="00FB75E4">
        <w:rPr>
          <w:b/>
          <w:sz w:val="26"/>
          <w:szCs w:val="26"/>
          <w:u w:val="single"/>
        </w:rPr>
        <w:t xml:space="preserve"> </w:t>
      </w:r>
    </w:p>
    <w:p w:rsidR="00F90C62" w:rsidRPr="00FB75E4" w:rsidRDefault="00F90C62" w:rsidP="00F90C62">
      <w:pPr>
        <w:rPr>
          <w:b/>
          <w:sz w:val="26"/>
          <w:szCs w:val="26"/>
          <w:u w:val="single"/>
        </w:rPr>
      </w:pPr>
      <w:r w:rsidRPr="00FB75E4">
        <w:rPr>
          <w:b/>
          <w:sz w:val="26"/>
          <w:szCs w:val="26"/>
          <w:u w:val="single"/>
        </w:rPr>
        <w:t xml:space="preserve"> </w:t>
      </w:r>
    </w:p>
    <w:p w:rsidR="00F90C62" w:rsidRDefault="00F90C62" w:rsidP="00F90C62">
      <w:pPr>
        <w:tabs>
          <w:tab w:val="left" w:pos="9360"/>
        </w:tabs>
        <w:ind w:firstLine="709"/>
        <w:jc w:val="both"/>
        <w:rPr>
          <w:b/>
          <w:bCs/>
          <w:color w:val="000000"/>
          <w:spacing w:val="3"/>
        </w:rPr>
      </w:pPr>
      <w:r w:rsidRPr="00F90C62">
        <w:rPr>
          <w:b/>
          <w:bCs/>
          <w:color w:val="000000"/>
          <w:spacing w:val="3"/>
        </w:rPr>
        <w:t xml:space="preserve">«Об определении </w:t>
      </w:r>
      <w:proofErr w:type="gramStart"/>
      <w:r w:rsidRPr="00F90C62">
        <w:rPr>
          <w:b/>
          <w:bCs/>
          <w:color w:val="000000"/>
          <w:spacing w:val="3"/>
        </w:rPr>
        <w:t>гарантирующей</w:t>
      </w:r>
      <w:proofErr w:type="gramEnd"/>
    </w:p>
    <w:p w:rsidR="00F90C62" w:rsidRDefault="00F90C62" w:rsidP="00F90C62">
      <w:pPr>
        <w:tabs>
          <w:tab w:val="left" w:pos="9360"/>
        </w:tabs>
        <w:jc w:val="both"/>
        <w:rPr>
          <w:b/>
          <w:bCs/>
          <w:color w:val="000000"/>
          <w:spacing w:val="3"/>
        </w:rPr>
      </w:pPr>
      <w:r w:rsidRPr="00F90C62">
        <w:rPr>
          <w:b/>
          <w:bCs/>
          <w:color w:val="000000"/>
          <w:spacing w:val="3"/>
        </w:rPr>
        <w:t>организации по холодному водоснабжению</w:t>
      </w:r>
    </w:p>
    <w:p w:rsidR="00F90C62" w:rsidRDefault="00F90C62" w:rsidP="00F90C62">
      <w:pPr>
        <w:tabs>
          <w:tab w:val="left" w:pos="9360"/>
        </w:tabs>
        <w:jc w:val="both"/>
        <w:rPr>
          <w:b/>
          <w:bCs/>
          <w:color w:val="000000"/>
          <w:spacing w:val="3"/>
        </w:rPr>
      </w:pPr>
      <w:r w:rsidRPr="00F90C62">
        <w:rPr>
          <w:b/>
          <w:bCs/>
          <w:color w:val="000000"/>
          <w:spacing w:val="3"/>
        </w:rPr>
        <w:t xml:space="preserve">и зоны ее деятельности </w:t>
      </w:r>
      <w:proofErr w:type="gramStart"/>
      <w:r w:rsidRPr="00F90C62">
        <w:rPr>
          <w:b/>
          <w:bCs/>
          <w:color w:val="000000"/>
          <w:spacing w:val="3"/>
        </w:rPr>
        <w:t>для</w:t>
      </w:r>
      <w:proofErr w:type="gramEnd"/>
      <w:r w:rsidRPr="00F90C62">
        <w:rPr>
          <w:b/>
          <w:bCs/>
          <w:color w:val="000000"/>
          <w:spacing w:val="3"/>
        </w:rPr>
        <w:t xml:space="preserve"> централизованной</w:t>
      </w:r>
    </w:p>
    <w:p w:rsidR="00F90C62" w:rsidRDefault="00F90C62" w:rsidP="00F90C62">
      <w:pPr>
        <w:tabs>
          <w:tab w:val="left" w:pos="9360"/>
        </w:tabs>
        <w:jc w:val="both"/>
        <w:rPr>
          <w:b/>
          <w:bCs/>
          <w:color w:val="000000"/>
          <w:spacing w:val="3"/>
        </w:rPr>
      </w:pPr>
      <w:r w:rsidRPr="00F90C62">
        <w:rPr>
          <w:b/>
          <w:bCs/>
          <w:color w:val="000000"/>
          <w:spacing w:val="3"/>
        </w:rPr>
        <w:t xml:space="preserve"> системы холодного водоснабжения в </w:t>
      </w:r>
      <w:proofErr w:type="gramStart"/>
      <w:r w:rsidRPr="00F90C62">
        <w:rPr>
          <w:b/>
          <w:bCs/>
          <w:color w:val="000000"/>
          <w:spacing w:val="3"/>
        </w:rPr>
        <w:t>сельском</w:t>
      </w:r>
      <w:proofErr w:type="gramEnd"/>
    </w:p>
    <w:p w:rsidR="00F90C62" w:rsidRDefault="00F90C62" w:rsidP="00F90C62">
      <w:pPr>
        <w:tabs>
          <w:tab w:val="left" w:pos="9360"/>
        </w:tabs>
        <w:jc w:val="both"/>
        <w:rPr>
          <w:b/>
          <w:bCs/>
          <w:color w:val="000000"/>
          <w:spacing w:val="3"/>
        </w:rPr>
      </w:pPr>
      <w:r w:rsidRPr="00F90C62">
        <w:rPr>
          <w:b/>
          <w:bCs/>
          <w:color w:val="000000"/>
          <w:spacing w:val="3"/>
        </w:rPr>
        <w:t xml:space="preserve"> поселении </w:t>
      </w:r>
      <w:proofErr w:type="gramStart"/>
      <w:r>
        <w:rPr>
          <w:b/>
          <w:bCs/>
          <w:color w:val="000000"/>
          <w:spacing w:val="3"/>
        </w:rPr>
        <w:t>Новый</w:t>
      </w:r>
      <w:proofErr w:type="gramEnd"/>
      <w:r>
        <w:rPr>
          <w:b/>
          <w:bCs/>
          <w:color w:val="000000"/>
          <w:spacing w:val="3"/>
        </w:rPr>
        <w:t xml:space="preserve"> Сарбай</w:t>
      </w:r>
      <w:r w:rsidRPr="00F90C62">
        <w:rPr>
          <w:b/>
          <w:bCs/>
          <w:color w:val="000000"/>
          <w:spacing w:val="3"/>
        </w:rPr>
        <w:t xml:space="preserve"> муниципального </w:t>
      </w:r>
    </w:p>
    <w:p w:rsidR="00F90C62" w:rsidRPr="00F90C62" w:rsidRDefault="00F90C62" w:rsidP="00F90C62">
      <w:pPr>
        <w:tabs>
          <w:tab w:val="left" w:pos="9360"/>
        </w:tabs>
        <w:jc w:val="both"/>
        <w:rPr>
          <w:b/>
          <w:bCs/>
          <w:color w:val="000000"/>
          <w:spacing w:val="3"/>
        </w:rPr>
      </w:pPr>
      <w:r w:rsidRPr="00F90C62">
        <w:rPr>
          <w:b/>
          <w:bCs/>
          <w:color w:val="000000"/>
          <w:spacing w:val="3"/>
        </w:rPr>
        <w:t>района Кинельский Самарской области»</w:t>
      </w:r>
    </w:p>
    <w:p w:rsidR="00F90C62" w:rsidRDefault="00F90C62" w:rsidP="00F90C62"/>
    <w:p w:rsidR="00F90C62" w:rsidRPr="00F90C62" w:rsidRDefault="00F90C62" w:rsidP="00F90C62"/>
    <w:p w:rsidR="00F90C62" w:rsidRPr="00F90C62" w:rsidRDefault="00F90C62" w:rsidP="00F90C62"/>
    <w:p w:rsidR="00F90C62" w:rsidRDefault="00F90C62" w:rsidP="00F90C62"/>
    <w:p w:rsidR="00F90C62" w:rsidRDefault="00F90C62" w:rsidP="00F90C62">
      <w:pPr>
        <w:tabs>
          <w:tab w:val="left" w:pos="426"/>
        </w:tabs>
        <w:ind w:firstLine="709"/>
        <w:jc w:val="both"/>
        <w:rPr>
          <w:color w:val="00000A"/>
          <w:sz w:val="28"/>
          <w:szCs w:val="28"/>
        </w:rPr>
      </w:pPr>
      <w:r w:rsidRPr="00516B91">
        <w:rPr>
          <w:color w:val="00000A"/>
          <w:sz w:val="28"/>
          <w:szCs w:val="28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в соответствии с Федеральным законом от 07 декабря 2011 года     № 416-ФЗ «О водоснабжении и водоотведении»</w:t>
      </w:r>
      <w:r w:rsidRPr="005F56E8">
        <w:rPr>
          <w:color w:val="00000A"/>
          <w:sz w:val="28"/>
          <w:szCs w:val="28"/>
        </w:rPr>
        <w:t xml:space="preserve">, руководствуясь Уставом сельского поселения </w:t>
      </w:r>
      <w:proofErr w:type="gramStart"/>
      <w:r>
        <w:rPr>
          <w:color w:val="00000A"/>
          <w:sz w:val="28"/>
          <w:szCs w:val="28"/>
        </w:rPr>
        <w:t>Новый</w:t>
      </w:r>
      <w:proofErr w:type="gramEnd"/>
      <w:r>
        <w:rPr>
          <w:color w:val="00000A"/>
          <w:sz w:val="28"/>
          <w:szCs w:val="28"/>
        </w:rPr>
        <w:t xml:space="preserve"> Сарбай</w:t>
      </w:r>
      <w:r w:rsidRPr="005F56E8">
        <w:rPr>
          <w:color w:val="00000A"/>
          <w:sz w:val="28"/>
          <w:szCs w:val="28"/>
        </w:rPr>
        <w:t xml:space="preserve">, администрация сельского поселения </w:t>
      </w:r>
      <w:r>
        <w:rPr>
          <w:color w:val="00000A"/>
          <w:sz w:val="28"/>
          <w:szCs w:val="28"/>
        </w:rPr>
        <w:t>Новый Сарбай</w:t>
      </w:r>
      <w:r w:rsidRPr="005F56E8">
        <w:rPr>
          <w:color w:val="00000A"/>
          <w:sz w:val="28"/>
          <w:szCs w:val="28"/>
        </w:rPr>
        <w:t xml:space="preserve"> муниципального района Кинельский Самарской области,</w:t>
      </w:r>
    </w:p>
    <w:p w:rsidR="00F90C62" w:rsidRDefault="00F90C62" w:rsidP="00F90C62">
      <w:pPr>
        <w:tabs>
          <w:tab w:val="left" w:pos="426"/>
        </w:tabs>
        <w:ind w:firstLine="709"/>
        <w:jc w:val="both"/>
        <w:rPr>
          <w:color w:val="00000A"/>
          <w:sz w:val="28"/>
          <w:szCs w:val="28"/>
        </w:rPr>
      </w:pPr>
    </w:p>
    <w:p w:rsidR="00F90C62" w:rsidRDefault="00F90C62" w:rsidP="00F90C62">
      <w:pPr>
        <w:tabs>
          <w:tab w:val="left" w:pos="426"/>
        </w:tabs>
        <w:jc w:val="center"/>
        <w:rPr>
          <w:color w:val="00000A"/>
          <w:sz w:val="28"/>
          <w:szCs w:val="28"/>
        </w:rPr>
      </w:pPr>
      <w:r w:rsidRPr="007038BF">
        <w:rPr>
          <w:b/>
          <w:bCs/>
          <w:color w:val="00000A"/>
          <w:sz w:val="28"/>
          <w:szCs w:val="28"/>
        </w:rPr>
        <w:t>ПОСТАНОВЛЯЕТ</w:t>
      </w:r>
      <w:r w:rsidRPr="007038BF">
        <w:rPr>
          <w:color w:val="00000A"/>
          <w:sz w:val="28"/>
          <w:szCs w:val="28"/>
        </w:rPr>
        <w:t>:</w:t>
      </w:r>
    </w:p>
    <w:p w:rsidR="00F90C62" w:rsidRPr="007038BF" w:rsidRDefault="00F90C62" w:rsidP="00F90C62">
      <w:pPr>
        <w:tabs>
          <w:tab w:val="left" w:pos="426"/>
        </w:tabs>
        <w:ind w:firstLine="709"/>
        <w:jc w:val="both"/>
        <w:rPr>
          <w:color w:val="00000A"/>
        </w:rPr>
      </w:pPr>
    </w:p>
    <w:p w:rsidR="00F90C62" w:rsidRPr="00516B91" w:rsidRDefault="00F90C62" w:rsidP="00F90C62">
      <w:pPr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1. </w:t>
      </w:r>
      <w:r w:rsidRPr="00516B91">
        <w:rPr>
          <w:color w:val="00000A"/>
          <w:sz w:val="28"/>
          <w:szCs w:val="28"/>
        </w:rPr>
        <w:t xml:space="preserve">Определить в качестве гарантирующей организации по холодному водоснабжению в сельском поселении </w:t>
      </w:r>
      <w:r>
        <w:rPr>
          <w:color w:val="00000A"/>
          <w:sz w:val="28"/>
          <w:szCs w:val="28"/>
        </w:rPr>
        <w:t>Новый Сарбай</w:t>
      </w:r>
      <w:r w:rsidRPr="00516B91">
        <w:rPr>
          <w:color w:val="00000A"/>
          <w:sz w:val="28"/>
          <w:szCs w:val="28"/>
        </w:rPr>
        <w:t xml:space="preserve"> муниципального района Кинельский Самарской области </w:t>
      </w:r>
      <w:r>
        <w:rPr>
          <w:color w:val="00000A"/>
          <w:sz w:val="28"/>
          <w:szCs w:val="28"/>
        </w:rPr>
        <w:t>Муниципальное унитарное предприятие</w:t>
      </w:r>
      <w:r w:rsidRPr="00516B91">
        <w:rPr>
          <w:color w:val="00000A"/>
          <w:sz w:val="28"/>
          <w:szCs w:val="28"/>
        </w:rPr>
        <w:t xml:space="preserve"> «Уют» и установить зоной </w:t>
      </w:r>
      <w:r>
        <w:rPr>
          <w:color w:val="00000A"/>
          <w:sz w:val="28"/>
          <w:szCs w:val="28"/>
        </w:rPr>
        <w:t>его</w:t>
      </w:r>
      <w:r w:rsidRPr="00516B91">
        <w:rPr>
          <w:color w:val="00000A"/>
          <w:sz w:val="28"/>
          <w:szCs w:val="28"/>
        </w:rPr>
        <w:t xml:space="preserve"> деятельности объекты, расположенные в следующих населенных пунктах:</w:t>
      </w:r>
    </w:p>
    <w:p w:rsidR="00F90C62" w:rsidRDefault="00F90C62" w:rsidP="00F90C62">
      <w:pPr>
        <w:pStyle w:val="a4"/>
        <w:numPr>
          <w:ilvl w:val="0"/>
          <w:numId w:val="1"/>
        </w:numPr>
        <w:suppressAutoHyphens w:val="0"/>
        <w:ind w:left="0" w:firstLine="709"/>
        <w:jc w:val="both"/>
        <w:rPr>
          <w:color w:val="00000A"/>
          <w:sz w:val="28"/>
          <w:szCs w:val="28"/>
          <w:lang w:eastAsia="ru-RU"/>
        </w:rPr>
      </w:pPr>
      <w:r w:rsidRPr="00516B91">
        <w:rPr>
          <w:color w:val="00000A"/>
          <w:sz w:val="28"/>
          <w:szCs w:val="28"/>
          <w:lang w:eastAsia="ru-RU"/>
        </w:rPr>
        <w:t xml:space="preserve">с. </w:t>
      </w:r>
      <w:r>
        <w:rPr>
          <w:color w:val="00000A"/>
          <w:sz w:val="28"/>
          <w:szCs w:val="28"/>
          <w:lang w:eastAsia="ru-RU"/>
        </w:rPr>
        <w:t>Новый Сарбай</w:t>
      </w:r>
      <w:r w:rsidRPr="00516B91">
        <w:rPr>
          <w:color w:val="00000A"/>
          <w:sz w:val="28"/>
          <w:szCs w:val="28"/>
          <w:lang w:eastAsia="ru-RU"/>
        </w:rPr>
        <w:t>;</w:t>
      </w:r>
    </w:p>
    <w:p w:rsidR="00F90C62" w:rsidRDefault="00F90C62" w:rsidP="00F90C62">
      <w:pPr>
        <w:pStyle w:val="a4"/>
        <w:numPr>
          <w:ilvl w:val="0"/>
          <w:numId w:val="1"/>
        </w:numPr>
        <w:suppressAutoHyphens w:val="0"/>
        <w:ind w:left="0" w:firstLine="709"/>
        <w:jc w:val="both"/>
        <w:rPr>
          <w:color w:val="00000A"/>
          <w:sz w:val="28"/>
          <w:szCs w:val="28"/>
          <w:lang w:eastAsia="ru-RU"/>
        </w:rPr>
      </w:pPr>
      <w:r w:rsidRPr="00516B91">
        <w:rPr>
          <w:color w:val="00000A"/>
          <w:sz w:val="28"/>
          <w:szCs w:val="28"/>
          <w:lang w:eastAsia="ru-RU"/>
        </w:rPr>
        <w:t xml:space="preserve">с. </w:t>
      </w:r>
      <w:r>
        <w:rPr>
          <w:color w:val="00000A"/>
          <w:sz w:val="28"/>
          <w:szCs w:val="28"/>
          <w:lang w:eastAsia="ru-RU"/>
        </w:rPr>
        <w:t>Николаевка-2я.</w:t>
      </w:r>
    </w:p>
    <w:p w:rsidR="00F90C62" w:rsidRPr="00516B91" w:rsidRDefault="00F90C62" w:rsidP="00F90C62">
      <w:pPr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2. МУП</w:t>
      </w:r>
      <w:r w:rsidRPr="00516B91">
        <w:rPr>
          <w:color w:val="00000A"/>
          <w:sz w:val="28"/>
          <w:szCs w:val="28"/>
        </w:rPr>
        <w:t xml:space="preserve"> «Уют»:</w:t>
      </w:r>
    </w:p>
    <w:p w:rsidR="00F90C62" w:rsidRDefault="00F90C62" w:rsidP="00F90C62">
      <w:pPr>
        <w:pStyle w:val="a4"/>
        <w:numPr>
          <w:ilvl w:val="0"/>
          <w:numId w:val="1"/>
        </w:numPr>
        <w:suppressAutoHyphens w:val="0"/>
        <w:ind w:left="0" w:firstLine="709"/>
        <w:jc w:val="both"/>
        <w:rPr>
          <w:color w:val="00000A"/>
          <w:sz w:val="28"/>
          <w:szCs w:val="28"/>
          <w:lang w:eastAsia="ru-RU"/>
        </w:rPr>
      </w:pPr>
      <w:r w:rsidRPr="00744A09">
        <w:rPr>
          <w:color w:val="00000A"/>
          <w:sz w:val="28"/>
          <w:szCs w:val="28"/>
          <w:lang w:eastAsia="ru-RU"/>
        </w:rPr>
        <w:t>в своей деятельности руководствоваться Федеральным законом от 07.12.2011 г. №416-ФЗ «О водоснабжении и водоотведении», действующим законодательством Российской Федерации и иными нормативными актами;</w:t>
      </w:r>
    </w:p>
    <w:p w:rsidR="00F90C62" w:rsidRDefault="00F90C62" w:rsidP="00F90C62">
      <w:pPr>
        <w:pStyle w:val="a4"/>
        <w:numPr>
          <w:ilvl w:val="0"/>
          <w:numId w:val="1"/>
        </w:numPr>
        <w:suppressAutoHyphens w:val="0"/>
        <w:ind w:left="0" w:firstLine="709"/>
        <w:jc w:val="both"/>
        <w:rPr>
          <w:color w:val="00000A"/>
          <w:sz w:val="28"/>
          <w:szCs w:val="28"/>
          <w:lang w:eastAsia="ru-RU"/>
        </w:rPr>
      </w:pPr>
      <w:r w:rsidRPr="00744A09">
        <w:rPr>
          <w:color w:val="00000A"/>
          <w:sz w:val="28"/>
          <w:szCs w:val="28"/>
          <w:lang w:eastAsia="ru-RU"/>
        </w:rPr>
        <w:t>обеспечить холодное водоснабжение абонентов, присоединенных в установленном порядке к централизованной системе холодного водоснабжения;</w:t>
      </w:r>
    </w:p>
    <w:p w:rsidR="00F90C62" w:rsidRPr="00744A09" w:rsidRDefault="00F90C62" w:rsidP="00F90C62">
      <w:pPr>
        <w:pStyle w:val="a4"/>
        <w:numPr>
          <w:ilvl w:val="0"/>
          <w:numId w:val="1"/>
        </w:numPr>
        <w:suppressAutoHyphens w:val="0"/>
        <w:ind w:left="0" w:firstLine="709"/>
        <w:jc w:val="both"/>
        <w:rPr>
          <w:color w:val="00000A"/>
          <w:sz w:val="28"/>
          <w:szCs w:val="28"/>
          <w:lang w:eastAsia="ru-RU"/>
        </w:rPr>
      </w:pPr>
      <w:r w:rsidRPr="00744A09">
        <w:rPr>
          <w:color w:val="00000A"/>
          <w:sz w:val="28"/>
          <w:szCs w:val="28"/>
          <w:lang w:eastAsia="ru-RU"/>
        </w:rPr>
        <w:t>заключить договоры, необходимые для обеспечения надлежащего водоснабжения в соответствии с требованиями действующего законодательства Российской Федерации.</w:t>
      </w:r>
    </w:p>
    <w:p w:rsidR="00F90C62" w:rsidRDefault="00F90C62" w:rsidP="00F90C62">
      <w:pPr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lastRenderedPageBreak/>
        <w:t>3</w:t>
      </w:r>
      <w:r w:rsidRPr="007038BF">
        <w:rPr>
          <w:color w:val="00000A"/>
          <w:sz w:val="28"/>
          <w:szCs w:val="28"/>
        </w:rPr>
        <w:t xml:space="preserve">. Опубликовать настоящее постановление в газете «Вестник </w:t>
      </w:r>
      <w:r>
        <w:rPr>
          <w:color w:val="00000A"/>
          <w:sz w:val="28"/>
          <w:szCs w:val="28"/>
        </w:rPr>
        <w:t xml:space="preserve">Нового </w:t>
      </w:r>
      <w:proofErr w:type="spellStart"/>
      <w:r>
        <w:rPr>
          <w:color w:val="00000A"/>
          <w:sz w:val="28"/>
          <w:szCs w:val="28"/>
        </w:rPr>
        <w:t>Сарбая</w:t>
      </w:r>
      <w:proofErr w:type="spellEnd"/>
      <w:r w:rsidRPr="007038BF">
        <w:rPr>
          <w:color w:val="00000A"/>
          <w:sz w:val="28"/>
          <w:szCs w:val="28"/>
        </w:rPr>
        <w:t>» и разместить на официальном сайте администрации муниципального района Кинельский в информационно-телекоммуникационной сети Интернет (</w:t>
      </w:r>
      <w:hyperlink r:id="rId5" w:history="1">
        <w:r w:rsidRPr="007038BF">
          <w:rPr>
            <w:color w:val="0000FF"/>
            <w:sz w:val="28"/>
            <w:szCs w:val="28"/>
            <w:u w:val="single"/>
          </w:rPr>
          <w:t>www.kinel.ru</w:t>
        </w:r>
      </w:hyperlink>
      <w:r w:rsidRPr="007038BF">
        <w:rPr>
          <w:color w:val="00000A"/>
          <w:sz w:val="28"/>
          <w:szCs w:val="28"/>
        </w:rPr>
        <w:t>).</w:t>
      </w:r>
    </w:p>
    <w:p w:rsidR="00F90C62" w:rsidRPr="007038BF" w:rsidRDefault="00F90C62" w:rsidP="00F90C62">
      <w:pPr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4. </w:t>
      </w:r>
      <w:r w:rsidRPr="001201D3">
        <w:rPr>
          <w:color w:val="00000A"/>
          <w:sz w:val="28"/>
          <w:szCs w:val="28"/>
        </w:rPr>
        <w:t>Настояще</w:t>
      </w:r>
      <w:r>
        <w:rPr>
          <w:color w:val="00000A"/>
          <w:sz w:val="28"/>
          <w:szCs w:val="28"/>
        </w:rPr>
        <w:t xml:space="preserve">е Постановление вступает в силу </w:t>
      </w:r>
      <w:r w:rsidRPr="001201D3">
        <w:rPr>
          <w:color w:val="00000A"/>
          <w:sz w:val="28"/>
          <w:szCs w:val="28"/>
        </w:rPr>
        <w:t>после его официального опубликования.</w:t>
      </w:r>
    </w:p>
    <w:p w:rsidR="00F90C62" w:rsidRPr="007038BF" w:rsidRDefault="00F90C62" w:rsidP="00F90C62">
      <w:pPr>
        <w:ind w:firstLine="709"/>
        <w:jc w:val="both"/>
        <w:rPr>
          <w:color w:val="00000A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7038BF">
        <w:rPr>
          <w:color w:val="000000"/>
          <w:sz w:val="28"/>
          <w:szCs w:val="28"/>
        </w:rPr>
        <w:t xml:space="preserve">. </w:t>
      </w:r>
      <w:proofErr w:type="gramStart"/>
      <w:r w:rsidRPr="007038BF">
        <w:rPr>
          <w:color w:val="000000"/>
          <w:sz w:val="28"/>
          <w:szCs w:val="28"/>
        </w:rPr>
        <w:t>Контроль за</w:t>
      </w:r>
      <w:proofErr w:type="gramEnd"/>
      <w:r w:rsidRPr="007038BF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F90C62" w:rsidRDefault="00F90C62" w:rsidP="00F90C62">
      <w:pPr>
        <w:tabs>
          <w:tab w:val="left" w:pos="426"/>
        </w:tabs>
        <w:jc w:val="both"/>
        <w:rPr>
          <w:color w:val="00000A"/>
          <w:sz w:val="28"/>
          <w:szCs w:val="28"/>
        </w:rPr>
      </w:pPr>
    </w:p>
    <w:p w:rsidR="00F90C62" w:rsidRDefault="00F90C62" w:rsidP="00F90C62">
      <w:pPr>
        <w:tabs>
          <w:tab w:val="left" w:pos="426"/>
        </w:tabs>
        <w:jc w:val="both"/>
        <w:rPr>
          <w:color w:val="00000A"/>
          <w:sz w:val="28"/>
          <w:szCs w:val="28"/>
        </w:rPr>
      </w:pPr>
    </w:p>
    <w:tbl>
      <w:tblPr>
        <w:tblStyle w:val="a3"/>
        <w:tblW w:w="1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244"/>
        <w:gridCol w:w="2091"/>
      </w:tblGrid>
      <w:tr w:rsidR="00F90C62" w:rsidRPr="005D0D56" w:rsidTr="00F90C62">
        <w:tc>
          <w:tcPr>
            <w:tcW w:w="3936" w:type="dxa"/>
          </w:tcPr>
          <w:p w:rsidR="00F90C62" w:rsidRDefault="00F90C62" w:rsidP="00F90C62">
            <w:pPr>
              <w:tabs>
                <w:tab w:val="left" w:pos="426"/>
              </w:tabs>
              <w:ind w:right="-1242"/>
              <w:rPr>
                <w:color w:val="00000A"/>
                <w:sz w:val="28"/>
                <w:szCs w:val="28"/>
              </w:rPr>
            </w:pPr>
            <w:r w:rsidRPr="005D0D56">
              <w:rPr>
                <w:color w:val="00000A"/>
                <w:sz w:val="28"/>
                <w:szCs w:val="28"/>
              </w:rPr>
              <w:t xml:space="preserve">Глава сельского поселения </w:t>
            </w:r>
          </w:p>
          <w:p w:rsidR="00F90C62" w:rsidRDefault="00F90C62" w:rsidP="00F90C62">
            <w:pPr>
              <w:tabs>
                <w:tab w:val="left" w:pos="426"/>
              </w:tabs>
              <w:ind w:right="-1242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Новый Сарбай муниципального</w:t>
            </w:r>
          </w:p>
          <w:p w:rsidR="00F90C62" w:rsidRPr="005D0D56" w:rsidRDefault="00F90C62" w:rsidP="00F90C62">
            <w:pPr>
              <w:tabs>
                <w:tab w:val="left" w:pos="426"/>
              </w:tabs>
              <w:ind w:right="-1242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 района Кинельский                            </w:t>
            </w:r>
          </w:p>
        </w:tc>
        <w:tc>
          <w:tcPr>
            <w:tcW w:w="5244" w:type="dxa"/>
          </w:tcPr>
          <w:p w:rsidR="00F90C62" w:rsidRDefault="00F90C62" w:rsidP="00CD0A5C">
            <w:pPr>
              <w:tabs>
                <w:tab w:val="left" w:pos="426"/>
              </w:tabs>
              <w:jc w:val="both"/>
              <w:rPr>
                <w:color w:val="00000A"/>
                <w:sz w:val="28"/>
                <w:szCs w:val="28"/>
              </w:rPr>
            </w:pPr>
          </w:p>
          <w:p w:rsidR="00F90C62" w:rsidRDefault="00F90C62" w:rsidP="00F90C62">
            <w:pPr>
              <w:rPr>
                <w:sz w:val="28"/>
                <w:szCs w:val="28"/>
              </w:rPr>
            </w:pPr>
          </w:p>
          <w:p w:rsidR="00F90C62" w:rsidRPr="00F90C62" w:rsidRDefault="00F90C62" w:rsidP="00F90C62">
            <w:pPr>
              <w:ind w:right="-1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Е. В. </w:t>
            </w:r>
            <w:proofErr w:type="spellStart"/>
            <w:r>
              <w:rPr>
                <w:sz w:val="28"/>
                <w:szCs w:val="28"/>
              </w:rPr>
              <w:t>Посашкова</w:t>
            </w:r>
            <w:proofErr w:type="spellEnd"/>
          </w:p>
        </w:tc>
        <w:tc>
          <w:tcPr>
            <w:tcW w:w="2091" w:type="dxa"/>
          </w:tcPr>
          <w:p w:rsidR="00F90C62" w:rsidRPr="005D0D56" w:rsidRDefault="00F90C62" w:rsidP="00CD0A5C">
            <w:pPr>
              <w:tabs>
                <w:tab w:val="left" w:pos="426"/>
              </w:tabs>
              <w:jc w:val="both"/>
              <w:rPr>
                <w:color w:val="00000A"/>
                <w:sz w:val="28"/>
                <w:szCs w:val="28"/>
              </w:rPr>
            </w:pPr>
          </w:p>
          <w:p w:rsidR="00F90C62" w:rsidRPr="005D0D56" w:rsidRDefault="00F90C62" w:rsidP="00CD0A5C">
            <w:pPr>
              <w:tabs>
                <w:tab w:val="left" w:pos="426"/>
              </w:tabs>
              <w:jc w:val="both"/>
              <w:rPr>
                <w:color w:val="00000A"/>
                <w:sz w:val="28"/>
                <w:szCs w:val="28"/>
              </w:rPr>
            </w:pPr>
          </w:p>
        </w:tc>
      </w:tr>
    </w:tbl>
    <w:p w:rsidR="00F90C62" w:rsidRDefault="00F90C62" w:rsidP="00F90C62">
      <w:pPr>
        <w:rPr>
          <w:sz w:val="28"/>
          <w:szCs w:val="28"/>
        </w:rPr>
      </w:pPr>
    </w:p>
    <w:p w:rsidR="00F90C62" w:rsidRDefault="00F90C62" w:rsidP="00F90C62"/>
    <w:p w:rsidR="00F90C62" w:rsidRDefault="00F90C62" w:rsidP="00F90C62"/>
    <w:p w:rsidR="002F5C50" w:rsidRPr="00F90C62" w:rsidRDefault="002F5C50" w:rsidP="00F90C62"/>
    <w:sectPr w:rsidR="002F5C50" w:rsidRPr="00F90C62" w:rsidSect="002F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C6B97"/>
    <w:multiLevelType w:val="hybridMultilevel"/>
    <w:tmpl w:val="C3F299E0"/>
    <w:lvl w:ilvl="0" w:tplc="50147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90C62"/>
    <w:rsid w:val="002F5C50"/>
    <w:rsid w:val="00552758"/>
    <w:rsid w:val="00F90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C62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0C62"/>
    <w:pPr>
      <w:suppressAutoHyphens/>
      <w:ind w:left="720"/>
      <w:contextualSpacing/>
    </w:pPr>
    <w:rPr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ne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1</cp:revision>
  <dcterms:created xsi:type="dcterms:W3CDTF">2026-07-20T12:03:00Z</dcterms:created>
  <dcterms:modified xsi:type="dcterms:W3CDTF">2026-07-20T12:12:00Z</dcterms:modified>
</cp:coreProperties>
</file>