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08.06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  <w:t xml:space="preserve">Как проверить недвижимость на предмет ареста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Безопасность сделок с недвижимостью – один из приоритетов работы Росреестра. Сегодня Управление рассказывает, как проверить недвижимость на наличие ареста или запрета.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Основная информация об ограничениях хранится в Едином государственном реестре недвижимости (ЕГРН).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Это один из самых надежных способов получить актуальные данные о наличии арестов или запретов на недвижимость. Ее можно заказать: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pStyle w:val="696"/>
        <w:numPr>
          <w:ilvl w:val="0"/>
          <w:numId w:val="12"/>
        </w:numPr>
        <w:ind w:right="0"/>
        <w:jc w:val="both"/>
        <w:spacing w:line="360" w:lineRule="auto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в МФЦ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при личном обращении с документом, удостоверяющим личность (паспортом).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96"/>
        <w:numPr>
          <w:ilvl w:val="0"/>
          <w:numId w:val="12"/>
        </w:numPr>
        <w:ind w:right="0"/>
        <w:jc w:val="both"/>
        <w:spacing w:line="36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на портале Госуслуг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— в разделе «Справки и выписки» выбрать вкладку «Выписки из ЕГРН». Для получения онлайн-выписки потребуется авторизоваться с подтвержденной учетной записью.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96"/>
        <w:numPr>
          <w:ilvl w:val="0"/>
          <w:numId w:val="12"/>
        </w:numPr>
        <w:ind w:right="0"/>
        <w:jc w:val="both"/>
        <w:spacing w:line="36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на сайте Росреестра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— в разделе «Услуги и сервисы» выбрать «Выписки из ЕГРН об объектах и/или правообладателях», заполнить анкету с данными о заявителе и объекте, оплатить госпошлину.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Liberation Sans" w:hAnsi="Liberation Sans" w:eastAsia="Liberation Sans" w:cs="Liberation Sans"/>
          <w:i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 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 В выписке в разделе «Ограничение прав и обременение объекта недвижимости» будут указаны: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наличие ареста или запрета,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вид обременения,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дата и номер регистрации;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документ, на основании которого установлено обременение;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орган, наложивший ограничение;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срок действия ограничения, при его наличии.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Если обременений нет, в соответствующей графе будет указано:  «Не зарегистрировано». 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  </w:t>
      </w:r>
      <w:r>
        <w:rPr>
          <w:rFonts w:ascii="Tinos" w:hAnsi="Tinos" w:cs="Tinos"/>
          <w:bCs/>
          <w:i w:val="0"/>
          <w:iCs w:val="0"/>
          <w:sz w:val="28"/>
          <w:szCs w:val="28"/>
        </w:rPr>
      </w:r>
      <w:r>
        <w:rPr>
          <w:rFonts w:ascii="Liberation Sans" w:hAnsi="Liberation Sans" w:eastAsia="Liberation Sans" w:cs="Liberation Sans"/>
          <w:iCs w:val="0"/>
          <w:color w:val="000000"/>
          <w:sz w:val="24"/>
          <w:szCs w:val="24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992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7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7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7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7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7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7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7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7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7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7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7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7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7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43</cp:revision>
  <dcterms:created xsi:type="dcterms:W3CDTF">2023-09-10T13:11:00Z</dcterms:created>
  <dcterms:modified xsi:type="dcterms:W3CDTF">2026-06-08T06:31:24Z</dcterms:modified>
</cp:coreProperties>
</file>