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B1015" w14:textId="50056653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Times New Roman" w:hAnsi="Times New Roman" w:cs="Times New Roman"/>
          <w:sz w:val="28"/>
          <w:szCs w:val="28"/>
        </w:rPr>
        <w:t>Самарские пекарни осваивают бережливые технологии</w:t>
      </w:r>
    </w:p>
    <w:p w14:paraId="6B34AE7E" w14:textId="3D7B36BF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Times New Roman" w:hAnsi="Times New Roman" w:cs="Times New Roman"/>
          <w:sz w:val="28"/>
          <w:szCs w:val="28"/>
        </w:rPr>
        <w:t>К федеральному проекту «Производительность труда»</w:t>
      </w:r>
      <w:r w:rsidRPr="00A36DD3">
        <w:rPr>
          <w:rFonts w:ascii="Times New Roman" w:hAnsi="Times New Roman" w:cs="Times New Roman"/>
          <w:sz w:val="28"/>
          <w:szCs w:val="28"/>
        </w:rPr>
        <w:t xml:space="preserve"> </w:t>
      </w:r>
      <w:r w:rsidRPr="00A36DD3">
        <w:rPr>
          <w:rFonts w:ascii="Times New Roman" w:hAnsi="Times New Roman" w:cs="Times New Roman"/>
          <w:sz w:val="28"/>
          <w:szCs w:val="28"/>
        </w:rPr>
        <w:t>национального проекта «Эффективная и конкурентная экономика»</w:t>
      </w:r>
      <w:r w:rsidRPr="00A36DD3">
        <w:rPr>
          <w:rFonts w:ascii="Times New Roman" w:hAnsi="Times New Roman" w:cs="Times New Roman"/>
          <w:sz w:val="28"/>
          <w:szCs w:val="28"/>
        </w:rPr>
        <w:t xml:space="preserve"> </w:t>
      </w:r>
      <w:r w:rsidRPr="00A36DD3">
        <w:rPr>
          <w:rFonts w:ascii="Times New Roman" w:hAnsi="Times New Roman" w:cs="Times New Roman"/>
          <w:sz w:val="28"/>
          <w:szCs w:val="28"/>
        </w:rPr>
        <w:t>присоединилась сеть пекарен «Бико».</w:t>
      </w:r>
    </w:p>
    <w:p w14:paraId="103F8EC4" w14:textId="043A2F36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Times New Roman" w:hAnsi="Times New Roman" w:cs="Times New Roman"/>
          <w:sz w:val="28"/>
          <w:szCs w:val="28"/>
        </w:rPr>
        <w:t>Компания работает на самарском рынке более 20 лет. Под этим брендом выпускают хлеб, кондитерские изделия и кулинарию. Продукция реализуется через 52 торговые точки.</w:t>
      </w:r>
    </w:p>
    <w:p w14:paraId="2A2A3B28" w14:textId="031B14AA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Times New Roman" w:hAnsi="Times New Roman" w:cs="Times New Roman"/>
          <w:sz w:val="28"/>
          <w:szCs w:val="28"/>
        </w:rPr>
        <w:t xml:space="preserve">Сотрудники «Бико» проходят обучение методикам бережливого производства. </w:t>
      </w:r>
    </w:p>
    <w:p w14:paraId="2C1758E4" w14:textId="3F1F1FB8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Times New Roman" w:hAnsi="Times New Roman" w:cs="Times New Roman"/>
          <w:sz w:val="28"/>
          <w:szCs w:val="28"/>
        </w:rPr>
        <w:t>После завершения обучения рабочая группа</w:t>
      </w:r>
      <w:r w:rsidRPr="00A36DD3">
        <w:rPr>
          <w:rFonts w:ascii="Times New Roman" w:hAnsi="Times New Roman" w:cs="Times New Roman"/>
          <w:sz w:val="28"/>
          <w:szCs w:val="28"/>
        </w:rPr>
        <w:t xml:space="preserve"> </w:t>
      </w:r>
      <w:r w:rsidRPr="00A36DD3">
        <w:rPr>
          <w:rFonts w:ascii="Times New Roman" w:hAnsi="Times New Roman" w:cs="Times New Roman"/>
          <w:sz w:val="28"/>
          <w:szCs w:val="28"/>
        </w:rPr>
        <w:t>приступит к диагностике процессов производства на предприятии.</w:t>
      </w:r>
    </w:p>
    <w:p w14:paraId="16B9FFF8" w14:textId="49594C23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Times New Roman" w:hAnsi="Times New Roman" w:cs="Times New Roman"/>
          <w:sz w:val="28"/>
          <w:szCs w:val="28"/>
        </w:rPr>
        <w:t>Внедрение бережливого производства позволяет устранить лишние действия, ожидания и перемещения. Благодаря этому то же количество сотрудников выпускает больше продукции за то же время.</w:t>
      </w:r>
    </w:p>
    <w:p w14:paraId="4C156153" w14:textId="77777777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Times New Roman" w:hAnsi="Times New Roman" w:cs="Times New Roman"/>
          <w:sz w:val="28"/>
          <w:szCs w:val="28"/>
        </w:rPr>
        <w:t>В результате компании без капитальных затрат:</w:t>
      </w:r>
    </w:p>
    <w:p w14:paraId="6B438BEF" w14:textId="77777777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Segoe UI Emoji" w:hAnsi="Segoe UI Emoji" w:cs="Segoe UI Emoji"/>
          <w:sz w:val="28"/>
          <w:szCs w:val="28"/>
        </w:rPr>
        <w:t>📈</w:t>
      </w:r>
      <w:r w:rsidRPr="00A36DD3">
        <w:rPr>
          <w:rFonts w:ascii="Times New Roman" w:hAnsi="Times New Roman" w:cs="Times New Roman"/>
          <w:sz w:val="28"/>
          <w:szCs w:val="28"/>
        </w:rPr>
        <w:t xml:space="preserve"> повышают выработку на сотрудника</w:t>
      </w:r>
    </w:p>
    <w:p w14:paraId="195C476A" w14:textId="77777777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Segoe UI Emoji" w:hAnsi="Segoe UI Emoji" w:cs="Segoe UI Emoji"/>
          <w:sz w:val="28"/>
          <w:szCs w:val="28"/>
        </w:rPr>
        <w:t>📉</w:t>
      </w:r>
      <w:r w:rsidRPr="00A36DD3">
        <w:rPr>
          <w:rFonts w:ascii="Times New Roman" w:hAnsi="Times New Roman" w:cs="Times New Roman"/>
          <w:sz w:val="28"/>
          <w:szCs w:val="28"/>
        </w:rPr>
        <w:t xml:space="preserve"> сокращают время производственных процессов</w:t>
      </w:r>
    </w:p>
    <w:p w14:paraId="042C5D17" w14:textId="77777777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Segoe UI Emoji" w:hAnsi="Segoe UI Emoji" w:cs="Segoe UI Emoji"/>
          <w:sz w:val="28"/>
          <w:szCs w:val="28"/>
        </w:rPr>
        <w:t>📉</w:t>
      </w:r>
      <w:r w:rsidRPr="00A36DD3">
        <w:rPr>
          <w:rFonts w:ascii="Times New Roman" w:hAnsi="Times New Roman" w:cs="Times New Roman"/>
          <w:sz w:val="28"/>
          <w:szCs w:val="28"/>
        </w:rPr>
        <w:t xml:space="preserve"> снижают запасы незавершённого производства</w:t>
      </w:r>
    </w:p>
    <w:p w14:paraId="34FBFBF2" w14:textId="77777777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Segoe UI Emoji" w:hAnsi="Segoe UI Emoji" w:cs="Segoe UI Emoji"/>
          <w:sz w:val="28"/>
          <w:szCs w:val="28"/>
        </w:rPr>
        <w:t>💪</w:t>
      </w:r>
      <w:r w:rsidRPr="00A36DD3">
        <w:rPr>
          <w:rFonts w:ascii="Times New Roman" w:hAnsi="Times New Roman" w:cs="Times New Roman"/>
          <w:sz w:val="28"/>
          <w:szCs w:val="28"/>
        </w:rPr>
        <w:t xml:space="preserve"> укрепляют свои позиции на рынке</w:t>
      </w:r>
    </w:p>
    <w:p w14:paraId="55AA38D2" w14:textId="77777777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</w:p>
    <w:p w14:paraId="7E52C613" w14:textId="38EAB1FD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Times New Roman" w:hAnsi="Times New Roman" w:cs="Times New Roman"/>
          <w:sz w:val="28"/>
          <w:szCs w:val="28"/>
        </w:rPr>
        <w:t>Среди компаний, приступивших к проекту</w:t>
      </w:r>
      <w:r w:rsidRPr="00A36DD3">
        <w:rPr>
          <w:rFonts w:ascii="Times New Roman" w:hAnsi="Times New Roman" w:cs="Times New Roman"/>
          <w:sz w:val="28"/>
          <w:szCs w:val="28"/>
        </w:rPr>
        <w:t xml:space="preserve"> в 2026 году</w:t>
      </w:r>
      <w:r>
        <w:rPr>
          <w:rFonts w:ascii="Times New Roman" w:hAnsi="Times New Roman" w:cs="Times New Roman"/>
          <w:sz w:val="28"/>
          <w:szCs w:val="28"/>
        </w:rPr>
        <w:t>, представители разных отраслей</w:t>
      </w:r>
      <w:r w:rsidRPr="00A36DD3">
        <w:rPr>
          <w:rFonts w:ascii="Times New Roman" w:hAnsi="Times New Roman" w:cs="Times New Roman"/>
          <w:sz w:val="28"/>
          <w:szCs w:val="28"/>
        </w:rPr>
        <w:t>:</w:t>
      </w:r>
    </w:p>
    <w:p w14:paraId="4885B56C" w14:textId="02A9B927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Segoe UI Emoji" w:hAnsi="Segoe UI Emoji" w:cs="Segoe UI Emoji"/>
          <w:sz w:val="28"/>
          <w:szCs w:val="28"/>
        </w:rPr>
        <w:t>🔹</w:t>
      </w:r>
      <w:r w:rsidRPr="00A36DD3">
        <w:rPr>
          <w:rFonts w:ascii="Times New Roman" w:hAnsi="Times New Roman" w:cs="Times New Roman"/>
          <w:sz w:val="28"/>
          <w:szCs w:val="28"/>
        </w:rPr>
        <w:t xml:space="preserve"> «Канистра.ру»</w:t>
      </w:r>
      <w:r w:rsidRPr="00A36DD3">
        <w:rPr>
          <w:rFonts w:ascii="Times New Roman" w:hAnsi="Times New Roman" w:cs="Times New Roman"/>
          <w:sz w:val="28"/>
          <w:szCs w:val="28"/>
        </w:rPr>
        <w:t xml:space="preserve"> </w:t>
      </w:r>
      <w:r w:rsidRPr="00A36DD3">
        <w:rPr>
          <w:rFonts w:ascii="Times New Roman" w:hAnsi="Times New Roman" w:cs="Times New Roman"/>
          <w:sz w:val="28"/>
          <w:szCs w:val="28"/>
        </w:rPr>
        <w:t>(Чапаевск) — производство пластиковой тары</w:t>
      </w:r>
    </w:p>
    <w:p w14:paraId="4C8DC713" w14:textId="19ED9324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Segoe UI Emoji" w:hAnsi="Segoe UI Emoji" w:cs="Segoe UI Emoji"/>
          <w:sz w:val="28"/>
          <w:szCs w:val="28"/>
        </w:rPr>
        <w:t>🔹</w:t>
      </w:r>
      <w:r w:rsidRPr="00A36DD3">
        <w:rPr>
          <w:rFonts w:ascii="Times New Roman" w:hAnsi="Times New Roman" w:cs="Times New Roman"/>
          <w:sz w:val="28"/>
          <w:szCs w:val="28"/>
        </w:rPr>
        <w:t xml:space="preserve"> НПО «Рубин»</w:t>
      </w:r>
      <w:r w:rsidRPr="00A36DD3">
        <w:rPr>
          <w:rFonts w:ascii="Times New Roman" w:hAnsi="Times New Roman" w:cs="Times New Roman"/>
          <w:sz w:val="28"/>
          <w:szCs w:val="28"/>
        </w:rPr>
        <w:t xml:space="preserve"> </w:t>
      </w:r>
      <w:r w:rsidRPr="00A36DD3">
        <w:rPr>
          <w:rFonts w:ascii="Times New Roman" w:hAnsi="Times New Roman" w:cs="Times New Roman"/>
          <w:sz w:val="28"/>
          <w:szCs w:val="28"/>
        </w:rPr>
        <w:t>(Самара) — сельхозтехника</w:t>
      </w:r>
    </w:p>
    <w:p w14:paraId="761B11BF" w14:textId="67683BBF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Segoe UI Emoji" w:hAnsi="Segoe UI Emoji" w:cs="Segoe UI Emoji"/>
          <w:sz w:val="28"/>
          <w:szCs w:val="28"/>
        </w:rPr>
        <w:t>🔹</w:t>
      </w:r>
      <w:r w:rsidRPr="00A36DD3">
        <w:rPr>
          <w:rFonts w:ascii="Times New Roman" w:hAnsi="Times New Roman" w:cs="Times New Roman"/>
          <w:sz w:val="28"/>
          <w:szCs w:val="28"/>
        </w:rPr>
        <w:t xml:space="preserve"> МП «ТТУ»</w:t>
      </w:r>
      <w:r w:rsidRPr="00A36DD3">
        <w:rPr>
          <w:rFonts w:ascii="Times New Roman" w:hAnsi="Times New Roman" w:cs="Times New Roman"/>
          <w:sz w:val="28"/>
          <w:szCs w:val="28"/>
        </w:rPr>
        <w:t xml:space="preserve"> </w:t>
      </w:r>
      <w:r w:rsidRPr="00A36DD3">
        <w:rPr>
          <w:rFonts w:ascii="Times New Roman" w:hAnsi="Times New Roman" w:cs="Times New Roman"/>
          <w:sz w:val="28"/>
          <w:szCs w:val="28"/>
        </w:rPr>
        <w:t>(Тольятти) — городской транспорт</w:t>
      </w:r>
    </w:p>
    <w:p w14:paraId="0784B12B" w14:textId="305B1CE2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Segoe UI Emoji" w:hAnsi="Segoe UI Emoji" w:cs="Segoe UI Emoji"/>
          <w:sz w:val="28"/>
          <w:szCs w:val="28"/>
        </w:rPr>
        <w:t>🔹</w:t>
      </w:r>
      <w:r w:rsidRPr="00A36DD3">
        <w:rPr>
          <w:rFonts w:ascii="Times New Roman" w:hAnsi="Times New Roman" w:cs="Times New Roman"/>
          <w:sz w:val="28"/>
          <w:szCs w:val="28"/>
        </w:rPr>
        <w:t xml:space="preserve"> АО «Купинское» (Безенчукский район) — молочное производство</w:t>
      </w:r>
    </w:p>
    <w:p w14:paraId="088D7DF0" w14:textId="77777777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Segoe UI Emoji" w:hAnsi="Segoe UI Emoji" w:cs="Segoe UI Emoji"/>
          <w:sz w:val="28"/>
          <w:szCs w:val="28"/>
        </w:rPr>
        <w:t>🔹</w:t>
      </w:r>
      <w:r w:rsidRPr="00A36DD3">
        <w:rPr>
          <w:rFonts w:ascii="Times New Roman" w:hAnsi="Times New Roman" w:cs="Times New Roman"/>
          <w:sz w:val="28"/>
          <w:szCs w:val="28"/>
        </w:rPr>
        <w:t xml:space="preserve"> и другие</w:t>
      </w:r>
    </w:p>
    <w:p w14:paraId="068A1ECF" w14:textId="65AB60C6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Times New Roman" w:hAnsi="Times New Roman" w:cs="Times New Roman"/>
          <w:sz w:val="28"/>
          <w:szCs w:val="28"/>
        </w:rPr>
        <w:t>«В Самарской области 23</w:t>
      </w:r>
      <w:r w:rsidRPr="00A36DD3">
        <w:rPr>
          <w:rFonts w:ascii="Times New Roman" w:hAnsi="Times New Roman" w:cs="Times New Roman"/>
          <w:sz w:val="28"/>
          <w:szCs w:val="28"/>
        </w:rPr>
        <w:t>9</w:t>
      </w:r>
      <w:r w:rsidRPr="00A36DD3">
        <w:rPr>
          <w:rFonts w:ascii="Times New Roman" w:hAnsi="Times New Roman" w:cs="Times New Roman"/>
          <w:sz w:val="28"/>
          <w:szCs w:val="28"/>
        </w:rPr>
        <w:t xml:space="preserve"> предприятий внедряют бережливые технологии. Совокупный экономический эффект от участия в проекте превысил 4 млрд рублей. В среднем по региону время производственных процессов </w:t>
      </w:r>
      <w:r w:rsidRPr="00A36DD3">
        <w:rPr>
          <w:rFonts w:ascii="Times New Roman" w:hAnsi="Times New Roman" w:cs="Times New Roman"/>
          <w:sz w:val="28"/>
          <w:szCs w:val="28"/>
        </w:rPr>
        <w:lastRenderedPageBreak/>
        <w:t>сократилось на 33–34%, запасы незавершённого производства — на 36%, а выработка на сотрудника выросла на 37%. Таким образом, компании без капитальных затрат укрепляют позиции на рынке. Мы продолжаем вовлекать новые предприятия из разных отраслей»</w:t>
      </w:r>
      <w:r w:rsidRPr="00A36DD3">
        <w:rPr>
          <w:rFonts w:ascii="Times New Roman" w:hAnsi="Times New Roman" w:cs="Times New Roman"/>
          <w:sz w:val="28"/>
          <w:szCs w:val="28"/>
        </w:rPr>
        <w:t>, - отметил м</w:t>
      </w:r>
      <w:r w:rsidRPr="00A36DD3">
        <w:rPr>
          <w:rFonts w:ascii="Times New Roman" w:hAnsi="Times New Roman" w:cs="Times New Roman"/>
          <w:sz w:val="28"/>
          <w:szCs w:val="28"/>
        </w:rPr>
        <w:t>инистр промышленности и торговли Самарской области Денис Гурков.</w:t>
      </w:r>
    </w:p>
    <w:p w14:paraId="46EC15A6" w14:textId="399A6502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Times New Roman" w:hAnsi="Times New Roman" w:cs="Times New Roman"/>
          <w:sz w:val="28"/>
          <w:szCs w:val="28"/>
        </w:rPr>
        <w:t>Напомним, что у</w:t>
      </w:r>
      <w:r w:rsidRPr="00A36DD3">
        <w:rPr>
          <w:rFonts w:ascii="Times New Roman" w:hAnsi="Times New Roman" w:cs="Times New Roman"/>
          <w:sz w:val="28"/>
          <w:szCs w:val="28"/>
        </w:rPr>
        <w:t>частие в проекте — бесплатное. Подробнее — на официальных порталах:</w:t>
      </w:r>
    </w:p>
    <w:p w14:paraId="37E7249D" w14:textId="00614D9A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Segoe UI Emoji" w:hAnsi="Segoe UI Emoji" w:cs="Segoe UI Emoji"/>
          <w:sz w:val="28"/>
          <w:szCs w:val="28"/>
        </w:rPr>
        <w:t>🌐</w:t>
      </w:r>
      <w:r w:rsidRPr="00A36DD3">
        <w:rPr>
          <w:rFonts w:ascii="Times New Roman" w:hAnsi="Times New Roman" w:cs="Times New Roman"/>
          <w:sz w:val="28"/>
          <w:szCs w:val="28"/>
        </w:rPr>
        <w:t xml:space="preserve"> производительность.рф</w:t>
      </w:r>
    </w:p>
    <w:p w14:paraId="39746B95" w14:textId="6C78CE92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  <w:r w:rsidRPr="00A36DD3">
        <w:rPr>
          <w:rFonts w:ascii="Segoe UI Emoji" w:hAnsi="Segoe UI Emoji" w:cs="Segoe UI Emoji"/>
          <w:sz w:val="28"/>
          <w:szCs w:val="28"/>
        </w:rPr>
        <w:t>🌐</w:t>
      </w:r>
      <w:r w:rsidRPr="00A36DD3">
        <w:rPr>
          <w:rFonts w:ascii="Times New Roman" w:hAnsi="Times New Roman" w:cs="Times New Roman"/>
          <w:sz w:val="28"/>
          <w:szCs w:val="28"/>
        </w:rPr>
        <w:t xml:space="preserve"> эффективность.рф</w:t>
      </w:r>
    </w:p>
    <w:p w14:paraId="42501715" w14:textId="77777777" w:rsidR="00A36DD3" w:rsidRPr="00A36DD3" w:rsidRDefault="00A36DD3" w:rsidP="00A36DD3">
      <w:pPr>
        <w:rPr>
          <w:rFonts w:ascii="Times New Roman" w:hAnsi="Times New Roman" w:cs="Times New Roman"/>
          <w:sz w:val="28"/>
          <w:szCs w:val="28"/>
        </w:rPr>
      </w:pPr>
    </w:p>
    <w:p w14:paraId="7B2A2863" w14:textId="7199BB49" w:rsidR="004E4F0A" w:rsidRPr="00A36DD3" w:rsidRDefault="004E4F0A" w:rsidP="00A36DD3">
      <w:pPr>
        <w:rPr>
          <w:rFonts w:ascii="Times New Roman" w:hAnsi="Times New Roman" w:cs="Times New Roman"/>
          <w:sz w:val="28"/>
          <w:szCs w:val="28"/>
        </w:rPr>
      </w:pPr>
    </w:p>
    <w:sectPr w:rsidR="004E4F0A" w:rsidRPr="00A36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31E"/>
    <w:rsid w:val="000F0123"/>
    <w:rsid w:val="00127A68"/>
    <w:rsid w:val="0047669A"/>
    <w:rsid w:val="004A33F3"/>
    <w:rsid w:val="004E4F0A"/>
    <w:rsid w:val="005C431E"/>
    <w:rsid w:val="00660F9C"/>
    <w:rsid w:val="00A36DD3"/>
    <w:rsid w:val="00C812C8"/>
    <w:rsid w:val="00D91D95"/>
    <w:rsid w:val="00DA3939"/>
    <w:rsid w:val="00DB4065"/>
    <w:rsid w:val="00DF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BAAD5"/>
  <w15:chartTrackingRefBased/>
  <w15:docId w15:val="{722D65F6-0434-4265-8FBF-DA86DF287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C43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43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43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C43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C43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C43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C43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C43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43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43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C43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43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C431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C431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C431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C431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C431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C431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C43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C43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C43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C43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C43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C431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C431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C431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C43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C431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C431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Алексеева</dc:creator>
  <cp:keywords/>
  <dc:description/>
  <cp:lastModifiedBy>Ирина Алексеева</cp:lastModifiedBy>
  <cp:revision>3</cp:revision>
  <dcterms:created xsi:type="dcterms:W3CDTF">2026-10-13T07:27:00Z</dcterms:created>
  <dcterms:modified xsi:type="dcterms:W3CDTF">2026-10-13T07:33:00Z</dcterms:modified>
</cp:coreProperties>
</file>