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представителей</w:t>
      </w: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сельского поселения Кинельский</w:t>
      </w: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Самарской области</w:t>
      </w:r>
    </w:p>
    <w:p w:rsidR="00416257" w:rsidRDefault="00416257" w:rsidP="00416257">
      <w:pPr>
        <w:pBdr>
          <w:bottom w:val="single" w:sz="8" w:space="1" w:color="000000"/>
        </w:pBd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16257" w:rsidRDefault="00416257" w:rsidP="004162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16257" w:rsidRDefault="00416257" w:rsidP="0041625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296-2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от </w:t>
      </w:r>
      <w:r>
        <w:rPr>
          <w:rFonts w:ascii="Times New Roman" w:hAnsi="Times New Roman"/>
          <w:b/>
          <w:sz w:val="28"/>
          <w:szCs w:val="28"/>
          <w:u w:val="single"/>
        </w:rPr>
        <w:t>26 декабря 2024 года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</w:rPr>
      </w:pPr>
      <w:r w:rsidRPr="0041625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16257">
        <w:rPr>
          <w:rFonts w:ascii="Times New Roman" w:eastAsia="Times New Roman" w:hAnsi="Times New Roman"/>
          <w:b/>
          <w:sz w:val="28"/>
        </w:rPr>
        <w:t>Об утверждении Порядка опубликования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</w:rPr>
      </w:pPr>
      <w:r w:rsidRPr="00416257">
        <w:rPr>
          <w:rFonts w:ascii="Times New Roman" w:eastAsia="Times New Roman" w:hAnsi="Times New Roman"/>
          <w:b/>
          <w:sz w:val="28"/>
        </w:rPr>
        <w:t>(обнародования) муниципальных правовых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</w:rPr>
      </w:pPr>
      <w:r w:rsidRPr="00416257">
        <w:rPr>
          <w:rFonts w:ascii="Times New Roman" w:eastAsia="Times New Roman" w:hAnsi="Times New Roman"/>
          <w:b/>
          <w:sz w:val="28"/>
        </w:rPr>
        <w:t>актов и иной официальной информации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</w:rPr>
      </w:pPr>
      <w:r w:rsidRPr="00416257">
        <w:rPr>
          <w:rFonts w:ascii="Times New Roman" w:eastAsia="Times New Roman" w:hAnsi="Times New Roman"/>
          <w:b/>
          <w:sz w:val="28"/>
        </w:rPr>
        <w:t>органов местного самоуправления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</w:rPr>
      </w:pPr>
      <w:r w:rsidRPr="00416257">
        <w:rPr>
          <w:rFonts w:ascii="Times New Roman" w:eastAsia="Times New Roman" w:hAnsi="Times New Roman"/>
          <w:b/>
          <w:sz w:val="28"/>
        </w:rPr>
        <w:t>сельского</w:t>
      </w:r>
      <w:r w:rsidRPr="00416257">
        <w:rPr>
          <w:rFonts w:ascii="Times New Roman" w:eastAsia="Times New Roman" w:hAnsi="Times New Roman"/>
          <w:b/>
          <w:spacing w:val="-10"/>
          <w:sz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</w:rPr>
        <w:t>поселения</w:t>
      </w:r>
      <w:r w:rsidRPr="00416257">
        <w:rPr>
          <w:rFonts w:ascii="Times New Roman" w:eastAsia="Times New Roman" w:hAnsi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Кинельский муниципального</w:t>
      </w:r>
    </w:p>
    <w:p w:rsidR="00416257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</w:rPr>
        <w:t>района Кинельский Самарской области</w:t>
      </w: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416257" w:rsidRPr="001B0AEA" w:rsidRDefault="00416257" w:rsidP="00416257">
      <w:pPr>
        <w:spacing w:after="0" w:line="240" w:lineRule="auto"/>
        <w:ind w:right="31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16257" w:rsidRDefault="00416257" w:rsidP="00416257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416257">
        <w:rPr>
          <w:rFonts w:ascii="Times New Roman" w:eastAsia="Times New Roman" w:hAnsi="Times New Roman"/>
          <w:sz w:val="28"/>
        </w:rPr>
        <w:t xml:space="preserve">В соответствии </w:t>
      </w:r>
      <w:r>
        <w:rPr>
          <w:rFonts w:ascii="Times New Roman" w:eastAsia="Times New Roman" w:hAnsi="Times New Roman"/>
          <w:sz w:val="28"/>
        </w:rPr>
        <w:t>с</w:t>
      </w:r>
      <w:r w:rsidRPr="00416257">
        <w:rPr>
          <w:rFonts w:ascii="Times New Roman" w:eastAsia="Times New Roman" w:hAnsi="Times New Roman"/>
          <w:sz w:val="28"/>
        </w:rPr>
        <w:t xml:space="preserve"> Федеральн</w:t>
      </w:r>
      <w:r>
        <w:rPr>
          <w:rFonts w:ascii="Times New Roman" w:eastAsia="Times New Roman" w:hAnsi="Times New Roman"/>
          <w:sz w:val="28"/>
        </w:rPr>
        <w:t>ым законом</w:t>
      </w:r>
      <w:r w:rsidRPr="00416257">
        <w:rPr>
          <w:rFonts w:ascii="Times New Roman" w:eastAsia="Times New Roman" w:hAnsi="Times New Roman"/>
          <w:sz w:val="28"/>
        </w:rPr>
        <w:t xml:space="preserve"> от 06.10.2003 года № 131-ФЗ «Об общих принципах организации местного самоуправления в Российской Федерации», руководствуясь Уставом сельского поселения </w:t>
      </w:r>
      <w:r>
        <w:rPr>
          <w:rFonts w:ascii="Times New Roman" w:eastAsia="Times New Roman" w:hAnsi="Times New Roman"/>
          <w:sz w:val="28"/>
        </w:rPr>
        <w:t>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</w:rPr>
        <w:t xml:space="preserve">, с целью обеспечения доведения до сведения граждан, проживающих на территории сельского поселения </w:t>
      </w:r>
      <w:r>
        <w:rPr>
          <w:rFonts w:ascii="Times New Roman" w:eastAsia="Times New Roman" w:hAnsi="Times New Roman"/>
          <w:sz w:val="28"/>
        </w:rPr>
        <w:t>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</w:rPr>
        <w:t>, муниципальных правовых актов, затрагивающих права и свободы человека и гражданина, а также иной официальной информации, подлежащей доведению до сведения населения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, Собрание представителей сельского поселения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муниципального района Кинельский Самарской области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,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</w:t>
      </w:r>
    </w:p>
    <w:p w:rsidR="00416257" w:rsidRDefault="00416257" w:rsidP="00416257">
      <w:pPr>
        <w:spacing w:after="0" w:line="240" w:lineRule="auto"/>
        <w:ind w:firstLine="99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416257" w:rsidRPr="001B0AEA" w:rsidRDefault="00416257" w:rsidP="00416257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right="-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Pr="00416257">
        <w:rPr>
          <w:rFonts w:ascii="Times New Roman" w:eastAsia="Times New Roman" w:hAnsi="Times New Roman"/>
          <w:sz w:val="28"/>
        </w:rPr>
        <w:t xml:space="preserve">Утвердить Порядок опубликования (обнародования) муниципальных правовых актов и иной официальной информации органов местного самоуправления сельского поселения </w:t>
      </w:r>
      <w:r>
        <w:rPr>
          <w:rFonts w:ascii="Times New Roman" w:eastAsia="Times New Roman" w:hAnsi="Times New Roman"/>
          <w:sz w:val="28"/>
        </w:rPr>
        <w:t>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</w:rPr>
        <w:t xml:space="preserve"> </w:t>
      </w:r>
      <w:r w:rsidRPr="00416257">
        <w:rPr>
          <w:rFonts w:ascii="Times New Roman" w:eastAsia="Times New Roman" w:hAnsi="Times New Roman"/>
          <w:sz w:val="28"/>
        </w:rPr>
        <w:t>(прилагается)</w:t>
      </w:r>
      <w:r w:rsidRPr="001B0AE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16257" w:rsidRPr="001B0AEA" w:rsidRDefault="00416257" w:rsidP="0041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Pr="00416257">
        <w:rPr>
          <w:rFonts w:ascii="Times New Roman" w:eastAsia="Times New Roman" w:hAnsi="Times New Roman"/>
          <w:sz w:val="28"/>
        </w:rPr>
        <w:t>Решение вступает в силу со дня обнародования и подлежит размещению на официальном сайте</w:t>
      </w:r>
      <w:r w:rsidRPr="001B0AEA">
        <w:rPr>
          <w:rFonts w:ascii="Times New Roman" w:hAnsi="Times New Roman"/>
          <w:sz w:val="28"/>
          <w:szCs w:val="28"/>
        </w:rPr>
        <w:t xml:space="preserve"> Администрации муниципального района Кинельский Самарской области в информационно-телекоммуникационной сети «Интернет» (</w:t>
      </w:r>
      <w:hyperlink r:id="rId5" w:history="1"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0AEA">
        <w:rPr>
          <w:rFonts w:ascii="Times New Roman" w:hAnsi="Times New Roman"/>
          <w:sz w:val="28"/>
          <w:szCs w:val="28"/>
        </w:rPr>
        <w:t>).</w:t>
      </w:r>
    </w:p>
    <w:p w:rsidR="00416257" w:rsidRPr="00416257" w:rsidRDefault="00416257" w:rsidP="00416257">
      <w:pPr>
        <w:widowControl w:val="0"/>
        <w:tabs>
          <w:tab w:val="left" w:pos="1199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 </w:t>
      </w:r>
      <w:r w:rsidRPr="0041625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3. </w:t>
      </w:r>
      <w:r w:rsidRPr="00416257">
        <w:rPr>
          <w:rFonts w:ascii="Times New Roman" w:eastAsia="Times New Roman" w:hAnsi="Times New Roman"/>
          <w:sz w:val="28"/>
        </w:rPr>
        <w:t xml:space="preserve">Контроль за исполнением настоящего Решения возложить на главу сельского поселения </w:t>
      </w:r>
      <w:r>
        <w:rPr>
          <w:rFonts w:ascii="Times New Roman" w:eastAsia="Times New Roman" w:hAnsi="Times New Roman"/>
          <w:sz w:val="28"/>
        </w:rPr>
        <w:t>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</w:rPr>
        <w:t>.</w:t>
      </w:r>
    </w:p>
    <w:p w:rsidR="00416257" w:rsidRDefault="00416257" w:rsidP="00416257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ab/>
      </w:r>
    </w:p>
    <w:p w:rsidR="00416257" w:rsidRDefault="00416257" w:rsidP="00416257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Глава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О. Н. Кравченко </w:t>
      </w:r>
    </w:p>
    <w:p w:rsidR="00416257" w:rsidRPr="00416257" w:rsidRDefault="00416257" w:rsidP="00416257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16"/>
          <w:szCs w:val="16"/>
          <w:lang w:eastAsia="ru-RU"/>
        </w:rPr>
      </w:pPr>
    </w:p>
    <w:p w:rsidR="00416257" w:rsidRDefault="00416257" w:rsidP="00416257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 представителей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lastRenderedPageBreak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       О. А.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Жирун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416257" w:rsidRDefault="00416257" w:rsidP="00416257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416257" w:rsidRDefault="00416257" w:rsidP="00416257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416257" w:rsidRPr="001B0AEA" w:rsidRDefault="00416257" w:rsidP="004162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416257" w:rsidRPr="001B0AEA" w:rsidRDefault="00416257" w:rsidP="004162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к Решению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Собрания представителей </w:t>
      </w:r>
    </w:p>
    <w:p w:rsidR="00416257" w:rsidRPr="001B0AEA" w:rsidRDefault="00416257" w:rsidP="00416257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16257" w:rsidRPr="001B0AEA" w:rsidRDefault="00416257" w:rsidP="00416257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Кинельский </w:t>
      </w:r>
    </w:p>
    <w:p w:rsidR="00416257" w:rsidRPr="001B0AEA" w:rsidRDefault="00416257" w:rsidP="00416257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 </w:t>
      </w:r>
    </w:p>
    <w:p w:rsidR="00416257" w:rsidRPr="001B0AEA" w:rsidRDefault="00416257" w:rsidP="00416257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B0A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декабря 2024 года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296-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16257" w:rsidRPr="001B0AEA" w:rsidRDefault="00416257" w:rsidP="00416257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416257" w:rsidRPr="001B0AEA" w:rsidRDefault="00416257" w:rsidP="004162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257" w:rsidRPr="00416257" w:rsidRDefault="00416257" w:rsidP="00416257">
      <w:pPr>
        <w:widowControl w:val="0"/>
        <w:autoSpaceDE w:val="0"/>
        <w:autoSpaceDN w:val="0"/>
        <w:spacing w:before="184" w:after="0" w:line="240" w:lineRule="auto"/>
        <w:ind w:left="15" w:right="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257">
        <w:rPr>
          <w:rFonts w:ascii="Times New Roman" w:eastAsia="Times New Roman" w:hAnsi="Times New Roman"/>
          <w:b/>
          <w:spacing w:val="-2"/>
          <w:sz w:val="28"/>
          <w:szCs w:val="28"/>
        </w:rPr>
        <w:t>Порядок</w:t>
      </w:r>
    </w:p>
    <w:p w:rsidR="00416257" w:rsidRPr="00416257" w:rsidRDefault="00416257" w:rsidP="00416257">
      <w:pPr>
        <w:widowControl w:val="0"/>
        <w:autoSpaceDE w:val="0"/>
        <w:autoSpaceDN w:val="0"/>
        <w:spacing w:before="2" w:after="0" w:line="240" w:lineRule="auto"/>
        <w:ind w:left="500" w:right="496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257">
        <w:rPr>
          <w:rFonts w:ascii="Times New Roman" w:eastAsia="Times New Roman" w:hAnsi="Times New Roman"/>
          <w:b/>
          <w:sz w:val="28"/>
          <w:szCs w:val="28"/>
        </w:rPr>
        <w:t>опубликования</w:t>
      </w:r>
      <w:r w:rsidRPr="0041625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(обнародования)</w:t>
      </w:r>
      <w:r w:rsidRPr="00416257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муниципальных</w:t>
      </w:r>
      <w:r w:rsidRPr="00416257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правовых</w:t>
      </w:r>
      <w:r w:rsidRPr="00416257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актов</w:t>
      </w:r>
      <w:r w:rsidRPr="00416257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и</w:t>
      </w:r>
      <w:r w:rsidRPr="00416257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иной</w:t>
      </w:r>
      <w:r w:rsidRPr="00416257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официальной информации</w:t>
      </w:r>
      <w:r w:rsidRPr="00416257">
        <w:rPr>
          <w:rFonts w:ascii="Times New Roman" w:eastAsia="Times New Roman" w:hAnsi="Times New Roman"/>
          <w:b/>
          <w:spacing w:val="-1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органов</w:t>
      </w:r>
      <w:r w:rsidRPr="00416257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b/>
          <w:sz w:val="28"/>
          <w:szCs w:val="28"/>
        </w:rPr>
        <w:t>местного самоуправления</w:t>
      </w:r>
      <w:r w:rsidRPr="00416257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сельского поселения Кинельский муниципального района Кинельский Самарской области</w:t>
      </w:r>
    </w:p>
    <w:p w:rsidR="00416257" w:rsidRPr="00416257" w:rsidRDefault="00416257" w:rsidP="00416257">
      <w:pPr>
        <w:widowControl w:val="0"/>
        <w:numPr>
          <w:ilvl w:val="1"/>
          <w:numId w:val="2"/>
        </w:numPr>
        <w:tabs>
          <w:tab w:val="left" w:pos="4132"/>
        </w:tabs>
        <w:autoSpaceDE w:val="0"/>
        <w:autoSpaceDN w:val="0"/>
        <w:spacing w:before="185" w:after="0" w:line="240" w:lineRule="auto"/>
        <w:ind w:left="4132" w:hanging="243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Общие</w:t>
      </w:r>
      <w:r w:rsidRPr="00416257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положения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09"/>
        </w:tabs>
        <w:autoSpaceDE w:val="0"/>
        <w:autoSpaceDN w:val="0"/>
        <w:spacing w:before="137" w:after="0" w:line="240" w:lineRule="auto"/>
        <w:ind w:left="140" w:right="12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Настоящий Порядок опубликования (обнародования) муниципальных правовых актов и иной официальной информации органов местного самоуправления </w:t>
      </w:r>
      <w:r w:rsidR="00A77D31" w:rsidRPr="00A77D31">
        <w:rPr>
          <w:rFonts w:ascii="Times New Roman" w:eastAsia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A77D31" w:rsidRPr="004162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(далее – Порядок) определяет порядок опубликования и обнародования муниципальных правовых актов органов местного самоуправления </w:t>
      </w:r>
      <w:r w:rsidR="00A77D31" w:rsidRPr="00A77D31">
        <w:rPr>
          <w:rFonts w:ascii="Times New Roman" w:eastAsia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A77D31" w:rsidRPr="004162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(далее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– сельское поселение), проектов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муниципальных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правовых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актов по вопросам местного значения, официальной информации о социально-экономическом и культурном развитии сельского поселения, о развитии его общественной инфраструктуры и иной официальной информации органов местного самоуправления сельского поселения.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0" w:lineRule="auto"/>
        <w:ind w:left="140" w:right="12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Целью настоящего Порядка является обеспечение реализации прав граждан и организаций на доступ к официальной информации о работе органов местного самоуправления сельского поселения (далее – органы местного самоуправления), доведения до сведения населения содержания принятых органами местного самоуправления муниципальных правовых актов, направленных на установление, изменение или отмену общеобязательных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правил, действующих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в поселении, а также в случае необходимости иных муниципальных правовых актов либо другой официальной информации органов местного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самоуправления.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33"/>
        </w:tabs>
        <w:autoSpaceDE w:val="0"/>
        <w:autoSpaceDN w:val="0"/>
        <w:spacing w:after="0" w:line="240" w:lineRule="auto"/>
        <w:ind w:left="140" w:right="128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Официальное опубликование муниципальных правовых актов и другой официальной информации – их размещение в печатном средстве массовой информации (далее – печатное издание), зарегистрированном в установленном порядке и имеющем право на опубликование в соответствии с действующим законодательством.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04"/>
        </w:tabs>
        <w:autoSpaceDE w:val="0"/>
        <w:autoSpaceDN w:val="0"/>
        <w:spacing w:before="3" w:after="0" w:line="237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lastRenderedPageBreak/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416257" w:rsidRPr="00416257" w:rsidRDefault="00416257" w:rsidP="00416257">
      <w:pPr>
        <w:widowControl w:val="0"/>
        <w:numPr>
          <w:ilvl w:val="0"/>
          <w:numId w:val="4"/>
        </w:numPr>
        <w:tabs>
          <w:tab w:val="left" w:pos="1104"/>
        </w:tabs>
        <w:autoSpaceDE w:val="0"/>
        <w:autoSpaceDN w:val="0"/>
        <w:spacing w:before="3" w:after="0" w:line="275" w:lineRule="exact"/>
        <w:ind w:left="1104" w:hanging="258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официальное</w:t>
      </w:r>
      <w:r w:rsidRPr="0041625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опубликование</w:t>
      </w:r>
      <w:r w:rsidRPr="00416257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муниципального</w:t>
      </w:r>
      <w:r w:rsidRPr="00416257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правового</w:t>
      </w:r>
      <w:r w:rsidRPr="00416257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акта;</w:t>
      </w:r>
    </w:p>
    <w:p w:rsidR="00416257" w:rsidRPr="00416257" w:rsidRDefault="00416257" w:rsidP="00416257">
      <w:pPr>
        <w:widowControl w:val="0"/>
        <w:numPr>
          <w:ilvl w:val="0"/>
          <w:numId w:val="4"/>
        </w:numPr>
        <w:tabs>
          <w:tab w:val="left" w:pos="1290"/>
        </w:tabs>
        <w:autoSpaceDE w:val="0"/>
        <w:autoSpaceDN w:val="0"/>
        <w:spacing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муниципальных библиотек, других доступных для посещения местах);</w:t>
      </w:r>
    </w:p>
    <w:p w:rsidR="00416257" w:rsidRPr="00416257" w:rsidRDefault="00416257" w:rsidP="00416257">
      <w:pPr>
        <w:widowControl w:val="0"/>
        <w:numPr>
          <w:ilvl w:val="0"/>
          <w:numId w:val="4"/>
        </w:numPr>
        <w:tabs>
          <w:tab w:val="left" w:pos="1362"/>
        </w:tabs>
        <w:autoSpaceDE w:val="0"/>
        <w:autoSpaceDN w:val="0"/>
        <w:spacing w:before="4" w:after="0" w:line="237" w:lineRule="auto"/>
        <w:ind w:left="140" w:right="135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размещение на официальном сайте муниципального образования в информационно-телекоммуникационной сети «Интернет».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33"/>
        </w:tabs>
        <w:autoSpaceDE w:val="0"/>
        <w:autoSpaceDN w:val="0"/>
        <w:spacing w:before="3" w:after="0" w:line="240" w:lineRule="auto"/>
        <w:ind w:left="140" w:right="12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Обнародованию подлежат те муниципальные правовые акты и другая официальная информация,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для которых</w:t>
      </w:r>
      <w:r w:rsidRPr="0041625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федеральным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законодательством, законодательством </w:t>
      </w:r>
      <w:r w:rsidR="00A77D31">
        <w:rPr>
          <w:rFonts w:ascii="Times New Roman" w:eastAsia="Times New Roman" w:hAnsi="Times New Roman"/>
          <w:sz w:val="28"/>
          <w:szCs w:val="28"/>
        </w:rPr>
        <w:t>Самарской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 области предусмотрена альтернатива опубликованию – обнародование.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2" w:lineRule="auto"/>
        <w:ind w:left="140" w:right="132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В случае если законодательством предусмотрено исключительно опубликование, муниципальные правовые акты подлежат опубликованию.</w:t>
      </w:r>
    </w:p>
    <w:p w:rsidR="00416257" w:rsidRPr="00416257" w:rsidRDefault="00416257" w:rsidP="00A77D31">
      <w:pPr>
        <w:widowControl w:val="0"/>
        <w:autoSpaceDE w:val="0"/>
        <w:autoSpaceDN w:val="0"/>
        <w:spacing w:after="0" w:line="271" w:lineRule="exact"/>
        <w:ind w:left="846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Обязательному</w:t>
      </w:r>
      <w:r w:rsidRPr="00416257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официальному</w:t>
      </w:r>
      <w:r w:rsidRPr="00416257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опубликованию</w:t>
      </w:r>
      <w:r w:rsidRPr="00416257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(обнародованию)</w:t>
      </w:r>
      <w:r w:rsidRPr="00416257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подлежат: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156"/>
        </w:tabs>
        <w:autoSpaceDE w:val="0"/>
        <w:autoSpaceDN w:val="0"/>
        <w:spacing w:before="2" w:after="0" w:line="237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Устав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="00A77D31" w:rsidRPr="00A77D31">
        <w:rPr>
          <w:rFonts w:ascii="Times New Roman" w:eastAsia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  <w:szCs w:val="28"/>
        </w:rPr>
        <w:t>,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также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муниципальные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правовые акты о внесении в него изменений и дополнений;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218"/>
        </w:tabs>
        <w:autoSpaceDE w:val="0"/>
        <w:autoSpaceDN w:val="0"/>
        <w:spacing w:before="6" w:after="0" w:line="237" w:lineRule="auto"/>
        <w:ind w:left="140" w:right="14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муниципальные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правовые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акты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органов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местного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самоуправления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сельского поселения, затрагивающие права, свободы и обязанности человека и гражданина;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117"/>
        </w:tabs>
        <w:autoSpaceDE w:val="0"/>
        <w:autoSpaceDN w:val="0"/>
        <w:spacing w:before="5" w:after="0" w:line="237" w:lineRule="auto"/>
        <w:ind w:left="140" w:right="139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бюджет поселения, изменения и дополнения, вносимые в его и годовой отчет о его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исполнении;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spacing w:before="4" w:after="0" w:line="275" w:lineRule="exact"/>
        <w:ind w:left="1109" w:hanging="263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решения</w:t>
      </w:r>
      <w:r w:rsidRPr="00416257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="00A77D31">
        <w:rPr>
          <w:rFonts w:ascii="Times New Roman" w:eastAsia="Times New Roman" w:hAnsi="Times New Roman"/>
          <w:sz w:val="28"/>
          <w:szCs w:val="28"/>
        </w:rPr>
        <w:t xml:space="preserve">Собрания представителей </w:t>
      </w:r>
      <w:r w:rsidR="00A77D31" w:rsidRPr="00A77D31">
        <w:rPr>
          <w:rFonts w:ascii="Times New Roman" w:eastAsia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</w:t>
      </w:r>
      <w:r w:rsidRPr="0041625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налогах</w:t>
      </w:r>
      <w:r w:rsidRPr="00416257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сборах;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spacing w:after="0" w:line="275" w:lineRule="exact"/>
        <w:ind w:left="1109" w:hanging="263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pacing w:val="-2"/>
          <w:sz w:val="28"/>
          <w:szCs w:val="28"/>
        </w:rPr>
        <w:t>результаты</w:t>
      </w:r>
      <w:r w:rsidRPr="00416257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публичных</w:t>
      </w:r>
      <w:r w:rsidRPr="0041625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слушаний;</w:t>
      </w:r>
    </w:p>
    <w:p w:rsidR="00416257" w:rsidRPr="00416257" w:rsidRDefault="00416257" w:rsidP="00A77D31">
      <w:pPr>
        <w:widowControl w:val="0"/>
        <w:numPr>
          <w:ilvl w:val="0"/>
          <w:numId w:val="3"/>
        </w:numPr>
        <w:tabs>
          <w:tab w:val="left" w:pos="1117"/>
        </w:tabs>
        <w:autoSpaceDE w:val="0"/>
        <w:autoSpaceDN w:val="0"/>
        <w:spacing w:before="4" w:after="0" w:line="237" w:lineRule="auto"/>
        <w:ind w:left="140" w:right="13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иная обязательная для опубликования (обнародования) официальная информация в соответствии с действующим законодательством.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33"/>
        </w:tabs>
        <w:autoSpaceDE w:val="0"/>
        <w:autoSpaceDN w:val="0"/>
        <w:spacing w:before="60" w:after="0" w:line="240" w:lineRule="auto"/>
        <w:ind w:left="140" w:right="128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Глава сельского поселения</w:t>
      </w:r>
      <w:r w:rsidR="00A77D31" w:rsidRPr="00A77D3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77D31" w:rsidRPr="00A77D31">
        <w:rPr>
          <w:rFonts w:ascii="Times New Roman" w:eastAsia="Times New Roman" w:hAnsi="Times New Roman"/>
          <w:sz w:val="28"/>
          <w:szCs w:val="28"/>
        </w:rPr>
        <w:t>Кинельский муниципального района Кинельский Самарской области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 (далее – глава </w:t>
      </w:r>
      <w:r w:rsidR="00A77D31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416257">
        <w:rPr>
          <w:rFonts w:ascii="Times New Roman" w:eastAsia="Times New Roman" w:hAnsi="Times New Roman"/>
          <w:sz w:val="28"/>
          <w:szCs w:val="28"/>
        </w:rPr>
        <w:t>) распорядительным документом назначает специалиста администрации сельского поселения (далее – администрация), ответственного за организацию работы по опубликованию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(обнародованию) муниципальных правовых актов и другой официальной информации органов местного самоуправления, распространение официального выпуска печатного издания в поселении (далее – ответственное лицо).</w:t>
      </w:r>
    </w:p>
    <w:p w:rsidR="00416257" w:rsidRPr="00416257" w:rsidRDefault="00416257" w:rsidP="00416257">
      <w:pPr>
        <w:widowControl w:val="0"/>
        <w:autoSpaceDE w:val="0"/>
        <w:autoSpaceDN w:val="0"/>
        <w:spacing w:before="2" w:after="0" w:line="240" w:lineRule="auto"/>
        <w:ind w:left="140" w:right="13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В случае увольнения ответственного лица либо его отсутствия по иным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уважительным причинам, в порядке, установленном абзацем 1 настоящего пункта, назначается иное ответственное лицо.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61"/>
        </w:tabs>
        <w:autoSpaceDE w:val="0"/>
        <w:autoSpaceDN w:val="0"/>
        <w:spacing w:after="0" w:line="242" w:lineRule="auto"/>
        <w:ind w:left="140" w:right="137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Официальное опубликование (обнародование) производится за счёт средств бюджета поселения.</w:t>
      </w:r>
    </w:p>
    <w:p w:rsidR="00416257" w:rsidRPr="00416257" w:rsidRDefault="00416257" w:rsidP="00416257">
      <w:pPr>
        <w:widowControl w:val="0"/>
        <w:numPr>
          <w:ilvl w:val="1"/>
          <w:numId w:val="2"/>
        </w:numPr>
        <w:tabs>
          <w:tab w:val="left" w:pos="479"/>
          <w:tab w:val="left" w:pos="3592"/>
        </w:tabs>
        <w:autoSpaceDE w:val="0"/>
        <w:autoSpaceDN w:val="0"/>
        <w:spacing w:before="134" w:after="0" w:line="237" w:lineRule="auto"/>
        <w:ind w:left="3592" w:right="226" w:hanging="3356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Порядок</w:t>
      </w:r>
      <w:r w:rsidRPr="00416257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 сроки</w:t>
      </w:r>
      <w:r w:rsidRPr="00416257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официального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опубликования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муниципальных</w:t>
      </w:r>
      <w:r w:rsidRPr="00416257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правовых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актов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другой официальной </w:t>
      </w:r>
      <w:r w:rsidRPr="00416257">
        <w:rPr>
          <w:rFonts w:ascii="Times New Roman" w:eastAsia="Times New Roman" w:hAnsi="Times New Roman"/>
          <w:sz w:val="28"/>
          <w:szCs w:val="28"/>
        </w:rPr>
        <w:lastRenderedPageBreak/>
        <w:t>информации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70"/>
        </w:tabs>
        <w:autoSpaceDE w:val="0"/>
        <w:autoSpaceDN w:val="0"/>
        <w:spacing w:before="142"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Муниципальный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правовой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должен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быть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опубликован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в течение</w:t>
      </w:r>
      <w:r w:rsidRPr="0041625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10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дней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со дня его принятия, если в самом акте или законодательством не определён иной порядок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опубликования.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33"/>
        </w:tabs>
        <w:autoSpaceDE w:val="0"/>
        <w:autoSpaceDN w:val="0"/>
        <w:spacing w:after="0" w:line="240" w:lineRule="auto"/>
        <w:ind w:left="140" w:right="128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Обязательному официальному опубликованию подлежат правовые акты, затрагивающие права, свободы и обязанности человека и гражданина, интересы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юридических лиц, за исключением муниципальных правовых актов, содержащих сведения конфиденциального характера, и в иных случаях, установленных федеральным законом.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0" w:lineRule="auto"/>
        <w:ind w:left="140" w:right="13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Официально не опубликованные муниципальные правовые акты, затрагивающие права, свободы и обязанности человека и гражданина, интересы юридических</w:t>
      </w:r>
      <w:r w:rsidRPr="0041625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лиц, не влекут правовых последствий как не вступившие в силу.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85"/>
        </w:tabs>
        <w:autoSpaceDE w:val="0"/>
        <w:autoSpaceDN w:val="0"/>
        <w:spacing w:before="1" w:after="0" w:line="240" w:lineRule="auto"/>
        <w:ind w:left="140" w:right="127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Иные муниципальные правовые акты, не имеющие общеобязательного характера и не затрагивающие права, свободы и обязанности гражданина и человека, интересы юридических лиц, могут быть официально опубликованы по инициативе органов местного самоуправления и должностных лиц местного самоуправления, их принявших (издавших).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left="140" w:right="13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Официальным опубликованием муниципальных правовых актов считается </w:t>
      </w:r>
      <w:r w:rsidR="00A77D3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газета</w:t>
      </w:r>
      <w:r w:rsidR="00A77D3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="00A77D31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416257">
        <w:rPr>
          <w:rFonts w:ascii="Times New Roman" w:eastAsia="Times New Roman" w:hAnsi="Times New Roman"/>
          <w:sz w:val="28"/>
          <w:szCs w:val="28"/>
        </w:rPr>
        <w:t>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0" w:lineRule="auto"/>
        <w:ind w:left="140" w:right="127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Дополнительным источником официального опубликования (обнародования) муниципальных правовых актов и соглашений, заключенных между органами местного самоуправления, к их официальному обнародованию на информационных стендах </w:t>
      </w:r>
      <w:r w:rsidR="00A77D31">
        <w:rPr>
          <w:rFonts w:ascii="Times New Roman" w:eastAsia="Times New Roman" w:hAnsi="Times New Roman"/>
          <w:sz w:val="28"/>
          <w:szCs w:val="28"/>
        </w:rPr>
        <w:t>органов местного самоуправления</w:t>
      </w:r>
      <w:r w:rsidRPr="00416257">
        <w:rPr>
          <w:rFonts w:ascii="Times New Roman" w:eastAsia="Times New Roman" w:hAnsi="Times New Roman"/>
          <w:sz w:val="28"/>
          <w:szCs w:val="28"/>
        </w:rPr>
        <w:t>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33"/>
        </w:tabs>
        <w:autoSpaceDE w:val="0"/>
        <w:autoSpaceDN w:val="0"/>
        <w:spacing w:after="0" w:line="237" w:lineRule="auto"/>
        <w:ind w:left="140" w:right="135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Официальному опубликованию подлежит копия подлинного текста правового акта. Официальное опубликование правового акта не полностью не допускается.</w:t>
      </w:r>
    </w:p>
    <w:p w:rsidR="00416257" w:rsidRPr="00416257" w:rsidRDefault="00416257" w:rsidP="00416257">
      <w:pPr>
        <w:widowControl w:val="0"/>
        <w:autoSpaceDE w:val="0"/>
        <w:autoSpaceDN w:val="0"/>
        <w:spacing w:before="5" w:after="0" w:line="237" w:lineRule="auto"/>
        <w:ind w:left="140" w:right="132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Правовой акт, в который были внесены изменения или дополнения, может быть повторно официально опубликован в полном объеме с изменениями и дополнениями.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71"/>
        </w:tabs>
        <w:autoSpaceDE w:val="0"/>
        <w:autoSpaceDN w:val="0"/>
        <w:spacing w:before="4" w:after="0" w:line="240" w:lineRule="auto"/>
        <w:ind w:left="140" w:right="127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 допущенных при официальном опубликовании правового акта ошибках, опечатках и иных неточностях производится официальное извещение в одном из последующих номеров того же издания об исправлении неточности и подлинная редакция соответствующих положений.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81"/>
        </w:tabs>
        <w:autoSpaceDE w:val="0"/>
        <w:autoSpaceDN w:val="0"/>
        <w:spacing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Направление на опубликование устанавливается путем включения в текст документа пункта о необходимости опубликования его текста в соответствующих печатных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изданиях.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0" w:lineRule="auto"/>
        <w:ind w:left="140" w:right="132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правовые акты на официальное опубликование.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18"/>
        </w:tabs>
        <w:autoSpaceDE w:val="0"/>
        <w:autoSpaceDN w:val="0"/>
        <w:spacing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Муниципальные правовые акты, затрагивающие права, свободы и обязанности человека и гражданина вступают в силу после их официального опубликования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(обнародования).</w:t>
      </w:r>
    </w:p>
    <w:p w:rsidR="00416257" w:rsidRPr="00416257" w:rsidRDefault="00416257" w:rsidP="00971B17">
      <w:pPr>
        <w:widowControl w:val="0"/>
        <w:numPr>
          <w:ilvl w:val="2"/>
          <w:numId w:val="2"/>
        </w:numPr>
        <w:tabs>
          <w:tab w:val="left" w:pos="1304"/>
        </w:tabs>
        <w:autoSpaceDE w:val="0"/>
        <w:autoSpaceDN w:val="0"/>
        <w:spacing w:before="60" w:after="0" w:line="242" w:lineRule="auto"/>
        <w:ind w:left="140" w:right="132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lastRenderedPageBreak/>
        <w:t>Опубликованные в официальном порядке муниципальные правовые акты после вступления</w:t>
      </w:r>
      <w:r w:rsidRPr="00416257">
        <w:rPr>
          <w:rFonts w:ascii="Times New Roman" w:eastAsia="Times New Roman" w:hAnsi="Times New Roman"/>
          <w:spacing w:val="76"/>
          <w:w w:val="15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их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в</w:t>
      </w:r>
      <w:r w:rsidRPr="00416257"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силу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подлежат</w:t>
      </w:r>
      <w:r w:rsidRPr="00416257">
        <w:rPr>
          <w:rFonts w:ascii="Times New Roman" w:eastAsia="Times New Roman" w:hAnsi="Times New Roman"/>
          <w:spacing w:val="77"/>
          <w:w w:val="15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обязательному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исполнению</w:t>
      </w:r>
      <w:r w:rsidRPr="00416257">
        <w:rPr>
          <w:rFonts w:ascii="Times New Roman" w:eastAsia="Times New Roman" w:hAnsi="Times New Roman"/>
          <w:spacing w:val="75"/>
          <w:w w:val="15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всеми</w:t>
      </w:r>
      <w:r w:rsidRPr="00416257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государственными</w:t>
      </w:r>
      <w:r w:rsidR="00E94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органами, должностными лицами, организациями, учреждениями и физическими лицами на территории сельского поселения.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24"/>
        </w:tabs>
        <w:autoSpaceDE w:val="0"/>
        <w:autoSpaceDN w:val="0"/>
        <w:spacing w:after="0" w:line="240" w:lineRule="auto"/>
        <w:ind w:left="140" w:right="13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Муниципальные правовые акты могут быть опубликованы и в иных печатных изданиях. Средства массовой информации и издательства вправе опубликовать муниципальные правовые акты без согласия органов местного самоуправления и должностных лиц, их принявших (издавших), но с обязательной ссылкой на источник их официального опубликования.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00"/>
        </w:tabs>
        <w:autoSpaceDE w:val="0"/>
        <w:autoSpaceDN w:val="0"/>
        <w:spacing w:after="0" w:line="237" w:lineRule="auto"/>
        <w:ind w:left="140" w:right="132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Ответственное лицо несёт ответственность за качество оформления документов, подлежащих опубликованию в печатном издании.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33"/>
        </w:tabs>
        <w:autoSpaceDE w:val="0"/>
        <w:autoSpaceDN w:val="0"/>
        <w:spacing w:before="2" w:after="0" w:line="240" w:lineRule="auto"/>
        <w:ind w:left="140" w:right="13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Датой опубликования муниципального правового акта и другой официальной информации является дата выхода номера официального печатного издания, содержащего публикацию соответствующего муниципального правового акта и другой официальной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информации.</w:t>
      </w:r>
    </w:p>
    <w:p w:rsidR="00416257" w:rsidRPr="00416257" w:rsidRDefault="00416257" w:rsidP="00E94D27">
      <w:pPr>
        <w:widowControl w:val="0"/>
        <w:numPr>
          <w:ilvl w:val="1"/>
          <w:numId w:val="2"/>
        </w:numPr>
        <w:tabs>
          <w:tab w:val="left" w:pos="527"/>
          <w:tab w:val="left" w:pos="4312"/>
        </w:tabs>
        <w:autoSpaceDE w:val="0"/>
        <w:autoSpaceDN w:val="0"/>
        <w:spacing w:before="135" w:after="0" w:line="242" w:lineRule="auto"/>
        <w:ind w:left="4312" w:right="284" w:hanging="4028"/>
        <w:jc w:val="center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Порядок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 сроки</w:t>
      </w:r>
      <w:r w:rsidRPr="00416257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обнародования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муниципальных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правовых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актов</w:t>
      </w:r>
      <w:r w:rsidRPr="00416257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 другой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 xml:space="preserve">официальной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информации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352"/>
        </w:tabs>
        <w:autoSpaceDE w:val="0"/>
        <w:autoSpaceDN w:val="0"/>
        <w:spacing w:before="133" w:after="0" w:line="240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Муниципальные правовые акты и другая официальная информация органов местного самоуправления поселения обнародуются доведением их содержания до населения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путём:</w:t>
      </w:r>
    </w:p>
    <w:p w:rsidR="00416257" w:rsidRPr="00416257" w:rsidRDefault="00416257" w:rsidP="00416257">
      <w:pPr>
        <w:widowControl w:val="0"/>
        <w:numPr>
          <w:ilvl w:val="3"/>
          <w:numId w:val="2"/>
        </w:numPr>
        <w:tabs>
          <w:tab w:val="left" w:pos="1495"/>
        </w:tabs>
        <w:autoSpaceDE w:val="0"/>
        <w:autoSpaceDN w:val="0"/>
        <w:spacing w:before="5" w:after="0" w:line="237" w:lineRule="auto"/>
        <w:ind w:left="140" w:right="13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Размещения в специально отведенных общедоступных местах на территории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поселения:</w:t>
      </w:r>
    </w:p>
    <w:p w:rsidR="00416257" w:rsidRPr="00416257" w:rsidRDefault="00416257" w:rsidP="00416257">
      <w:pPr>
        <w:widowControl w:val="0"/>
        <w:autoSpaceDE w:val="0"/>
        <w:autoSpaceDN w:val="0"/>
        <w:spacing w:before="4" w:after="0" w:line="275" w:lineRule="exact"/>
        <w:ind w:left="846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на</w:t>
      </w:r>
      <w:r w:rsidRPr="00416257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информационных</w:t>
      </w:r>
      <w:r w:rsidRPr="00416257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стендах: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2" w:lineRule="auto"/>
        <w:ind w:left="140" w:right="136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- в здании администрации поселения по адресу: </w:t>
      </w:r>
      <w:r w:rsidR="00E94D27">
        <w:rPr>
          <w:rFonts w:ascii="Times New Roman" w:eastAsia="Times New Roman" w:hAnsi="Times New Roman"/>
          <w:sz w:val="28"/>
          <w:szCs w:val="28"/>
        </w:rPr>
        <w:t>Самарская область, Кинельский район, поселок Кинельский, улица Южная, 17</w:t>
      </w:r>
      <w:r w:rsidRPr="00416257">
        <w:rPr>
          <w:rFonts w:ascii="Times New Roman" w:eastAsia="Times New Roman" w:hAnsi="Times New Roman"/>
          <w:sz w:val="28"/>
          <w:szCs w:val="28"/>
        </w:rPr>
        <w:t>.</w:t>
      </w:r>
    </w:p>
    <w:p w:rsidR="00416257" w:rsidRPr="00416257" w:rsidRDefault="00416257" w:rsidP="00E94D27">
      <w:pPr>
        <w:widowControl w:val="0"/>
        <w:numPr>
          <w:ilvl w:val="3"/>
          <w:numId w:val="2"/>
        </w:numPr>
        <w:tabs>
          <w:tab w:val="left" w:pos="1468"/>
        </w:tabs>
        <w:autoSpaceDE w:val="0"/>
        <w:autoSpaceDN w:val="0"/>
        <w:spacing w:after="0" w:line="271" w:lineRule="exact"/>
        <w:ind w:left="1468" w:hanging="622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16257">
        <w:rPr>
          <w:rFonts w:ascii="Times New Roman" w:eastAsia="Times New Roman" w:hAnsi="Times New Roman"/>
          <w:sz w:val="28"/>
          <w:szCs w:val="28"/>
        </w:rPr>
        <w:t>Размещени</w:t>
      </w:r>
      <w:proofErr w:type="spellEnd"/>
      <w:r w:rsidR="00E94D27" w:rsidRPr="00E94D27">
        <w:rPr>
          <w:rFonts w:ascii="Times New Roman" w:eastAsia="Times New Roman" w:hAnsi="Times New Roman"/>
          <w:sz w:val="28"/>
        </w:rPr>
        <w:t xml:space="preserve"> </w:t>
      </w:r>
      <w:r w:rsidR="00E94D27" w:rsidRPr="00416257">
        <w:rPr>
          <w:rFonts w:ascii="Times New Roman" w:eastAsia="Times New Roman" w:hAnsi="Times New Roman"/>
          <w:sz w:val="28"/>
        </w:rPr>
        <w:t>на официальном сайте</w:t>
      </w:r>
      <w:r w:rsidR="00E94D27">
        <w:rPr>
          <w:rFonts w:ascii="Times New Roman" w:hAnsi="Times New Roman"/>
          <w:sz w:val="28"/>
          <w:szCs w:val="28"/>
        </w:rPr>
        <w:t xml:space="preserve"> Администрации </w:t>
      </w:r>
      <w:r w:rsidR="00E94D27" w:rsidRPr="001B0AEA">
        <w:rPr>
          <w:rFonts w:ascii="Times New Roman" w:hAnsi="Times New Roman"/>
          <w:sz w:val="28"/>
          <w:szCs w:val="28"/>
        </w:rPr>
        <w:t>муниципального района Кинельский Самарской области в информационно-телекоммуникационной сети «Интернет» (</w:t>
      </w:r>
      <w:hyperlink r:id="rId6" w:history="1">
        <w:r w:rsidR="00E94D27"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E94D27"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E94D27"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="00E94D27"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E94D27"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94D27" w:rsidRPr="001B0AEA">
        <w:rPr>
          <w:rFonts w:ascii="Times New Roman" w:hAnsi="Times New Roman"/>
          <w:sz w:val="28"/>
          <w:szCs w:val="28"/>
        </w:rPr>
        <w:t>).</w:t>
      </w:r>
    </w:p>
    <w:p w:rsidR="00416257" w:rsidRPr="00416257" w:rsidRDefault="00416257" w:rsidP="00416257">
      <w:pPr>
        <w:widowControl w:val="0"/>
        <w:numPr>
          <w:ilvl w:val="3"/>
          <w:numId w:val="2"/>
        </w:numPr>
        <w:tabs>
          <w:tab w:val="left" w:pos="1596"/>
        </w:tabs>
        <w:autoSpaceDE w:val="0"/>
        <w:autoSpaceDN w:val="0"/>
        <w:spacing w:before="1" w:after="0" w:line="237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В печатном средстве массовой информации </w:t>
      </w:r>
      <w:r w:rsidR="00E94D2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416257">
        <w:rPr>
          <w:rFonts w:ascii="Times New Roman" w:eastAsia="Times New Roman" w:hAnsi="Times New Roman"/>
          <w:sz w:val="28"/>
          <w:szCs w:val="28"/>
        </w:rPr>
        <w:t>.</w:t>
      </w:r>
    </w:p>
    <w:p w:rsidR="00416257" w:rsidRPr="00416257" w:rsidRDefault="00416257" w:rsidP="00416257">
      <w:pPr>
        <w:widowControl w:val="0"/>
        <w:numPr>
          <w:ilvl w:val="3"/>
          <w:numId w:val="2"/>
        </w:numPr>
        <w:tabs>
          <w:tab w:val="left" w:pos="1558"/>
        </w:tabs>
        <w:autoSpaceDE w:val="0"/>
        <w:autoSpaceDN w:val="0"/>
        <w:spacing w:before="3" w:after="0" w:line="240" w:lineRule="auto"/>
        <w:ind w:left="140" w:right="125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Иными способами, не противоречащими действующему законодательству (доведение до всеобщего сведения по каналам радио и телевидения, распространение посредством электронной почты среди учреждений и предприятий поселения и др.).</w:t>
      </w:r>
    </w:p>
    <w:p w:rsidR="00416257" w:rsidRPr="00416257" w:rsidRDefault="00416257" w:rsidP="00416257">
      <w:pPr>
        <w:widowControl w:val="0"/>
        <w:autoSpaceDE w:val="0"/>
        <w:autoSpaceDN w:val="0"/>
        <w:spacing w:after="0" w:line="240" w:lineRule="auto"/>
        <w:ind w:left="140" w:right="129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При этом, в случае, если объем подлежащего обнародованию муниципального правового акта превышает 20 печатных листов формата А 4,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акта.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Размещение муниципальных правовых</w:t>
      </w:r>
      <w:r w:rsidRPr="0041625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актов и другой официальной информации в общедоступных местах осуществляется в течение 10 дней после их подписания, если иное не указано в самом муниципальном правовом акте.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140" w:right="131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 xml:space="preserve">Днём обнародования муниципальных правовых актов считается первый день их размещения в общедоступных местах, указанных в </w:t>
      </w:r>
      <w:r w:rsidRPr="00416257">
        <w:rPr>
          <w:rFonts w:ascii="Times New Roman" w:eastAsia="Times New Roman" w:hAnsi="Times New Roman"/>
          <w:sz w:val="28"/>
          <w:szCs w:val="28"/>
        </w:rPr>
        <w:lastRenderedPageBreak/>
        <w:t xml:space="preserve">подпункте 3.1.1. пункта 3.1. настоящего </w:t>
      </w: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Порядка.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89"/>
        </w:tabs>
        <w:autoSpaceDE w:val="0"/>
        <w:autoSpaceDN w:val="0"/>
        <w:spacing w:after="0" w:line="240" w:lineRule="auto"/>
        <w:ind w:left="140" w:right="13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Муниципальные правовые акты вступают в силу со дня, следующего за днём их обнародования, если в самом акте или законодательством не определен иной порядок вступления его в силу.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140" w:right="137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Муниципальные правовые акты и другая официальная информация находятся в местах для обнародования, указанных в подпункте 3.1.1. пункта 3.1. настоящего Порядка не менее 15 дней со дня обнародования.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429"/>
        </w:tabs>
        <w:autoSpaceDE w:val="0"/>
        <w:autoSpaceDN w:val="0"/>
        <w:spacing w:before="1" w:after="0" w:line="240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Обнародование муниципальных правовых актов и другой официальной информации органов местного самоуправления производится одновременно способами, указанными в подпунктах 3.1.1, 3.1.2, 3.1.3. пункта 3.1. настоящего Порядка.</w:t>
      </w:r>
    </w:p>
    <w:p w:rsidR="00416257" w:rsidRPr="00416257" w:rsidRDefault="00416257" w:rsidP="00416257">
      <w:pPr>
        <w:widowControl w:val="0"/>
        <w:numPr>
          <w:ilvl w:val="1"/>
          <w:numId w:val="2"/>
        </w:numPr>
        <w:tabs>
          <w:tab w:val="left" w:pos="4214"/>
        </w:tabs>
        <w:autoSpaceDE w:val="0"/>
        <w:autoSpaceDN w:val="0"/>
        <w:spacing w:before="136" w:after="0" w:line="240" w:lineRule="auto"/>
        <w:ind w:left="4214" w:hanging="243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pacing w:val="-2"/>
          <w:sz w:val="28"/>
          <w:szCs w:val="28"/>
        </w:rPr>
        <w:t>Ответственность</w:t>
      </w:r>
    </w:p>
    <w:p w:rsidR="00416257" w:rsidRPr="00416257" w:rsidRDefault="00416257" w:rsidP="00416257">
      <w:pPr>
        <w:widowControl w:val="0"/>
        <w:numPr>
          <w:ilvl w:val="2"/>
          <w:numId w:val="2"/>
        </w:numPr>
        <w:tabs>
          <w:tab w:val="left" w:pos="1270"/>
        </w:tabs>
        <w:autoSpaceDE w:val="0"/>
        <w:autoSpaceDN w:val="0"/>
        <w:spacing w:before="137" w:after="0" w:line="240" w:lineRule="auto"/>
        <w:ind w:left="140" w:right="133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416257">
        <w:rPr>
          <w:rFonts w:ascii="Times New Roman" w:eastAsia="Times New Roman" w:hAnsi="Times New Roman"/>
          <w:sz w:val="28"/>
          <w:szCs w:val="28"/>
        </w:rPr>
        <w:t>За</w:t>
      </w:r>
      <w:r w:rsidRPr="0041625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неисполнение</w:t>
      </w:r>
      <w:r w:rsidRPr="0041625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либо</w:t>
      </w:r>
      <w:r w:rsidRPr="0041625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ненадлежащее</w:t>
      </w:r>
      <w:r w:rsidRPr="0041625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исполнение</w:t>
      </w:r>
      <w:r w:rsidRPr="0041625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требований</w:t>
      </w:r>
      <w:r w:rsidRPr="0041625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16257">
        <w:rPr>
          <w:rFonts w:ascii="Times New Roman" w:eastAsia="Times New Roman" w:hAnsi="Times New Roman"/>
          <w:sz w:val="28"/>
          <w:szCs w:val="28"/>
        </w:rPr>
        <w:t>настоящего Порядка ответственные лица несут ответственность в соответствии с действующим законодательством Российской Федерации.</w:t>
      </w:r>
    </w:p>
    <w:p w:rsidR="00416257" w:rsidRPr="00416257" w:rsidRDefault="00416257" w:rsidP="004162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B61378" w:rsidRPr="00416257" w:rsidRDefault="00B61378">
      <w:pPr>
        <w:rPr>
          <w:rFonts w:ascii="Times New Roman" w:hAnsi="Times New Roman"/>
          <w:sz w:val="28"/>
          <w:szCs w:val="28"/>
        </w:rPr>
      </w:pPr>
    </w:p>
    <w:sectPr w:rsidR="00B61378" w:rsidRPr="00416257" w:rsidSect="00416257">
      <w:pgSz w:w="11906" w:h="16838"/>
      <w:pgMar w:top="737" w:right="851" w:bottom="73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72F3754"/>
    <w:multiLevelType w:val="hybridMultilevel"/>
    <w:tmpl w:val="9F88C5CC"/>
    <w:lvl w:ilvl="0" w:tplc="AFEEEBE0">
      <w:start w:val="1"/>
      <w:numFmt w:val="decimal"/>
      <w:lvlText w:val="%1)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1E86E08">
      <w:numFmt w:val="bullet"/>
      <w:lvlText w:val="•"/>
      <w:lvlJc w:val="left"/>
      <w:pPr>
        <w:ind w:left="1117" w:hanging="312"/>
      </w:pPr>
      <w:rPr>
        <w:rFonts w:hint="default"/>
        <w:lang w:val="ru-RU" w:eastAsia="en-US" w:bidi="ar-SA"/>
      </w:rPr>
    </w:lvl>
    <w:lvl w:ilvl="2" w:tplc="BA98EB60">
      <w:numFmt w:val="bullet"/>
      <w:lvlText w:val="•"/>
      <w:lvlJc w:val="left"/>
      <w:pPr>
        <w:ind w:left="2095" w:hanging="312"/>
      </w:pPr>
      <w:rPr>
        <w:rFonts w:hint="default"/>
        <w:lang w:val="ru-RU" w:eastAsia="en-US" w:bidi="ar-SA"/>
      </w:rPr>
    </w:lvl>
    <w:lvl w:ilvl="3" w:tplc="83E45CA0">
      <w:numFmt w:val="bullet"/>
      <w:lvlText w:val="•"/>
      <w:lvlJc w:val="left"/>
      <w:pPr>
        <w:ind w:left="3073" w:hanging="312"/>
      </w:pPr>
      <w:rPr>
        <w:rFonts w:hint="default"/>
        <w:lang w:val="ru-RU" w:eastAsia="en-US" w:bidi="ar-SA"/>
      </w:rPr>
    </w:lvl>
    <w:lvl w:ilvl="4" w:tplc="B8CC1C38">
      <w:numFmt w:val="bullet"/>
      <w:lvlText w:val="•"/>
      <w:lvlJc w:val="left"/>
      <w:pPr>
        <w:ind w:left="4050" w:hanging="312"/>
      </w:pPr>
      <w:rPr>
        <w:rFonts w:hint="default"/>
        <w:lang w:val="ru-RU" w:eastAsia="en-US" w:bidi="ar-SA"/>
      </w:rPr>
    </w:lvl>
    <w:lvl w:ilvl="5" w:tplc="EB84E78A">
      <w:numFmt w:val="bullet"/>
      <w:lvlText w:val="•"/>
      <w:lvlJc w:val="left"/>
      <w:pPr>
        <w:ind w:left="5028" w:hanging="312"/>
      </w:pPr>
      <w:rPr>
        <w:rFonts w:hint="default"/>
        <w:lang w:val="ru-RU" w:eastAsia="en-US" w:bidi="ar-SA"/>
      </w:rPr>
    </w:lvl>
    <w:lvl w:ilvl="6" w:tplc="1DDA8544">
      <w:numFmt w:val="bullet"/>
      <w:lvlText w:val="•"/>
      <w:lvlJc w:val="left"/>
      <w:pPr>
        <w:ind w:left="6006" w:hanging="312"/>
      </w:pPr>
      <w:rPr>
        <w:rFonts w:hint="default"/>
        <w:lang w:val="ru-RU" w:eastAsia="en-US" w:bidi="ar-SA"/>
      </w:rPr>
    </w:lvl>
    <w:lvl w:ilvl="7" w:tplc="1CBA77E2">
      <w:numFmt w:val="bullet"/>
      <w:lvlText w:val="•"/>
      <w:lvlJc w:val="left"/>
      <w:pPr>
        <w:ind w:left="6983" w:hanging="312"/>
      </w:pPr>
      <w:rPr>
        <w:rFonts w:hint="default"/>
        <w:lang w:val="ru-RU" w:eastAsia="en-US" w:bidi="ar-SA"/>
      </w:rPr>
    </w:lvl>
    <w:lvl w:ilvl="8" w:tplc="A46A0D9C">
      <w:numFmt w:val="bullet"/>
      <w:lvlText w:val="•"/>
      <w:lvlJc w:val="left"/>
      <w:pPr>
        <w:ind w:left="7961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49713B08"/>
    <w:multiLevelType w:val="hybridMultilevel"/>
    <w:tmpl w:val="C3AE794E"/>
    <w:lvl w:ilvl="0" w:tplc="32C03FA2">
      <w:start w:val="1"/>
      <w:numFmt w:val="decimal"/>
      <w:lvlText w:val="%1)"/>
      <w:lvlJc w:val="left"/>
      <w:pPr>
        <w:ind w:left="11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425D08">
      <w:numFmt w:val="bullet"/>
      <w:lvlText w:val="•"/>
      <w:lvlJc w:val="left"/>
      <w:pPr>
        <w:ind w:left="1981" w:hanging="260"/>
      </w:pPr>
      <w:rPr>
        <w:rFonts w:hint="default"/>
        <w:lang w:val="ru-RU" w:eastAsia="en-US" w:bidi="ar-SA"/>
      </w:rPr>
    </w:lvl>
    <w:lvl w:ilvl="2" w:tplc="93EA07FC">
      <w:numFmt w:val="bullet"/>
      <w:lvlText w:val="•"/>
      <w:lvlJc w:val="left"/>
      <w:pPr>
        <w:ind w:left="2863" w:hanging="260"/>
      </w:pPr>
      <w:rPr>
        <w:rFonts w:hint="default"/>
        <w:lang w:val="ru-RU" w:eastAsia="en-US" w:bidi="ar-SA"/>
      </w:rPr>
    </w:lvl>
    <w:lvl w:ilvl="3" w:tplc="87EC0D3C">
      <w:numFmt w:val="bullet"/>
      <w:lvlText w:val="•"/>
      <w:lvlJc w:val="left"/>
      <w:pPr>
        <w:ind w:left="3745" w:hanging="260"/>
      </w:pPr>
      <w:rPr>
        <w:rFonts w:hint="default"/>
        <w:lang w:val="ru-RU" w:eastAsia="en-US" w:bidi="ar-SA"/>
      </w:rPr>
    </w:lvl>
    <w:lvl w:ilvl="4" w:tplc="04DCCAFC">
      <w:numFmt w:val="bullet"/>
      <w:lvlText w:val="•"/>
      <w:lvlJc w:val="left"/>
      <w:pPr>
        <w:ind w:left="4626" w:hanging="260"/>
      </w:pPr>
      <w:rPr>
        <w:rFonts w:hint="default"/>
        <w:lang w:val="ru-RU" w:eastAsia="en-US" w:bidi="ar-SA"/>
      </w:rPr>
    </w:lvl>
    <w:lvl w:ilvl="5" w:tplc="B6D6D2A0">
      <w:numFmt w:val="bullet"/>
      <w:lvlText w:val="•"/>
      <w:lvlJc w:val="left"/>
      <w:pPr>
        <w:ind w:left="5508" w:hanging="260"/>
      </w:pPr>
      <w:rPr>
        <w:rFonts w:hint="default"/>
        <w:lang w:val="ru-RU" w:eastAsia="en-US" w:bidi="ar-SA"/>
      </w:rPr>
    </w:lvl>
    <w:lvl w:ilvl="6" w:tplc="DEF8633C">
      <w:numFmt w:val="bullet"/>
      <w:lvlText w:val="•"/>
      <w:lvlJc w:val="left"/>
      <w:pPr>
        <w:ind w:left="6390" w:hanging="260"/>
      </w:pPr>
      <w:rPr>
        <w:rFonts w:hint="default"/>
        <w:lang w:val="ru-RU" w:eastAsia="en-US" w:bidi="ar-SA"/>
      </w:rPr>
    </w:lvl>
    <w:lvl w:ilvl="7" w:tplc="55E00026">
      <w:numFmt w:val="bullet"/>
      <w:lvlText w:val="•"/>
      <w:lvlJc w:val="left"/>
      <w:pPr>
        <w:ind w:left="7271" w:hanging="260"/>
      </w:pPr>
      <w:rPr>
        <w:rFonts w:hint="default"/>
        <w:lang w:val="ru-RU" w:eastAsia="en-US" w:bidi="ar-SA"/>
      </w:rPr>
    </w:lvl>
    <w:lvl w:ilvl="8" w:tplc="09B01CE6">
      <w:numFmt w:val="bullet"/>
      <w:lvlText w:val="•"/>
      <w:lvlJc w:val="left"/>
      <w:pPr>
        <w:ind w:left="815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73A3793D"/>
    <w:multiLevelType w:val="multilevel"/>
    <w:tmpl w:val="E7AA1E9A"/>
    <w:lvl w:ilvl="0">
      <w:start w:val="1"/>
      <w:numFmt w:val="decimal"/>
      <w:lvlText w:val="%1."/>
      <w:lvlJc w:val="left"/>
      <w:pPr>
        <w:ind w:left="1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3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1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6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7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47"/>
    <w:rsid w:val="003E1547"/>
    <w:rsid w:val="00416257"/>
    <w:rsid w:val="00A77D31"/>
    <w:rsid w:val="00B61378"/>
    <w:rsid w:val="00E94D27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ADEF"/>
  <w15:chartTrackingRefBased/>
  <w15:docId w15:val="{4299FFD3-0FB3-4B82-A612-454908C7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62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62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l.ru" TargetMode="External"/><Relationship Id="rId5" Type="http://schemas.openxmlformats.org/officeDocument/2006/relationships/hyperlink" Target="http://www.kin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2026-06-24T10:24:00Z</cp:lastPrinted>
  <dcterms:created xsi:type="dcterms:W3CDTF">2026-06-24T09:59:00Z</dcterms:created>
  <dcterms:modified xsi:type="dcterms:W3CDTF">2026-06-24T10:25:00Z</dcterms:modified>
</cp:coreProperties>
</file>