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1BD0" w:rsidRDefault="002E4D6F">
      <w:pPr>
        <w:suppressAutoHyphens/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Самарская область</w:t>
      </w:r>
    </w:p>
    <w:p w:rsidR="00921BD0" w:rsidRDefault="002E4D6F">
      <w:pPr>
        <w:suppressAutoHyphens/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муниципальный район Кинельский</w:t>
      </w:r>
    </w:p>
    <w:p w:rsidR="00921BD0" w:rsidRDefault="00921BD0">
      <w:pPr>
        <w:suppressAutoHyphens/>
        <w:spacing w:after="0"/>
        <w:rPr>
          <w:rFonts w:ascii="Times New Roman" w:hAnsi="Times New Roman"/>
          <w:sz w:val="24"/>
        </w:rPr>
      </w:pPr>
    </w:p>
    <w:p w:rsidR="00921BD0" w:rsidRDefault="002E4D6F">
      <w:pPr>
        <w:suppressAutoHyphens/>
        <w:spacing w:after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       Администрация</w:t>
      </w:r>
    </w:p>
    <w:p w:rsidR="00921BD0" w:rsidRDefault="002E4D6F">
      <w:pPr>
        <w:suppressAutoHyphens/>
        <w:spacing w:after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   сельского поселения</w:t>
      </w:r>
    </w:p>
    <w:p w:rsidR="00921BD0" w:rsidRDefault="002E4D6F">
      <w:pPr>
        <w:suppressAutoHyphens/>
        <w:spacing w:after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           Алакаевка</w:t>
      </w:r>
    </w:p>
    <w:p w:rsidR="00921BD0" w:rsidRDefault="00921BD0">
      <w:pPr>
        <w:suppressAutoHyphens/>
        <w:spacing w:after="0"/>
        <w:jc w:val="both"/>
        <w:rPr>
          <w:rFonts w:ascii="Times New Roman" w:hAnsi="Times New Roman"/>
          <w:b/>
          <w:sz w:val="24"/>
        </w:rPr>
      </w:pPr>
    </w:p>
    <w:p w:rsidR="00921BD0" w:rsidRDefault="002E4D6F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ПОСТАНОВЛЕНИЕ</w:t>
      </w:r>
    </w:p>
    <w:p w:rsidR="00921BD0" w:rsidRDefault="00921BD0">
      <w:pPr>
        <w:suppressAutoHyphens/>
        <w:spacing w:after="0"/>
        <w:rPr>
          <w:rFonts w:ascii="Times New Roman" w:hAnsi="Times New Roman"/>
          <w:sz w:val="24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107"/>
        <w:gridCol w:w="1560"/>
      </w:tblGrid>
      <w:tr w:rsidR="00921BD0">
        <w:trPr>
          <w:trHeight w:val="1"/>
        </w:trPr>
        <w:tc>
          <w:tcPr>
            <w:tcW w:w="31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1BD0" w:rsidRDefault="002E4D6F">
            <w:pPr>
              <w:suppressAutoHyphens/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 «26» марта 2026 г.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1BD0" w:rsidRDefault="002E4D6F">
            <w:pPr>
              <w:suppressAutoHyphens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17</w:t>
            </w:r>
          </w:p>
        </w:tc>
      </w:tr>
    </w:tbl>
    <w:p w:rsidR="00921BD0" w:rsidRDefault="002E4D6F">
      <w:pPr>
        <w:suppressAutoHyphens/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с. Алакаевка  </w:t>
      </w:r>
    </w:p>
    <w:p w:rsidR="00921BD0" w:rsidRDefault="00921BD0">
      <w:pPr>
        <w:suppressAutoHyphens/>
        <w:spacing w:after="0"/>
        <w:jc w:val="both"/>
        <w:rPr>
          <w:rFonts w:ascii="Times New Roman" w:hAnsi="Times New Roman"/>
          <w:b/>
          <w:sz w:val="24"/>
        </w:rPr>
      </w:pPr>
    </w:p>
    <w:p w:rsidR="00921BD0" w:rsidRDefault="00DA7ED6">
      <w:pPr>
        <w:widowControl w:val="0"/>
        <w:tabs>
          <w:tab w:val="left" w:pos="6521"/>
        </w:tabs>
        <w:suppressAutoHyphens/>
        <w:spacing w:after="0"/>
        <w:ind w:right="15"/>
        <w:jc w:val="both"/>
        <w:rPr>
          <w:rFonts w:ascii="Times New Roman" w:hAnsi="Times New Roman"/>
          <w:b/>
          <w:sz w:val="28"/>
          <w:szCs w:val="28"/>
        </w:rPr>
      </w:pPr>
      <w:hyperlink r:id="rId7" w:history="1">
        <w:r w:rsidR="002E4D6F">
          <w:rPr>
            <w:rStyle w:val="a3"/>
            <w:rFonts w:ascii="Times New Roman" w:hAnsi="Times New Roman"/>
            <w:b/>
            <w:bCs/>
            <w:color w:val="auto"/>
            <w:sz w:val="28"/>
            <w:szCs w:val="28"/>
            <w:u w:val="none"/>
          </w:rPr>
          <w:t>"</w:t>
        </w:r>
        <w:r w:rsidR="002E4D6F">
          <w:rPr>
            <w:rFonts w:ascii="Times New Roman" w:eastAsia="Arial" w:hAnsi="Times New Roman"/>
            <w:b/>
            <w:bCs/>
            <w:sz w:val="28"/>
            <w:szCs w:val="28"/>
            <w:shd w:val="clear" w:color="auto" w:fill="FFFFFF"/>
          </w:rPr>
          <w:t xml:space="preserve">О плановой </w:t>
        </w:r>
        <w:r w:rsidR="00725CB0">
          <w:rPr>
            <w:rFonts w:ascii="Times New Roman" w:eastAsia="Arial" w:hAnsi="Times New Roman"/>
            <w:b/>
            <w:bCs/>
            <w:sz w:val="28"/>
            <w:szCs w:val="28"/>
            <w:shd w:val="clear" w:color="auto" w:fill="FFFFFF"/>
          </w:rPr>
          <w:t xml:space="preserve">дезинсекционной обработке территорий высокого риска заражения </w:t>
        </w:r>
        <w:r w:rsidR="002E4D6F">
          <w:rPr>
            <w:rFonts w:ascii="Times New Roman" w:eastAsia="Arial" w:hAnsi="Times New Roman"/>
            <w:b/>
            <w:bCs/>
            <w:sz w:val="28"/>
            <w:szCs w:val="28"/>
            <w:shd w:val="clear" w:color="auto" w:fill="FFFFFF"/>
          </w:rPr>
          <w:t xml:space="preserve">на территории сельского поселения </w:t>
        </w:r>
        <w:r w:rsidR="002E4D6F">
          <w:rPr>
            <w:rStyle w:val="a3"/>
            <w:rFonts w:ascii="Times New Roman" w:hAnsi="Times New Roman"/>
            <w:b/>
            <w:bCs/>
            <w:color w:val="auto"/>
            <w:sz w:val="28"/>
            <w:szCs w:val="28"/>
            <w:u w:val="none"/>
          </w:rPr>
          <w:t>Алакаевка муниципального района Кинельский Самарской области на 2026 год"</w:t>
        </w:r>
      </w:hyperlink>
    </w:p>
    <w:p w:rsidR="00921BD0" w:rsidRDefault="002E4D6F">
      <w:pPr>
        <w:tabs>
          <w:tab w:val="left" w:pos="142"/>
          <w:tab w:val="left" w:pos="284"/>
          <w:tab w:val="left" w:pos="567"/>
          <w:tab w:val="left" w:pos="2100"/>
        </w:tabs>
        <w:suppressAutoHyphens/>
        <w:spacing w:after="0"/>
        <w:ind w:right="-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</w:p>
    <w:p w:rsidR="00921BD0" w:rsidRDefault="002E4D6F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Федеральным законом от 30.03.1999 № 52-ФЗ «О санитарно-эпидемиологическом благополучии населения», Са</w:t>
      </w:r>
      <w:r w:rsidR="00725CB0"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Пин 2.1.3684-21, Федеральным законом от 06.01.2003 года № 131-ФЗ «Об общих принципах организации местного самоуправления в Российской Федерации», в целях обеспечения санитарно-эпидемиологического благополучия населения и предотвращения распространения инфекционных заболеваний</w:t>
      </w:r>
      <w:r w:rsidR="00725CB0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администрация сельского поселения Алакаевка муниципального района Кинельский Самарской области ПОСТАНОВЛЯЕТ:</w:t>
      </w:r>
    </w:p>
    <w:p w:rsidR="00921BD0" w:rsidRDefault="002E4D6F" w:rsidP="00C2634D">
      <w:pPr>
        <w:numPr>
          <w:ilvl w:val="0"/>
          <w:numId w:val="1"/>
        </w:num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Провести</w:t>
      </w:r>
      <w:r w:rsidR="00725CB0">
        <w:rPr>
          <w:rFonts w:ascii="Times New Roman" w:hAnsi="Times New Roman"/>
          <w:sz w:val="28"/>
          <w:szCs w:val="28"/>
        </w:rPr>
        <w:t xml:space="preserve"> плановую дезинс</w:t>
      </w:r>
      <w:r>
        <w:rPr>
          <w:rFonts w:ascii="Times New Roman" w:hAnsi="Times New Roman"/>
          <w:sz w:val="28"/>
          <w:szCs w:val="28"/>
        </w:rPr>
        <w:t>екционную</w:t>
      </w:r>
      <w:r w:rsidR="00725CB0">
        <w:rPr>
          <w:rFonts w:ascii="Times New Roman" w:hAnsi="Times New Roman"/>
          <w:sz w:val="28"/>
          <w:szCs w:val="28"/>
        </w:rPr>
        <w:t xml:space="preserve"> </w:t>
      </w:r>
      <w:r w:rsidR="00C2634D">
        <w:rPr>
          <w:rFonts w:ascii="Times New Roman" w:hAnsi="Times New Roman"/>
          <w:sz w:val="28"/>
          <w:szCs w:val="28"/>
        </w:rPr>
        <w:t>(акарицидная</w:t>
      </w:r>
      <w:r w:rsidR="00725CB0" w:rsidRPr="00725CB0">
        <w:rPr>
          <w:rFonts w:ascii="Times New Roman" w:hAnsi="Times New Roman"/>
          <w:sz w:val="28"/>
          <w:szCs w:val="28"/>
        </w:rPr>
        <w:t xml:space="preserve">, </w:t>
      </w:r>
      <w:r w:rsidR="00C2634D">
        <w:rPr>
          <w:rFonts w:ascii="Times New Roman" w:hAnsi="Times New Roman"/>
          <w:sz w:val="28"/>
          <w:szCs w:val="28"/>
        </w:rPr>
        <w:t>ларвицидная</w:t>
      </w:r>
      <w:r w:rsidR="00C2634D" w:rsidRPr="00725CB0">
        <w:rPr>
          <w:rFonts w:ascii="Times New Roman" w:hAnsi="Times New Roman"/>
          <w:sz w:val="28"/>
          <w:szCs w:val="28"/>
        </w:rPr>
        <w:t xml:space="preserve">) </w:t>
      </w:r>
      <w:r w:rsidR="00C2634D">
        <w:rPr>
          <w:rFonts w:ascii="Times New Roman" w:hAnsi="Times New Roman"/>
          <w:sz w:val="28"/>
          <w:szCs w:val="28"/>
        </w:rPr>
        <w:t>обработку</w:t>
      </w:r>
      <w:r>
        <w:rPr>
          <w:rFonts w:ascii="Times New Roman" w:hAnsi="Times New Roman"/>
          <w:sz w:val="28"/>
          <w:szCs w:val="28"/>
        </w:rPr>
        <w:t xml:space="preserve"> </w:t>
      </w:r>
      <w:r w:rsidR="00725CB0" w:rsidRPr="00725CB0">
        <w:rPr>
          <w:rFonts w:ascii="Times New Roman" w:hAnsi="Times New Roman"/>
          <w:sz w:val="28"/>
          <w:szCs w:val="28"/>
        </w:rPr>
        <w:t>территорий высокого риска заражения</w:t>
      </w:r>
      <w:r w:rsidR="00C2634D" w:rsidRPr="00C2634D">
        <w:t xml:space="preserve"> </w:t>
      </w:r>
      <w:r w:rsidR="00C2634D">
        <w:rPr>
          <w:rFonts w:ascii="Times New Roman" w:hAnsi="Times New Roman"/>
          <w:sz w:val="28"/>
          <w:szCs w:val="28"/>
        </w:rPr>
        <w:t>общей площадью 0,6 га</w:t>
      </w:r>
      <w:r>
        <w:rPr>
          <w:rFonts w:ascii="Times New Roman" w:hAnsi="Times New Roman"/>
          <w:sz w:val="28"/>
          <w:szCs w:val="28"/>
        </w:rPr>
        <w:t>, расположенных на территории сельского поселения Алак</w:t>
      </w:r>
      <w:r w:rsidR="00C2634D">
        <w:rPr>
          <w:rFonts w:ascii="Times New Roman" w:hAnsi="Times New Roman"/>
          <w:sz w:val="28"/>
          <w:szCs w:val="28"/>
        </w:rPr>
        <w:t>аевка, в период с 20.04.2026 года по 10.05.2026 года.</w:t>
      </w:r>
    </w:p>
    <w:p w:rsidR="00921BD0" w:rsidRDefault="002E4D6F" w:rsidP="00C2634D">
      <w:pPr>
        <w:numPr>
          <w:ilvl w:val="0"/>
          <w:numId w:val="1"/>
        </w:num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Утвердить перечень </w:t>
      </w:r>
      <w:r w:rsidR="00C2634D" w:rsidRPr="00C2634D">
        <w:rPr>
          <w:rFonts w:ascii="Times New Roman" w:hAnsi="Times New Roman"/>
          <w:sz w:val="28"/>
          <w:szCs w:val="28"/>
        </w:rPr>
        <w:t>территорий высокого риска заражения</w:t>
      </w:r>
      <w:r w:rsidR="00C2634D">
        <w:rPr>
          <w:rFonts w:ascii="Times New Roman" w:hAnsi="Times New Roman"/>
          <w:sz w:val="28"/>
          <w:szCs w:val="28"/>
        </w:rPr>
        <w:t>, подлежащих плановой дезинс</w:t>
      </w:r>
      <w:r>
        <w:rPr>
          <w:rFonts w:ascii="Times New Roman" w:hAnsi="Times New Roman"/>
          <w:sz w:val="28"/>
          <w:szCs w:val="28"/>
        </w:rPr>
        <w:t>екционной обработке (Приложение 1).</w:t>
      </w:r>
    </w:p>
    <w:p w:rsidR="00921BD0" w:rsidRDefault="002E4D6F">
      <w:pPr>
        <w:numPr>
          <w:ilvl w:val="0"/>
          <w:numId w:val="1"/>
        </w:num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Назначить ответственным за</w:t>
      </w:r>
      <w:r w:rsidR="00C2634D">
        <w:rPr>
          <w:rFonts w:ascii="Times New Roman" w:hAnsi="Times New Roman"/>
          <w:sz w:val="28"/>
          <w:szCs w:val="28"/>
        </w:rPr>
        <w:t xml:space="preserve"> организацию и проведение дезинс</w:t>
      </w:r>
      <w:r>
        <w:rPr>
          <w:rFonts w:ascii="Times New Roman" w:hAnsi="Times New Roman"/>
          <w:sz w:val="28"/>
          <w:szCs w:val="28"/>
        </w:rPr>
        <w:t xml:space="preserve">екционных работ главу сельского поселения Алакаевка </w:t>
      </w:r>
      <w:r w:rsidR="00CB36EE">
        <w:rPr>
          <w:rFonts w:ascii="Times New Roman" w:hAnsi="Times New Roman"/>
          <w:sz w:val="28"/>
          <w:szCs w:val="28"/>
        </w:rPr>
        <w:t xml:space="preserve">муниципального района Кинельский Самарской области </w:t>
      </w:r>
      <w:r>
        <w:rPr>
          <w:rFonts w:ascii="Times New Roman" w:hAnsi="Times New Roman"/>
          <w:sz w:val="28"/>
          <w:szCs w:val="28"/>
        </w:rPr>
        <w:t>Ионову И.В.</w:t>
      </w:r>
    </w:p>
    <w:p w:rsidR="00921BD0" w:rsidRDefault="002E4D6F">
      <w:pPr>
        <w:numPr>
          <w:ilvl w:val="0"/>
          <w:numId w:val="1"/>
        </w:num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Контроль за исполнением настоящего постановления оставляю за собой.</w:t>
      </w:r>
    </w:p>
    <w:p w:rsidR="00921BD0" w:rsidRDefault="00921BD0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21BD0" w:rsidRDefault="00921BD0">
      <w:pPr>
        <w:pStyle w:val="Standard"/>
        <w:suppressAutoHyphens/>
        <w:ind w:right="567"/>
        <w:jc w:val="both"/>
        <w:rPr>
          <w:sz w:val="28"/>
          <w:szCs w:val="28"/>
        </w:rPr>
      </w:pPr>
    </w:p>
    <w:p w:rsidR="00921BD0" w:rsidRDefault="00921BD0">
      <w:pPr>
        <w:widowControl w:val="0"/>
        <w:suppressAutoHyphens/>
        <w:spacing w:after="0"/>
        <w:jc w:val="both"/>
        <w:rPr>
          <w:rFonts w:ascii="Times New Roman" w:hAnsi="Times New Roman"/>
          <w:color w:val="000000"/>
          <w:sz w:val="24"/>
        </w:rPr>
      </w:pPr>
    </w:p>
    <w:p w:rsidR="00921BD0" w:rsidRDefault="00921BD0">
      <w:pPr>
        <w:suppressAutoHyphens/>
        <w:spacing w:after="0"/>
        <w:jc w:val="both"/>
        <w:rPr>
          <w:rFonts w:ascii="Times New Roman" w:hAnsi="Times New Roman"/>
          <w:b/>
          <w:sz w:val="24"/>
        </w:rPr>
      </w:pPr>
      <w:bookmarkStart w:id="0" w:name="_GoBack"/>
      <w:bookmarkEnd w:id="0"/>
    </w:p>
    <w:p w:rsidR="00921BD0" w:rsidRDefault="002E4D6F">
      <w:pPr>
        <w:suppressAutoHyphens/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Глава сельского поселения Алакаевка</w:t>
      </w:r>
    </w:p>
    <w:p w:rsidR="00921BD0" w:rsidRDefault="002E4D6F">
      <w:pPr>
        <w:suppressAutoHyphens/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муниципального района Кинельский </w:t>
      </w:r>
    </w:p>
    <w:p w:rsidR="00921BD0" w:rsidRDefault="002E4D6F">
      <w:pPr>
        <w:suppressAutoHyphens/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Самарской области                                                                                    И.В. Ионова</w:t>
      </w:r>
    </w:p>
    <w:p w:rsidR="00921BD0" w:rsidRDefault="00921BD0">
      <w:pPr>
        <w:suppressAutoHyphens/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921BD0" w:rsidRDefault="00921BD0">
      <w:pPr>
        <w:suppressAutoHyphens/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921BD0" w:rsidRDefault="00921BD0">
      <w:pPr>
        <w:suppressAutoHyphens/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921BD0" w:rsidRDefault="00921BD0">
      <w:pPr>
        <w:suppressAutoHyphens/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921BD0" w:rsidRDefault="00921BD0">
      <w:pPr>
        <w:suppressAutoHyphens/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921BD0" w:rsidRDefault="00921BD0">
      <w:pPr>
        <w:suppressAutoHyphens/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921BD0" w:rsidRDefault="00921BD0">
      <w:pPr>
        <w:pStyle w:val="Standard"/>
        <w:tabs>
          <w:tab w:val="left" w:pos="4820"/>
          <w:tab w:val="left" w:pos="9923"/>
        </w:tabs>
        <w:jc w:val="right"/>
        <w:rPr>
          <w:b/>
          <w:bCs/>
          <w:szCs w:val="24"/>
        </w:rPr>
      </w:pPr>
    </w:p>
    <w:p w:rsidR="00921BD0" w:rsidRDefault="002E4D6F">
      <w:pPr>
        <w:pStyle w:val="Standard"/>
        <w:tabs>
          <w:tab w:val="left" w:pos="4820"/>
          <w:tab w:val="left" w:pos="9923"/>
        </w:tabs>
        <w:jc w:val="right"/>
        <w:rPr>
          <w:b/>
          <w:bCs/>
          <w:szCs w:val="24"/>
        </w:rPr>
      </w:pPr>
      <w:r>
        <w:rPr>
          <w:b/>
          <w:bCs/>
          <w:szCs w:val="24"/>
        </w:rPr>
        <w:t>ПРИЛОЖЕНИЕ</w:t>
      </w:r>
    </w:p>
    <w:p w:rsidR="00921BD0" w:rsidRDefault="002E4D6F">
      <w:pPr>
        <w:pStyle w:val="Standard"/>
        <w:tabs>
          <w:tab w:val="left" w:pos="4820"/>
          <w:tab w:val="left" w:pos="9923"/>
        </w:tabs>
        <w:jc w:val="right"/>
        <w:rPr>
          <w:szCs w:val="24"/>
        </w:rPr>
      </w:pPr>
      <w:r>
        <w:rPr>
          <w:szCs w:val="24"/>
        </w:rPr>
        <w:t>к постановлению администрации сельского поселения Алакаевка</w:t>
      </w:r>
    </w:p>
    <w:p w:rsidR="00921BD0" w:rsidRDefault="002E4D6F">
      <w:pPr>
        <w:pStyle w:val="Standard"/>
        <w:tabs>
          <w:tab w:val="left" w:pos="4820"/>
          <w:tab w:val="left" w:pos="9923"/>
        </w:tabs>
        <w:jc w:val="right"/>
        <w:rPr>
          <w:szCs w:val="24"/>
        </w:rPr>
      </w:pPr>
      <w:r>
        <w:rPr>
          <w:szCs w:val="24"/>
        </w:rPr>
        <w:t>муниципального района Кинельский Самарской области</w:t>
      </w:r>
    </w:p>
    <w:p w:rsidR="00921BD0" w:rsidRDefault="002E4D6F">
      <w:pPr>
        <w:pStyle w:val="Standard"/>
        <w:tabs>
          <w:tab w:val="left" w:pos="4820"/>
          <w:tab w:val="left" w:pos="9923"/>
        </w:tabs>
        <w:jc w:val="right"/>
        <w:rPr>
          <w:szCs w:val="24"/>
        </w:rPr>
      </w:pPr>
      <w:r>
        <w:rPr>
          <w:szCs w:val="24"/>
        </w:rPr>
        <w:t>от 26.03.2026 № 17</w:t>
      </w:r>
    </w:p>
    <w:p w:rsidR="00921BD0" w:rsidRDefault="00921BD0" w:rsidP="004568D7">
      <w:pPr>
        <w:pStyle w:val="Standard"/>
        <w:tabs>
          <w:tab w:val="left" w:pos="4820"/>
          <w:tab w:val="left" w:pos="9923"/>
        </w:tabs>
        <w:jc w:val="center"/>
        <w:rPr>
          <w:szCs w:val="24"/>
        </w:rPr>
      </w:pPr>
    </w:p>
    <w:p w:rsidR="00921BD0" w:rsidRDefault="002E4D6F" w:rsidP="004568D7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Перечень </w:t>
      </w:r>
      <w:r w:rsidR="00C2634D" w:rsidRPr="00C2634D">
        <w:rPr>
          <w:rFonts w:ascii="Times New Roman" w:hAnsi="Times New Roman"/>
          <w:b/>
          <w:sz w:val="28"/>
          <w:szCs w:val="28"/>
        </w:rPr>
        <w:t>территорий высокого риска заражения</w:t>
      </w:r>
      <w:r>
        <w:rPr>
          <w:rFonts w:ascii="Times New Roman" w:hAnsi="Times New Roman"/>
          <w:b/>
          <w:sz w:val="28"/>
          <w:szCs w:val="28"/>
        </w:rPr>
        <w:t>, подлежащих плановой</w:t>
      </w:r>
    </w:p>
    <w:p w:rsidR="004568D7" w:rsidRDefault="00C2634D" w:rsidP="004568D7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дезинс</w:t>
      </w:r>
      <w:r w:rsidR="002E4D6F">
        <w:rPr>
          <w:rFonts w:ascii="Times New Roman" w:hAnsi="Times New Roman"/>
          <w:b/>
          <w:sz w:val="28"/>
          <w:szCs w:val="28"/>
        </w:rPr>
        <w:t xml:space="preserve">екционной обработке на территории сельского поселения </w:t>
      </w:r>
      <w:r w:rsidR="004568D7">
        <w:rPr>
          <w:rFonts w:ascii="Times New Roman" w:hAnsi="Times New Roman"/>
          <w:b/>
          <w:sz w:val="28"/>
          <w:szCs w:val="28"/>
        </w:rPr>
        <w:t xml:space="preserve">    </w:t>
      </w:r>
    </w:p>
    <w:p w:rsidR="00921BD0" w:rsidRDefault="002E4D6F" w:rsidP="004568D7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Алакаевка муниципального района Кинельский Самарской области</w:t>
      </w:r>
    </w:p>
    <w:p w:rsidR="00921BD0" w:rsidRDefault="002E4D6F" w:rsidP="004568D7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2026 год.</w:t>
      </w:r>
    </w:p>
    <w:p w:rsidR="00921BD0" w:rsidRDefault="00921BD0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-40" w:type="dxa"/>
        <w:tblLayout w:type="fixed"/>
        <w:tblLook w:val="04A0" w:firstRow="1" w:lastRow="0" w:firstColumn="1" w:lastColumn="0" w:noHBand="0" w:noVBand="1"/>
      </w:tblPr>
      <w:tblGrid>
        <w:gridCol w:w="615"/>
        <w:gridCol w:w="3673"/>
        <w:gridCol w:w="5407"/>
      </w:tblGrid>
      <w:tr w:rsidR="00921BD0" w:rsidTr="004568D7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21BD0" w:rsidRDefault="002E4D6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34D" w:rsidRDefault="00C2634D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Наименование</w:t>
            </w:r>
          </w:p>
          <w:p w:rsidR="00921BD0" w:rsidRDefault="002E4D6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объекта</w:t>
            </w:r>
          </w:p>
        </w:tc>
        <w:tc>
          <w:tcPr>
            <w:tcW w:w="5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34D" w:rsidRPr="00C2634D" w:rsidRDefault="00C2634D" w:rsidP="00C2634D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Адрес расположения</w:t>
            </w:r>
          </w:p>
          <w:p w:rsidR="00921BD0" w:rsidRDefault="00C2634D" w:rsidP="00C2634D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C2634D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объекта</w:t>
            </w:r>
          </w:p>
        </w:tc>
      </w:tr>
      <w:tr w:rsidR="00921BD0" w:rsidTr="004568D7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21BD0" w:rsidRDefault="002E4D6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3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1BD0" w:rsidRDefault="00C2634D">
            <w:pPr>
              <w:snapToGri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Центральный сквер </w:t>
            </w:r>
          </w:p>
        </w:tc>
        <w:tc>
          <w:tcPr>
            <w:tcW w:w="5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BD0" w:rsidRDefault="00C2634D" w:rsidP="004568D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с. Алакаевка, ул. </w:t>
            </w:r>
            <w:r w:rsidR="00B64F2D">
              <w:rPr>
                <w:rFonts w:ascii="Times New Roman" w:hAnsi="Times New Roman"/>
                <w:bCs/>
                <w:sz w:val="24"/>
                <w:szCs w:val="24"/>
              </w:rPr>
              <w:t>Юбилейная</w:t>
            </w:r>
          </w:p>
          <w:p w:rsidR="004568D7" w:rsidRDefault="004568D7" w:rsidP="004568D7">
            <w:pPr>
              <w:snapToGri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921BD0" w:rsidTr="004568D7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21BD0" w:rsidRDefault="002E4D6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3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1BD0" w:rsidRDefault="002E4D6F" w:rsidP="00B64F2D">
            <w:pPr>
              <w:snapToGri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4568D7">
              <w:rPr>
                <w:rFonts w:ascii="Times New Roman" w:hAnsi="Times New Roman"/>
                <w:bCs/>
                <w:sz w:val="24"/>
                <w:szCs w:val="24"/>
              </w:rPr>
              <w:t>Детская площадка</w:t>
            </w:r>
          </w:p>
        </w:tc>
        <w:tc>
          <w:tcPr>
            <w:tcW w:w="5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BD0" w:rsidRDefault="004568D7" w:rsidP="004568D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568D7">
              <w:rPr>
                <w:rFonts w:ascii="Times New Roman" w:hAnsi="Times New Roman"/>
                <w:bCs/>
                <w:sz w:val="24"/>
                <w:szCs w:val="24"/>
              </w:rPr>
              <w:t>с. Алакаевка, ул. Ново-Садовая, участок 43</w:t>
            </w:r>
          </w:p>
          <w:p w:rsidR="004568D7" w:rsidRDefault="004568D7" w:rsidP="004568D7">
            <w:pPr>
              <w:snapToGri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4568D7" w:rsidTr="004568D7">
        <w:trPr>
          <w:trHeight w:val="361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568D7" w:rsidRDefault="004568D7" w:rsidP="004568D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</w:t>
            </w:r>
          </w:p>
        </w:tc>
        <w:tc>
          <w:tcPr>
            <w:tcW w:w="3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8D7" w:rsidRDefault="004568D7" w:rsidP="004568D7">
            <w:r w:rsidRPr="00595FF9">
              <w:rPr>
                <w:rFonts w:ascii="Times New Roman" w:hAnsi="Times New Roman"/>
                <w:bCs/>
                <w:sz w:val="24"/>
                <w:szCs w:val="24"/>
              </w:rPr>
              <w:t>Детская площадка</w:t>
            </w:r>
          </w:p>
        </w:tc>
        <w:tc>
          <w:tcPr>
            <w:tcW w:w="5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8D7" w:rsidRDefault="004568D7" w:rsidP="004568D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с. Алакаевка, </w:t>
            </w:r>
            <w:r w:rsidRPr="004568D7">
              <w:rPr>
                <w:rFonts w:ascii="Times New Roman" w:hAnsi="Times New Roman"/>
                <w:bCs/>
                <w:sz w:val="24"/>
                <w:szCs w:val="24"/>
              </w:rPr>
              <w:t>ул. Новая, участок 1А</w:t>
            </w:r>
          </w:p>
        </w:tc>
      </w:tr>
      <w:tr w:rsidR="004568D7" w:rsidTr="004568D7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568D7" w:rsidRDefault="004568D7" w:rsidP="004568D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4</w:t>
            </w:r>
          </w:p>
        </w:tc>
        <w:tc>
          <w:tcPr>
            <w:tcW w:w="3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8D7" w:rsidRDefault="004568D7" w:rsidP="004568D7">
            <w:r w:rsidRPr="00595FF9">
              <w:rPr>
                <w:rFonts w:ascii="Times New Roman" w:hAnsi="Times New Roman"/>
                <w:bCs/>
                <w:sz w:val="24"/>
                <w:szCs w:val="24"/>
              </w:rPr>
              <w:t>Детская площадка</w:t>
            </w:r>
          </w:p>
        </w:tc>
        <w:tc>
          <w:tcPr>
            <w:tcW w:w="5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8D7" w:rsidRDefault="004568D7" w:rsidP="004568D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с. Алакаевка, </w:t>
            </w:r>
            <w:r w:rsidRPr="004568D7">
              <w:rPr>
                <w:rFonts w:ascii="Times New Roman" w:hAnsi="Times New Roman"/>
                <w:bCs/>
                <w:sz w:val="24"/>
                <w:szCs w:val="24"/>
              </w:rPr>
              <w:t>ул. Набережная, возле дома № 14</w:t>
            </w:r>
          </w:p>
        </w:tc>
      </w:tr>
      <w:tr w:rsidR="004568D7" w:rsidTr="004568D7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568D7" w:rsidRDefault="004568D7" w:rsidP="004568D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5</w:t>
            </w:r>
          </w:p>
        </w:tc>
        <w:tc>
          <w:tcPr>
            <w:tcW w:w="3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8D7" w:rsidRDefault="004568D7" w:rsidP="004568D7">
            <w:r w:rsidRPr="00595FF9">
              <w:rPr>
                <w:rFonts w:ascii="Times New Roman" w:hAnsi="Times New Roman"/>
                <w:bCs/>
                <w:sz w:val="24"/>
                <w:szCs w:val="24"/>
              </w:rPr>
              <w:t>Детская площадка</w:t>
            </w:r>
          </w:p>
        </w:tc>
        <w:tc>
          <w:tcPr>
            <w:tcW w:w="5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8D7" w:rsidRDefault="004568D7" w:rsidP="004568D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568D7">
              <w:rPr>
                <w:rFonts w:ascii="Times New Roman" w:hAnsi="Times New Roman"/>
                <w:bCs/>
                <w:sz w:val="24"/>
                <w:szCs w:val="24"/>
              </w:rPr>
              <w:t xml:space="preserve">с.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Алакаевка, </w:t>
            </w:r>
            <w:r w:rsidRPr="004568D7">
              <w:rPr>
                <w:rFonts w:ascii="Times New Roman" w:hAnsi="Times New Roman"/>
                <w:bCs/>
                <w:sz w:val="24"/>
                <w:szCs w:val="24"/>
              </w:rPr>
              <w:t>ул. Юбилейная, возле дома № 9</w:t>
            </w:r>
          </w:p>
        </w:tc>
      </w:tr>
      <w:tr w:rsidR="004568D7" w:rsidTr="004568D7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568D7" w:rsidRDefault="004568D7" w:rsidP="004568D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6</w:t>
            </w:r>
          </w:p>
        </w:tc>
        <w:tc>
          <w:tcPr>
            <w:tcW w:w="3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8D7" w:rsidRDefault="004568D7" w:rsidP="004568D7">
            <w:r w:rsidRPr="00595FF9">
              <w:rPr>
                <w:rFonts w:ascii="Times New Roman" w:hAnsi="Times New Roman"/>
                <w:bCs/>
                <w:sz w:val="24"/>
                <w:szCs w:val="24"/>
              </w:rPr>
              <w:t>Детская площадка</w:t>
            </w:r>
          </w:p>
        </w:tc>
        <w:tc>
          <w:tcPr>
            <w:tcW w:w="5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8D7" w:rsidRDefault="004568D7" w:rsidP="004568D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с. Алакаевка, </w:t>
            </w:r>
            <w:r w:rsidRPr="004568D7">
              <w:rPr>
                <w:rFonts w:ascii="Times New Roman" w:hAnsi="Times New Roman"/>
                <w:bCs/>
                <w:sz w:val="24"/>
                <w:szCs w:val="24"/>
              </w:rPr>
              <w:t>ул. Юбилейная, участок 15А</w:t>
            </w:r>
          </w:p>
        </w:tc>
      </w:tr>
      <w:tr w:rsidR="00B64F2D" w:rsidTr="004568D7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64F2D" w:rsidRDefault="004568D7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7</w:t>
            </w:r>
          </w:p>
        </w:tc>
        <w:tc>
          <w:tcPr>
            <w:tcW w:w="3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F2D" w:rsidRDefault="004568D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Территория ГБОУ СОШ с. Алакаевка</w:t>
            </w:r>
          </w:p>
        </w:tc>
        <w:tc>
          <w:tcPr>
            <w:tcW w:w="5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8D7" w:rsidRDefault="004568D7" w:rsidP="004568D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с. Алакаевка, ул. Юбилейная, д. 35</w:t>
            </w:r>
          </w:p>
          <w:p w:rsidR="00B64F2D" w:rsidRDefault="00B64F2D" w:rsidP="004568D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921BD0" w:rsidRDefault="00921BD0">
      <w:pPr>
        <w:spacing w:after="0"/>
        <w:ind w:firstLine="709"/>
        <w:jc w:val="both"/>
      </w:pPr>
    </w:p>
    <w:p w:rsidR="00921BD0" w:rsidRDefault="00921BD0">
      <w:pPr>
        <w:shd w:val="clear" w:color="auto" w:fill="FFFFFF"/>
        <w:tabs>
          <w:tab w:val="left" w:pos="706"/>
        </w:tabs>
        <w:spacing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921BD0" w:rsidRDefault="00921BD0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21BD0" w:rsidRDefault="00921BD0">
      <w:pPr>
        <w:pStyle w:val="Standard"/>
        <w:tabs>
          <w:tab w:val="left" w:pos="4820"/>
        </w:tabs>
        <w:ind w:right="425"/>
        <w:jc w:val="both"/>
        <w:rPr>
          <w:szCs w:val="24"/>
        </w:rPr>
      </w:pPr>
    </w:p>
    <w:p w:rsidR="00921BD0" w:rsidRDefault="00921BD0">
      <w:pPr>
        <w:suppressAutoHyphens/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sectPr w:rsidR="00921BD0">
      <w:pgSz w:w="11906" w:h="16838"/>
      <w:pgMar w:top="851" w:right="762" w:bottom="426" w:left="108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7ED6" w:rsidRDefault="00DA7ED6">
      <w:pPr>
        <w:spacing w:line="240" w:lineRule="auto"/>
      </w:pPr>
      <w:r>
        <w:separator/>
      </w:r>
    </w:p>
  </w:endnote>
  <w:endnote w:type="continuationSeparator" w:id="0">
    <w:p w:rsidR="00DA7ED6" w:rsidRDefault="00DA7ED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7ED6" w:rsidRDefault="00DA7ED6">
      <w:pPr>
        <w:spacing w:after="0"/>
      </w:pPr>
      <w:r>
        <w:separator/>
      </w:r>
    </w:p>
  </w:footnote>
  <w:footnote w:type="continuationSeparator" w:id="0">
    <w:p w:rsidR="00DA7ED6" w:rsidRDefault="00DA7ED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71A2C3A"/>
    <w:multiLevelType w:val="multilevel"/>
    <w:tmpl w:val="371A2C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2907"/>
    <w:rsid w:val="00042727"/>
    <w:rsid w:val="00075B5B"/>
    <w:rsid w:val="000B138B"/>
    <w:rsid w:val="0013062F"/>
    <w:rsid w:val="00144743"/>
    <w:rsid w:val="001A0DFE"/>
    <w:rsid w:val="001B7EC1"/>
    <w:rsid w:val="001D7E98"/>
    <w:rsid w:val="001F35DB"/>
    <w:rsid w:val="00213E9F"/>
    <w:rsid w:val="00224CF1"/>
    <w:rsid w:val="002E4D6F"/>
    <w:rsid w:val="002E5556"/>
    <w:rsid w:val="002F47F2"/>
    <w:rsid w:val="00306025"/>
    <w:rsid w:val="00324C83"/>
    <w:rsid w:val="00352DC6"/>
    <w:rsid w:val="00371330"/>
    <w:rsid w:val="003A36CD"/>
    <w:rsid w:val="004568D7"/>
    <w:rsid w:val="004702D6"/>
    <w:rsid w:val="00494A58"/>
    <w:rsid w:val="004E2907"/>
    <w:rsid w:val="005259F6"/>
    <w:rsid w:val="00556D5F"/>
    <w:rsid w:val="00562480"/>
    <w:rsid w:val="00586DCF"/>
    <w:rsid w:val="00674B25"/>
    <w:rsid w:val="0071488E"/>
    <w:rsid w:val="00725CB0"/>
    <w:rsid w:val="0074542E"/>
    <w:rsid w:val="00771AF4"/>
    <w:rsid w:val="0079612B"/>
    <w:rsid w:val="008313A8"/>
    <w:rsid w:val="00854F38"/>
    <w:rsid w:val="00884A29"/>
    <w:rsid w:val="00895F2C"/>
    <w:rsid w:val="008B19F4"/>
    <w:rsid w:val="00921BD0"/>
    <w:rsid w:val="00953699"/>
    <w:rsid w:val="00986360"/>
    <w:rsid w:val="009869AA"/>
    <w:rsid w:val="009A668E"/>
    <w:rsid w:val="009B4046"/>
    <w:rsid w:val="009D1CF3"/>
    <w:rsid w:val="009E1F1D"/>
    <w:rsid w:val="009E2AAD"/>
    <w:rsid w:val="009E4F56"/>
    <w:rsid w:val="00A302CF"/>
    <w:rsid w:val="00A90AF0"/>
    <w:rsid w:val="00A93D56"/>
    <w:rsid w:val="00AD5C46"/>
    <w:rsid w:val="00B313AF"/>
    <w:rsid w:val="00B40678"/>
    <w:rsid w:val="00B61853"/>
    <w:rsid w:val="00B64F2D"/>
    <w:rsid w:val="00B85228"/>
    <w:rsid w:val="00BA25D2"/>
    <w:rsid w:val="00BD075F"/>
    <w:rsid w:val="00BD2653"/>
    <w:rsid w:val="00C2634D"/>
    <w:rsid w:val="00C945E0"/>
    <w:rsid w:val="00CB36EE"/>
    <w:rsid w:val="00CC23CD"/>
    <w:rsid w:val="00CE7075"/>
    <w:rsid w:val="00CF7F27"/>
    <w:rsid w:val="00D423A7"/>
    <w:rsid w:val="00D507C1"/>
    <w:rsid w:val="00D96A7B"/>
    <w:rsid w:val="00DA7ED6"/>
    <w:rsid w:val="00DB5266"/>
    <w:rsid w:val="00E11A63"/>
    <w:rsid w:val="00E8728C"/>
    <w:rsid w:val="00EA5ED4"/>
    <w:rsid w:val="00F15277"/>
    <w:rsid w:val="00F218EB"/>
    <w:rsid w:val="00FA1F95"/>
    <w:rsid w:val="00FB5D75"/>
    <w:rsid w:val="07CD605A"/>
    <w:rsid w:val="0B265A44"/>
    <w:rsid w:val="12DF299A"/>
    <w:rsid w:val="1B296DD9"/>
    <w:rsid w:val="2B660140"/>
    <w:rsid w:val="372B0581"/>
    <w:rsid w:val="57EF5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11E21C-9C5E-4740-B41E-54A0815CF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6">
    <w:name w:val="Body Text Indent"/>
    <w:basedOn w:val="a"/>
    <w:link w:val="a7"/>
    <w:qFormat/>
    <w:pPr>
      <w:suppressAutoHyphens/>
      <w:spacing w:after="120" w:line="240" w:lineRule="auto"/>
      <w:ind w:left="283"/>
    </w:pPr>
    <w:rPr>
      <w:rFonts w:ascii="Times New Roman" w:hAnsi="Times New Roman"/>
      <w:sz w:val="24"/>
      <w:szCs w:val="24"/>
      <w:lang w:eastAsia="zh-CN"/>
    </w:rPr>
  </w:style>
  <w:style w:type="table" w:styleId="1">
    <w:name w:val="Table Simple 1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nil"/>
          <w:left w:val="single" w:sz="6" w:space="0" w:color="008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10">
    <w:name w:val="Номер строки1"/>
    <w:basedOn w:val="a0"/>
    <w:semiHidden/>
  </w:style>
  <w:style w:type="character" w:customStyle="1" w:styleId="a7">
    <w:name w:val="Основной текст с отступом Знак"/>
    <w:basedOn w:val="a0"/>
    <w:link w:val="a6"/>
    <w:qFormat/>
    <w:rPr>
      <w:rFonts w:ascii="Times New Roman" w:hAnsi="Times New Roman"/>
      <w:sz w:val="24"/>
      <w:szCs w:val="24"/>
      <w:lang w:eastAsia="zh-CN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Segoe UI" w:hAnsi="Segoe UI" w:cs="Segoe UI"/>
      <w:sz w:val="18"/>
      <w:szCs w:val="18"/>
    </w:rPr>
  </w:style>
  <w:style w:type="paragraph" w:customStyle="1" w:styleId="Standard">
    <w:name w:val="Standard"/>
    <w:qFormat/>
    <w:pPr>
      <w:overflowPunct w:val="0"/>
      <w:autoSpaceDE w:val="0"/>
      <w:autoSpaceDN w:val="0"/>
      <w:textAlignment w:val="baseline"/>
    </w:pPr>
    <w:rPr>
      <w:rFonts w:eastAsia="Times New Roman"/>
      <w:kern w:val="3"/>
      <w:sz w:val="24"/>
      <w:lang w:eastAsia="zh-CN"/>
    </w:rPr>
  </w:style>
  <w:style w:type="paragraph" w:customStyle="1" w:styleId="TableContents">
    <w:name w:val="Table Contents"/>
    <w:basedOn w:val="Standard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garantf1://98905.0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382</Words>
  <Characters>2179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интеграл</dc:creator>
  <cp:lastModifiedBy>Пользователь</cp:lastModifiedBy>
  <cp:revision>6</cp:revision>
  <cp:lastPrinted>2026-03-26T09:44:00Z</cp:lastPrinted>
  <dcterms:created xsi:type="dcterms:W3CDTF">2025-01-29T07:57:00Z</dcterms:created>
  <dcterms:modified xsi:type="dcterms:W3CDTF">2026-03-26T10:57:00Z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29A7DD6B1B0443D389E5F2E15CC9C3BB_12</vt:lpwstr>
  </property>
</Properties>
</file>