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785"/>
        <w:gridCol w:w="4784"/>
      </w:tblGrid>
      <w:tr w:rsidR="00B73563">
        <w:trPr>
          <w:trHeight w:val="1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73563" w:rsidRDefault="00BA5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Самарская область</w:t>
            </w:r>
          </w:p>
          <w:p w:rsidR="00B73563" w:rsidRDefault="00BA5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муниципальный район Кинельский</w:t>
            </w:r>
          </w:p>
          <w:p w:rsidR="00B73563" w:rsidRDefault="00B7356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ru-RU"/>
              </w:rPr>
            </w:pPr>
          </w:p>
          <w:p w:rsidR="00B73563" w:rsidRDefault="00BA5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  <w:lang w:eastAsia="ru-RU"/>
              </w:rPr>
              <w:t>Администрация</w:t>
            </w:r>
          </w:p>
          <w:p w:rsidR="00B73563" w:rsidRDefault="00BA5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  <w:lang w:eastAsia="ru-RU"/>
              </w:rPr>
              <w:t>сельского поселения</w:t>
            </w:r>
          </w:p>
          <w:p w:rsidR="00B73563" w:rsidRDefault="00BA5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  <w:lang w:eastAsia="ru-RU"/>
              </w:rPr>
              <w:t>Алакаевка</w:t>
            </w:r>
          </w:p>
          <w:p w:rsidR="00B73563" w:rsidRDefault="00BA540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73563" w:rsidRDefault="00B73563">
            <w:pPr>
              <w:suppressAutoHyphens w:val="0"/>
              <w:spacing w:after="0" w:line="240" w:lineRule="auto"/>
              <w:jc w:val="right"/>
              <w:rPr>
                <w:rFonts w:eastAsia="Times New Roman" w:cs="Calibri"/>
                <w:sz w:val="28"/>
                <w:szCs w:val="28"/>
                <w:lang w:eastAsia="ru-RU"/>
              </w:rPr>
            </w:pPr>
          </w:p>
        </w:tc>
      </w:tr>
    </w:tbl>
    <w:p w:rsidR="00B73563" w:rsidRDefault="00BA54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36"/>
          <w:szCs w:val="36"/>
          <w:lang w:eastAsia="ru-RU"/>
        </w:rPr>
      </w:pPr>
      <w:r>
        <w:rPr>
          <w:rFonts w:ascii="Times New Roman CYR" w:eastAsia="Times New Roman" w:hAnsi="Times New Roman CYR" w:cs="Times New Roman CYR"/>
          <w:sz w:val="36"/>
          <w:szCs w:val="36"/>
          <w:lang w:eastAsia="ru-RU"/>
        </w:rPr>
        <w:t>ПОСТАНОВЛЕНИЕ</w:t>
      </w:r>
    </w:p>
    <w:p w:rsidR="00B73563" w:rsidRDefault="00B73563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lang w:eastAsia="ru-RU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107"/>
        <w:gridCol w:w="1560"/>
      </w:tblGrid>
      <w:tr w:rsidR="00B73563">
        <w:trPr>
          <w:trHeight w:val="1"/>
        </w:trPr>
        <w:tc>
          <w:tcPr>
            <w:tcW w:w="3107" w:type="dxa"/>
            <w:shd w:val="clear" w:color="auto" w:fill="FFFFFF"/>
          </w:tcPr>
          <w:p w:rsidR="00B73563" w:rsidRDefault="00BA540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от «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 xml:space="preserve"> мая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1560" w:type="dxa"/>
            <w:shd w:val="clear" w:color="auto" w:fill="FFFFFF"/>
          </w:tcPr>
          <w:p w:rsidR="00B73563" w:rsidRDefault="00BA5401">
            <w:pPr>
              <w:widowControl w:val="0"/>
              <w:suppressAutoHyphens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 xml:space="preserve"> 46</w:t>
            </w:r>
          </w:p>
        </w:tc>
      </w:tr>
    </w:tbl>
    <w:p w:rsidR="00B73563" w:rsidRDefault="00BA54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с. Алакаевка  </w:t>
      </w:r>
    </w:p>
    <w:p w:rsidR="00B73563" w:rsidRDefault="00B735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B73563" w:rsidRDefault="00BA5401">
      <w:pPr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в </w:t>
      </w:r>
      <w:r>
        <w:rPr>
          <w:rFonts w:ascii="Times New Roman" w:hAnsi="Times New Roman" w:cs="Times New Roman"/>
          <w:b/>
          <w:sz w:val="26"/>
          <w:szCs w:val="26"/>
        </w:rPr>
        <w:t>постановление № 66 от 28.08.2024 г. «</w:t>
      </w: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Об утверждении административного регламента предоставления муниципальной услуги «Подготовка и утверждение документации по планировке территории»</w:t>
      </w:r>
    </w:p>
    <w:p w:rsidR="00B73563" w:rsidRDefault="00BA5401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Рассмотрев</w:t>
      </w:r>
      <w:r>
        <w:rPr>
          <w:rFonts w:ascii="Times New Roman" w:hAnsi="Times New Roman" w:cs="Times New Roman"/>
          <w:sz w:val="26"/>
          <w:szCs w:val="26"/>
        </w:rPr>
        <w:t xml:space="preserve"> п</w:t>
      </w:r>
      <w:r>
        <w:rPr>
          <w:rFonts w:ascii="Times New Roman" w:hAnsi="Times New Roman"/>
          <w:sz w:val="26"/>
          <w:szCs w:val="26"/>
        </w:rPr>
        <w:t xml:space="preserve">ротесты Кинельской межрайонной </w:t>
      </w:r>
      <w:bookmarkStart w:id="0" w:name="_GoBack"/>
      <w:bookmarkEnd w:id="0"/>
      <w:r w:rsidR="00BD11B9">
        <w:rPr>
          <w:rFonts w:ascii="Times New Roman" w:hAnsi="Times New Roman"/>
          <w:sz w:val="26"/>
          <w:szCs w:val="26"/>
        </w:rPr>
        <w:t>прокуратуры от</w:t>
      </w:r>
      <w:r>
        <w:rPr>
          <w:rFonts w:ascii="Times New Roman" w:hAnsi="Times New Roman"/>
          <w:sz w:val="26"/>
          <w:szCs w:val="26"/>
        </w:rPr>
        <w:t xml:space="preserve"> 29.04.2026 г. №</w:t>
      </w:r>
      <w:r>
        <w:rPr>
          <w:rFonts w:ascii="Times New Roman" w:hAnsi="Times New Roman"/>
          <w:sz w:val="26"/>
          <w:szCs w:val="26"/>
        </w:rPr>
        <w:t xml:space="preserve"> 07-04-2026/Прдп404-26-231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руководствуясь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Федеральным законом 131-ФЗ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«Об общих принципах организации местного самоуправления в Российской Фед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ерации»</w:t>
      </w:r>
      <w:r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Администрация сельского поселения Алакаевка муниципального района Кинельский Самарской области</w:t>
      </w:r>
    </w:p>
    <w:p w:rsidR="00B73563" w:rsidRDefault="00BA5401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ПОСТАНОВЛЯЕТ:</w:t>
      </w:r>
    </w:p>
    <w:p w:rsidR="00B73563" w:rsidRDefault="00BA5401">
      <w:pPr>
        <w:pStyle w:val="10"/>
        <w:numPr>
          <w:ilvl w:val="0"/>
          <w:numId w:val="1"/>
        </w:numPr>
        <w:tabs>
          <w:tab w:val="left" w:pos="709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В</w:t>
      </w:r>
      <w:r>
        <w:rPr>
          <w:rFonts w:ascii="Times New Roman" w:hAnsi="Times New Roman"/>
          <w:sz w:val="26"/>
          <w:szCs w:val="26"/>
        </w:rPr>
        <w:t xml:space="preserve"> целях приведения в соответствие действующему законодательству в</w:t>
      </w:r>
      <w:r>
        <w:rPr>
          <w:rFonts w:ascii="Times New Roman" w:hAnsi="Times New Roman"/>
          <w:sz w:val="26"/>
          <w:szCs w:val="26"/>
        </w:rPr>
        <w:t>нести</w:t>
      </w:r>
      <w:r>
        <w:rPr>
          <w:rFonts w:ascii="Times New Roman" w:hAnsi="Times New Roman"/>
          <w:sz w:val="26"/>
          <w:szCs w:val="26"/>
        </w:rPr>
        <w:t xml:space="preserve"> изменения в </w:t>
      </w:r>
      <w:r>
        <w:rPr>
          <w:rFonts w:ascii="Times New Roman" w:hAnsi="Times New Roman"/>
          <w:bCs/>
          <w:sz w:val="26"/>
          <w:szCs w:val="26"/>
        </w:rPr>
        <w:t xml:space="preserve">административный регламент предоставления </w:t>
      </w:r>
      <w:r>
        <w:rPr>
          <w:rFonts w:ascii="Times New Roman" w:hAnsi="Times New Roman"/>
          <w:sz w:val="26"/>
          <w:szCs w:val="26"/>
        </w:rPr>
        <w:t>Администраци</w:t>
      </w:r>
      <w:r>
        <w:rPr>
          <w:rFonts w:ascii="Times New Roman" w:hAnsi="Times New Roman"/>
          <w:sz w:val="26"/>
          <w:szCs w:val="26"/>
        </w:rPr>
        <w:t xml:space="preserve">ей сельского поселения Алакаевка </w:t>
      </w:r>
      <w:r>
        <w:rPr>
          <w:rFonts w:ascii="Times New Roman" w:hAnsi="Times New Roman"/>
          <w:bCs/>
          <w:sz w:val="26"/>
          <w:szCs w:val="26"/>
        </w:rPr>
        <w:t>муниципальной услуги</w:t>
      </w:r>
      <w:r>
        <w:rPr>
          <w:rFonts w:ascii="Times New Roman" w:hAnsi="Times New Roman"/>
          <w:sz w:val="26"/>
          <w:szCs w:val="26"/>
        </w:rPr>
        <w:t xml:space="preserve"> «</w:t>
      </w:r>
      <w:r>
        <w:rPr>
          <w:rFonts w:ascii="Times New Roman" w:hAnsi="Times New Roman"/>
          <w:bCs/>
          <w:color w:val="000000" w:themeColor="text1"/>
          <w:sz w:val="26"/>
          <w:szCs w:val="26"/>
        </w:rPr>
        <w:t>Подготовка и утверждение документации по планировке территории»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>с</w:t>
      </w:r>
      <w:r>
        <w:rPr>
          <w:rFonts w:ascii="Times New Roman" w:hAnsi="Times New Roman"/>
          <w:sz w:val="26"/>
          <w:szCs w:val="26"/>
        </w:rPr>
        <w:t>ледующие</w:t>
      </w:r>
      <w:r>
        <w:rPr>
          <w:rFonts w:ascii="Times New Roman" w:hAnsi="Times New Roman"/>
          <w:sz w:val="26"/>
          <w:szCs w:val="26"/>
        </w:rPr>
        <w:t xml:space="preserve"> изменения:</w:t>
      </w:r>
    </w:p>
    <w:p w:rsidR="00B73563" w:rsidRDefault="00BA5401">
      <w:pPr>
        <w:pStyle w:val="10"/>
        <w:numPr>
          <w:ilvl w:val="1"/>
          <w:numId w:val="2"/>
        </w:numPr>
        <w:tabs>
          <w:tab w:val="left" w:pos="709"/>
          <w:tab w:val="left" w:pos="993"/>
        </w:tabs>
        <w:spacing w:line="240" w:lineRule="auto"/>
        <w:ind w:left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Раздел IV. </w:t>
      </w:r>
      <w:r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Формы контроля за исполнением административного регламента Порядок осуществления текущего контроля </w:t>
      </w:r>
      <w:r>
        <w:rPr>
          <w:rFonts w:ascii="Times New Roman" w:hAnsi="Times New Roman"/>
          <w:color w:val="000000" w:themeColor="text1"/>
          <w:sz w:val="26"/>
          <w:szCs w:val="26"/>
          <w:lang w:eastAsia="ru-RU"/>
        </w:rPr>
        <w:t>за соблюдением и исполнением ответственными должностными лицами положений регламента и иных нормативных правовых актов, устанавливающих требования к предоставлению муниципальной услуги, а также принятием ими решений</w:t>
      </w:r>
      <w:r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 исключить.</w:t>
      </w:r>
    </w:p>
    <w:p w:rsidR="00B73563" w:rsidRDefault="00BA5401">
      <w:pPr>
        <w:pStyle w:val="10"/>
        <w:numPr>
          <w:ilvl w:val="1"/>
          <w:numId w:val="2"/>
        </w:numPr>
        <w:tabs>
          <w:tab w:val="left" w:pos="709"/>
          <w:tab w:val="left" w:pos="993"/>
        </w:tabs>
        <w:spacing w:line="240" w:lineRule="auto"/>
        <w:ind w:left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Раздел </w:t>
      </w:r>
      <w:r>
        <w:rPr>
          <w:rFonts w:ascii="Times New Roman" w:hAnsi="Times New Roman"/>
          <w:bCs/>
          <w:sz w:val="26"/>
          <w:szCs w:val="26"/>
        </w:rPr>
        <w:t xml:space="preserve">V. </w:t>
      </w:r>
      <w:r>
        <w:rPr>
          <w:rFonts w:ascii="Times New Roman" w:hAnsi="Times New Roman"/>
          <w:bCs/>
          <w:sz w:val="26"/>
          <w:szCs w:val="26"/>
        </w:rPr>
        <w:t>«</w:t>
      </w:r>
      <w:r>
        <w:rPr>
          <w:rFonts w:ascii="Times New Roman" w:hAnsi="Times New Roman"/>
          <w:bCs/>
          <w:color w:val="000000" w:themeColor="text1"/>
          <w:sz w:val="26"/>
          <w:szCs w:val="26"/>
          <w:lang w:eastAsia="ru-RU"/>
        </w:rPr>
        <w:t>Досудебный (внесу</w:t>
      </w:r>
      <w:r>
        <w:rPr>
          <w:rFonts w:ascii="Times New Roman" w:hAnsi="Times New Roman"/>
          <w:bCs/>
          <w:color w:val="000000" w:themeColor="text1"/>
          <w:sz w:val="26"/>
          <w:szCs w:val="26"/>
          <w:lang w:eastAsia="ru-RU"/>
        </w:rPr>
        <w:t>дебный) порядок обжалования решений и действий (бездействия) органа, предоставляющего муниципальную услугу, многофункционального центра, организаций, указанных в части 1</w:t>
      </w:r>
      <w:r>
        <w:rPr>
          <w:rFonts w:ascii="Times New Roman" w:hAnsi="Times New Roman"/>
          <w:bCs/>
          <w:color w:val="000000" w:themeColor="text1"/>
          <w:sz w:val="26"/>
          <w:szCs w:val="26"/>
          <w:vertAlign w:val="superscript"/>
          <w:lang w:eastAsia="ru-RU"/>
        </w:rPr>
        <w:t>1</w:t>
      </w:r>
      <w:r>
        <w:rPr>
          <w:rFonts w:ascii="Times New Roman" w:hAnsi="Times New Roman"/>
          <w:bCs/>
          <w:color w:val="000000" w:themeColor="text1"/>
          <w:sz w:val="26"/>
          <w:szCs w:val="26"/>
          <w:lang w:eastAsia="ru-RU"/>
        </w:rPr>
        <w:t> статьи 16 Федерального закона «Об организации предоставления государственных и муници</w:t>
      </w:r>
      <w:r>
        <w:rPr>
          <w:rFonts w:ascii="Times New Roman" w:hAnsi="Times New Roman"/>
          <w:bCs/>
          <w:color w:val="000000" w:themeColor="text1"/>
          <w:sz w:val="26"/>
          <w:szCs w:val="26"/>
          <w:lang w:eastAsia="ru-RU"/>
        </w:rPr>
        <w:t>пальных услуг», а также их должностных лиц, муниципальных служащих, работников</w:t>
      </w:r>
      <w:r>
        <w:rPr>
          <w:rFonts w:ascii="Times New Roman" w:hAnsi="Times New Roman"/>
          <w:bCs/>
          <w:sz w:val="26"/>
          <w:szCs w:val="26"/>
        </w:rPr>
        <w:t>» исключить.</w:t>
      </w:r>
    </w:p>
    <w:p w:rsidR="00B73563" w:rsidRDefault="00BA5401">
      <w:pPr>
        <w:pStyle w:val="10"/>
        <w:numPr>
          <w:ilvl w:val="0"/>
          <w:numId w:val="1"/>
        </w:numPr>
        <w:tabs>
          <w:tab w:val="left" w:pos="709"/>
          <w:tab w:val="left" w:pos="993"/>
        </w:tabs>
        <w:spacing w:line="240" w:lineRule="auto"/>
        <w:ind w:left="0" w:firstLine="56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Опубликовать настоящее постановление в газете «Вестник сельского поселения Алакаевка».</w:t>
      </w:r>
    </w:p>
    <w:p w:rsidR="00B73563" w:rsidRDefault="00BA5401">
      <w:pPr>
        <w:pStyle w:val="10"/>
        <w:numPr>
          <w:ilvl w:val="0"/>
          <w:numId w:val="1"/>
        </w:numPr>
        <w:tabs>
          <w:tab w:val="left" w:pos="426"/>
          <w:tab w:val="left" w:pos="567"/>
          <w:tab w:val="left" w:pos="709"/>
          <w:tab w:val="left" w:pos="993"/>
        </w:tabs>
        <w:spacing w:line="240" w:lineRule="auto"/>
        <w:ind w:left="0" w:firstLine="56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B73563" w:rsidRDefault="00BA5401">
      <w:pPr>
        <w:pStyle w:val="10"/>
        <w:numPr>
          <w:ilvl w:val="0"/>
          <w:numId w:val="1"/>
        </w:numPr>
        <w:tabs>
          <w:tab w:val="left" w:pos="426"/>
          <w:tab w:val="left" w:pos="567"/>
          <w:tab w:val="left" w:pos="709"/>
        </w:tabs>
        <w:spacing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Контроль за исполнением настоящего постановления оставляю за собой.</w:t>
      </w:r>
    </w:p>
    <w:p w:rsidR="00B73563" w:rsidRDefault="00B73563">
      <w:pPr>
        <w:pStyle w:val="10"/>
        <w:tabs>
          <w:tab w:val="left" w:pos="426"/>
          <w:tab w:val="left" w:pos="567"/>
          <w:tab w:val="left" w:pos="709"/>
        </w:tabs>
        <w:spacing w:line="240" w:lineRule="auto"/>
        <w:ind w:left="568"/>
        <w:jc w:val="both"/>
        <w:rPr>
          <w:rFonts w:ascii="Times New Roman" w:hAnsi="Times New Roman"/>
          <w:b/>
          <w:sz w:val="26"/>
          <w:szCs w:val="26"/>
        </w:rPr>
      </w:pPr>
    </w:p>
    <w:p w:rsidR="00B73563" w:rsidRDefault="00BA5401">
      <w:pPr>
        <w:pStyle w:val="ConsPlusNormal"/>
        <w:ind w:firstLine="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Глава сельского поселения Алакаевка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ab/>
      </w:r>
    </w:p>
    <w:p w:rsidR="00B73563" w:rsidRDefault="00BA5401">
      <w:pPr>
        <w:pStyle w:val="ConsPlusNormal"/>
        <w:ind w:firstLine="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муниципального района Кинельский</w:t>
      </w:r>
    </w:p>
    <w:p w:rsidR="00B73563" w:rsidRDefault="00BA5401">
      <w:pPr>
        <w:pStyle w:val="ConsPlusNormal"/>
        <w:ind w:firstLine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Самарской области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</w:rPr>
        <w:tab/>
        <w:t xml:space="preserve">                                                       И.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. Ионова</w:t>
      </w:r>
    </w:p>
    <w:sectPr w:rsidR="00B73563">
      <w:pgSz w:w="11906" w:h="16838"/>
      <w:pgMar w:top="567" w:right="567" w:bottom="568" w:left="567" w:header="720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5401" w:rsidRDefault="00BA5401">
      <w:pPr>
        <w:spacing w:line="240" w:lineRule="auto"/>
      </w:pPr>
      <w:r>
        <w:separator/>
      </w:r>
    </w:p>
  </w:endnote>
  <w:endnote w:type="continuationSeparator" w:id="0">
    <w:p w:rsidR="00BA5401" w:rsidRDefault="00BA54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79">
    <w:altName w:val="Times New Roman"/>
    <w:charset w:val="CC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5401" w:rsidRDefault="00BA5401">
      <w:pPr>
        <w:spacing w:after="0"/>
      </w:pPr>
      <w:r>
        <w:separator/>
      </w:r>
    </w:p>
  </w:footnote>
  <w:footnote w:type="continuationSeparator" w:id="0">
    <w:p w:rsidR="00BA5401" w:rsidRDefault="00BA540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left" w:pos="0"/>
        </w:tabs>
        <w:ind w:left="928" w:hanging="36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left" w:pos="0"/>
        </w:tabs>
        <w:ind w:left="6480" w:hanging="180"/>
      </w:pPr>
    </w:lvl>
  </w:abstractNum>
  <w:abstractNum w:abstractNumId="1">
    <w:nsid w:val="73CC7D9B"/>
    <w:multiLevelType w:val="multilevel"/>
    <w:tmpl w:val="73CC7D9B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drawingGridHorizontalSpacing w:val="10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33C2"/>
    <w:rsid w:val="000C66A3"/>
    <w:rsid w:val="00110C54"/>
    <w:rsid w:val="001D73F0"/>
    <w:rsid w:val="001E2793"/>
    <w:rsid w:val="002C61A1"/>
    <w:rsid w:val="003D76C2"/>
    <w:rsid w:val="004C7BFE"/>
    <w:rsid w:val="00516394"/>
    <w:rsid w:val="00566FA0"/>
    <w:rsid w:val="005C6E8E"/>
    <w:rsid w:val="006371D7"/>
    <w:rsid w:val="006C2AE9"/>
    <w:rsid w:val="006E28E6"/>
    <w:rsid w:val="007306F5"/>
    <w:rsid w:val="007B7768"/>
    <w:rsid w:val="007D66CF"/>
    <w:rsid w:val="00801058"/>
    <w:rsid w:val="00816119"/>
    <w:rsid w:val="00860103"/>
    <w:rsid w:val="00884459"/>
    <w:rsid w:val="008A406C"/>
    <w:rsid w:val="008D3951"/>
    <w:rsid w:val="00980407"/>
    <w:rsid w:val="009833C2"/>
    <w:rsid w:val="009A0243"/>
    <w:rsid w:val="00A13A8E"/>
    <w:rsid w:val="00A20A14"/>
    <w:rsid w:val="00A4345E"/>
    <w:rsid w:val="00AB4626"/>
    <w:rsid w:val="00B4127A"/>
    <w:rsid w:val="00B73563"/>
    <w:rsid w:val="00BA5401"/>
    <w:rsid w:val="00BD11B9"/>
    <w:rsid w:val="00D5414F"/>
    <w:rsid w:val="00D5785C"/>
    <w:rsid w:val="00DB2981"/>
    <w:rsid w:val="00F31DDF"/>
    <w:rsid w:val="00FE6160"/>
    <w:rsid w:val="044D497B"/>
    <w:rsid w:val="136E0262"/>
    <w:rsid w:val="1ABE1736"/>
    <w:rsid w:val="5E8371A6"/>
    <w:rsid w:val="61F42262"/>
    <w:rsid w:val="6F216534"/>
    <w:rsid w:val="7C236105"/>
    <w:rsid w:val="7D2D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E56327-0DB0-4A44-88F6-51D3BCAE9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79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80"/>
      <w:u w:val="single"/>
    </w:rPr>
  </w:style>
  <w:style w:type="paragraph" w:styleId="a4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qFormat/>
    <w:rPr>
      <w:rFonts w:ascii="Times New Roman" w:hAnsi="Times New Roman" w:cs="Times New Roman"/>
    </w:rPr>
  </w:style>
  <w:style w:type="paragraph" w:customStyle="1" w:styleId="1">
    <w:name w:val="Основной текст1"/>
    <w:basedOn w:val="a"/>
    <w:qFormat/>
    <w:pPr>
      <w:widowControl w:val="0"/>
      <w:shd w:val="clear" w:color="auto" w:fill="FFFFFF"/>
      <w:spacing w:after="720" w:line="240" w:lineRule="atLeast"/>
      <w:jc w:val="both"/>
    </w:pPr>
    <w:rPr>
      <w:spacing w:val="1"/>
      <w:sz w:val="27"/>
    </w:rPr>
  </w:style>
  <w:style w:type="paragraph" w:customStyle="1" w:styleId="ConsPlusNonformat">
    <w:name w:val="ConsPlusNonformat"/>
    <w:qFormat/>
    <w:pPr>
      <w:widowControl w:val="0"/>
      <w:suppressAutoHyphens/>
      <w:spacing w:line="100" w:lineRule="atLeast"/>
    </w:pPr>
    <w:rPr>
      <w:rFonts w:ascii="Courier New" w:eastAsia="Times New Roman" w:hAnsi="Courier New" w:cs="Courier New"/>
      <w:lang w:eastAsia="ar-SA"/>
    </w:rPr>
  </w:style>
  <w:style w:type="paragraph" w:customStyle="1" w:styleId="ConsPlusNormal">
    <w:name w:val="ConsPlusNormal"/>
    <w:qFormat/>
    <w:pPr>
      <w:suppressAutoHyphens/>
      <w:spacing w:line="100" w:lineRule="atLeast"/>
      <w:ind w:firstLine="720"/>
    </w:pPr>
    <w:rPr>
      <w:rFonts w:ascii="Arial" w:eastAsia="SimSun" w:hAnsi="Arial" w:cs="Arial"/>
      <w:sz w:val="22"/>
      <w:szCs w:val="22"/>
      <w:lang w:eastAsia="ar-SA"/>
    </w:rPr>
  </w:style>
  <w:style w:type="paragraph" w:customStyle="1" w:styleId="10">
    <w:name w:val="Абзац списка1"/>
    <w:basedOn w:val="a"/>
    <w:qFormat/>
    <w:pPr>
      <w:ind w:left="720"/>
    </w:pPr>
    <w:rPr>
      <w:rFonts w:eastAsia="Times New Roman" w:cs="Times New Roman"/>
    </w:rPr>
  </w:style>
  <w:style w:type="paragraph" w:customStyle="1" w:styleId="ConsPlusTitle">
    <w:name w:val="ConsPlusTitle"/>
    <w:qFormat/>
    <w:pPr>
      <w:widowControl w:val="0"/>
      <w:suppressAutoHyphens/>
      <w:spacing w:line="100" w:lineRule="atLeast"/>
    </w:pPr>
    <w:rPr>
      <w:rFonts w:ascii="Arial" w:eastAsia="Times New Roman" w:hAnsi="Arial" w:cs="Arial"/>
      <w:b/>
      <w:bCs/>
      <w:lang w:eastAsia="ar-SA"/>
    </w:rPr>
  </w:style>
  <w:style w:type="character" w:customStyle="1" w:styleId="2">
    <w:name w:val="Основной текст (2)_"/>
    <w:basedOn w:val="a0"/>
    <w:link w:val="20"/>
    <w:qFormat/>
    <w:locked/>
    <w:rPr>
      <w:rFonts w:ascii="Microsoft Sans Serif" w:eastAsia="Microsoft Sans Serif" w:hAnsi="Microsoft Sans Serif" w:cs="Microsoft Sans Serif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qFormat/>
    <w:pPr>
      <w:shd w:val="clear" w:color="auto" w:fill="FFFFFF"/>
      <w:suppressAutoHyphens w:val="0"/>
      <w:spacing w:after="360" w:line="277" w:lineRule="exact"/>
      <w:jc w:val="center"/>
    </w:pPr>
    <w:rPr>
      <w:rFonts w:ascii="Microsoft Sans Serif" w:eastAsia="Microsoft Sans Serif" w:hAnsi="Microsoft Sans Serif" w:cs="Microsoft Sans Serif"/>
      <w:lang w:eastAsia="ru-RU"/>
    </w:rPr>
  </w:style>
  <w:style w:type="paragraph" w:styleId="a6">
    <w:name w:val="No Spacing"/>
    <w:uiPriority w:val="1"/>
    <w:qFormat/>
    <w:pPr>
      <w:suppressAutoHyphens/>
    </w:pPr>
    <w:rPr>
      <w:rFonts w:ascii="Calibri" w:eastAsia="SimSun" w:hAnsi="Calibri" w:cs="font279"/>
      <w:sz w:val="22"/>
      <w:szCs w:val="22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BD11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D11B9"/>
    <w:rPr>
      <w:rFonts w:ascii="Segoe UI" w:eastAsia="SimSu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F829A1-9271-475C-AFAE-4BDA1AE50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18</cp:revision>
  <cp:lastPrinted>2026-05-25T11:21:00Z</cp:lastPrinted>
  <dcterms:created xsi:type="dcterms:W3CDTF">2021-05-27T04:36:00Z</dcterms:created>
  <dcterms:modified xsi:type="dcterms:W3CDTF">2026-05-25T11:22:00Z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29E355CE07764D83838B38EAEA1A09A8_12</vt:lpwstr>
  </property>
  <property fmtid="{D5CDD505-2E9C-101B-9397-08002B2CF9AE}" pid="4" name="KSOTemplateDocerSaveRecord">
    <vt:lpwstr>eyJoZGlkIjoiNDZlZDQxMDQ4ZjdhNzBjZTNhMTAwMjc5MzEzYzkwNjEiLCJ1c2VySWQiOiI4NDIzMjg2ODk3NTAifQ==</vt:lpwstr>
  </property>
</Properties>
</file>