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785"/>
        <w:gridCol w:w="4784"/>
      </w:tblGrid>
      <w:tr w:rsidR="00A75AD2">
        <w:trPr>
          <w:trHeight w:val="1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AD2" w:rsidRDefault="00B23FA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Самарская область</w:t>
            </w:r>
          </w:p>
          <w:p w:rsidR="00A75AD2" w:rsidRDefault="00B23FA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муниципальный район Кинельский</w:t>
            </w:r>
          </w:p>
          <w:p w:rsidR="00A75AD2" w:rsidRDefault="00A75AD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eastAsia="ru-RU"/>
              </w:rPr>
            </w:pPr>
          </w:p>
          <w:p w:rsidR="00A75AD2" w:rsidRDefault="00B23FA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A75AD2" w:rsidRDefault="00B23FA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  <w:t>сельского поселения</w:t>
            </w:r>
          </w:p>
          <w:p w:rsidR="00A75AD2" w:rsidRDefault="00B23FA9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val="en-US" w:eastAsia="ru-RU"/>
              </w:rPr>
              <w:t xml:space="preserve">            </w:t>
            </w: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  <w:lang w:eastAsia="ru-RU"/>
              </w:rPr>
              <w:t>Алакаевка</w:t>
            </w:r>
          </w:p>
          <w:p w:rsidR="00A75AD2" w:rsidRDefault="00B23FA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  </w:t>
            </w:r>
            <w:r>
              <w:rPr>
                <w:sz w:val="28"/>
                <w:szCs w:val="28"/>
                <w:lang w:val="en-US" w:eastAsia="ru-RU"/>
              </w:rPr>
              <w:t xml:space="preserve">                      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AD2" w:rsidRDefault="00A75AD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eastAsia="ru-RU"/>
              </w:rPr>
            </w:pPr>
          </w:p>
          <w:p w:rsidR="00A75AD2" w:rsidRDefault="00A75AD2">
            <w:pPr>
              <w:jc w:val="right"/>
              <w:rPr>
                <w:rFonts w:ascii="Calibri" w:hAnsi="Calibri" w:cs="Calibri"/>
                <w:sz w:val="28"/>
                <w:szCs w:val="28"/>
                <w:lang w:eastAsia="ru-RU"/>
              </w:rPr>
            </w:pPr>
          </w:p>
        </w:tc>
      </w:tr>
    </w:tbl>
    <w:p w:rsidR="00A75AD2" w:rsidRDefault="00B23FA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36"/>
          <w:szCs w:val="36"/>
          <w:lang w:eastAsia="ru-RU"/>
        </w:rPr>
      </w:pPr>
      <w:r>
        <w:rPr>
          <w:rFonts w:ascii="Times New Roman CYR" w:hAnsi="Times New Roman CYR" w:cs="Times New Roman CYR"/>
          <w:sz w:val="36"/>
          <w:szCs w:val="36"/>
          <w:lang w:eastAsia="ru-RU"/>
        </w:rPr>
        <w:t>ПОСТАНОВЛЕНИЕ</w:t>
      </w:r>
    </w:p>
    <w:p w:rsidR="00A75AD2" w:rsidRDefault="00A75AD2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  <w:lang w:val="en-US" w:eastAsia="ru-RU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1560"/>
      </w:tblGrid>
      <w:tr w:rsidR="00A75AD2">
        <w:trPr>
          <w:trHeight w:val="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AD2" w:rsidRDefault="00B23FA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  <w:lang w:val="en-US" w:eastAsia="ru-RU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от «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en-US" w:eastAsia="ru-RU"/>
              </w:rPr>
              <w:t>31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>июля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en-US" w:eastAsia="ru-RU"/>
              </w:rPr>
              <w:t>6</w:t>
            </w:r>
            <w:r>
              <w:rPr>
                <w:rFonts w:ascii="Times New Roman CYR" w:hAnsi="Times New Roman CYR" w:cs="Times New Roman CYR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75AD2" w:rsidRDefault="00B23FA9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4"/>
                <w:szCs w:val="24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№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en-US" w:eastAsia="ru-RU"/>
              </w:rPr>
              <w:t>63-1</w:t>
            </w:r>
          </w:p>
        </w:tc>
      </w:tr>
    </w:tbl>
    <w:p w:rsidR="00A75AD2" w:rsidRDefault="00B23FA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       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с. Алакаевка  </w:t>
      </w:r>
    </w:p>
    <w:p w:rsidR="00A75AD2" w:rsidRDefault="00A75AD2">
      <w:pPr>
        <w:rPr>
          <w:sz w:val="28"/>
          <w:szCs w:val="28"/>
        </w:rPr>
      </w:pPr>
    </w:p>
    <w:p w:rsidR="00A75AD2" w:rsidRDefault="00B23FA9">
      <w:pPr>
        <w:tabs>
          <w:tab w:val="left" w:pos="9360"/>
        </w:tabs>
        <w:jc w:val="both"/>
        <w:rPr>
          <w:b/>
          <w:bCs/>
          <w:color w:val="000000"/>
          <w:spacing w:val="3"/>
          <w:sz w:val="28"/>
          <w:szCs w:val="24"/>
          <w:lang w:eastAsia="ru-RU"/>
        </w:rPr>
      </w:pPr>
      <w:r>
        <w:rPr>
          <w:b/>
          <w:bCs/>
          <w:color w:val="000000"/>
          <w:spacing w:val="3"/>
          <w:sz w:val="28"/>
          <w:szCs w:val="24"/>
          <w:lang w:eastAsia="ru-RU"/>
        </w:rPr>
        <w:t xml:space="preserve">«Об утверждении плана 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>мероприятий, направленных на противодействие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поселения Ал</w:t>
      </w:r>
      <w:r>
        <w:rPr>
          <w:b/>
          <w:bCs/>
          <w:color w:val="000000"/>
          <w:spacing w:val="3"/>
          <w:sz w:val="28"/>
          <w:szCs w:val="24"/>
          <w:lang w:eastAsia="ru-RU"/>
        </w:rPr>
        <w:t>акаевка муниципального района Кинельский Самарской области на 2026 г»</w:t>
      </w:r>
    </w:p>
    <w:p w:rsidR="00A75AD2" w:rsidRDefault="00A75AD2">
      <w:pPr>
        <w:tabs>
          <w:tab w:val="left" w:pos="426"/>
        </w:tabs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</w:p>
    <w:p w:rsidR="00A75AD2" w:rsidRDefault="00B23FA9">
      <w:pPr>
        <w:tabs>
          <w:tab w:val="left" w:pos="426"/>
        </w:tabs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>В соответствии с Федеральными законами от 06.10.2003 г. № 131-ФЗ «Об общих принципах организации местного самоуправления в Российской Федерации», от 31.05.2002 г. № 62-ФЗ «О гражданстве</w:t>
      </w:r>
      <w:r>
        <w:rPr>
          <w:color w:val="00000A"/>
          <w:sz w:val="28"/>
          <w:szCs w:val="28"/>
          <w:lang w:eastAsia="ru-RU"/>
        </w:rPr>
        <w:t xml:space="preserve"> Российской Федерации», от 18.07.2006 г. № 109-ФЗ «О миграционном учете иностранных граждан и лиц без гражданства в Российской Федерации», от 25.07. 2002 г. № 115-ФЗ «О правовом положении иностранных граждан в Российской Федерации», от 25.07.2002 г. № 114-</w:t>
      </w:r>
      <w:r>
        <w:rPr>
          <w:color w:val="00000A"/>
          <w:sz w:val="28"/>
          <w:szCs w:val="28"/>
          <w:lang w:eastAsia="ru-RU"/>
        </w:rPr>
        <w:t>ФЗ «О противодействии экстремистской деятельности», от 06.03.2006 г. № 35-ФЗ «О противодействии терроризму», руководствуясь Уставом сельского поселения Алакаевка муниципального района Кинельский Самарской области, в целях противодействия незаконной миграци</w:t>
      </w:r>
      <w:r>
        <w:rPr>
          <w:color w:val="00000A"/>
          <w:sz w:val="28"/>
          <w:szCs w:val="28"/>
          <w:lang w:eastAsia="ru-RU"/>
        </w:rPr>
        <w:t>и и экстремизму, профилактики проявлений ксенофобии, национальной и расовой нетерпимости на территории сельского поселения Алакаевка, администрация сельского поселения Алакаевка муниципального района Кинельский Самарской области,</w:t>
      </w:r>
    </w:p>
    <w:p w:rsidR="00A75AD2" w:rsidRDefault="00A75AD2">
      <w:pPr>
        <w:tabs>
          <w:tab w:val="left" w:pos="426"/>
        </w:tabs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</w:p>
    <w:p w:rsidR="00A75AD2" w:rsidRDefault="00B23FA9">
      <w:pPr>
        <w:tabs>
          <w:tab w:val="left" w:pos="426"/>
        </w:tabs>
        <w:suppressAutoHyphens w:val="0"/>
        <w:jc w:val="center"/>
        <w:rPr>
          <w:color w:val="00000A"/>
          <w:sz w:val="28"/>
          <w:szCs w:val="28"/>
          <w:lang w:eastAsia="ru-RU"/>
        </w:rPr>
      </w:pPr>
      <w:r>
        <w:rPr>
          <w:b/>
          <w:bCs/>
          <w:color w:val="00000A"/>
          <w:sz w:val="28"/>
          <w:szCs w:val="28"/>
          <w:lang w:eastAsia="ru-RU"/>
        </w:rPr>
        <w:t>ПОСТАНОВЛЯЕТ</w:t>
      </w:r>
      <w:r>
        <w:rPr>
          <w:color w:val="00000A"/>
          <w:sz w:val="28"/>
          <w:szCs w:val="28"/>
          <w:lang w:eastAsia="ru-RU"/>
        </w:rPr>
        <w:t>:</w:t>
      </w:r>
    </w:p>
    <w:p w:rsidR="00A75AD2" w:rsidRDefault="00A75AD2">
      <w:pPr>
        <w:tabs>
          <w:tab w:val="left" w:pos="426"/>
        </w:tabs>
        <w:suppressAutoHyphens w:val="0"/>
        <w:ind w:firstLine="709"/>
        <w:jc w:val="both"/>
        <w:rPr>
          <w:color w:val="00000A"/>
          <w:sz w:val="24"/>
          <w:szCs w:val="24"/>
          <w:lang w:eastAsia="ru-RU"/>
        </w:rPr>
      </w:pPr>
    </w:p>
    <w:p w:rsidR="00A75AD2" w:rsidRDefault="00B23FA9">
      <w:pPr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>1. Утверди</w:t>
      </w:r>
      <w:r>
        <w:rPr>
          <w:color w:val="00000A"/>
          <w:sz w:val="28"/>
          <w:szCs w:val="28"/>
          <w:lang w:eastAsia="ru-RU"/>
        </w:rPr>
        <w:t>ть План мероприятий, направленных на противодействие нелегальной миграции, совершенствованию работы по предупреждению межнациональных конфликтов, противодействию этнической и религиозной нетерпимости, экстремистским проявлениям на территории сельского посе</w:t>
      </w:r>
      <w:r>
        <w:rPr>
          <w:color w:val="00000A"/>
          <w:sz w:val="28"/>
          <w:szCs w:val="28"/>
          <w:lang w:eastAsia="ru-RU"/>
        </w:rPr>
        <w:t>ления Алакаевка муниципального района Кинельский Самарской области на 2026г., согласно приложению.</w:t>
      </w:r>
    </w:p>
    <w:p w:rsidR="00A75AD2" w:rsidRDefault="00B23FA9">
      <w:pPr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>2. Опубликовать настоящее постановление в газете «Вестник</w:t>
      </w:r>
      <w:r w:rsidRPr="005004A2">
        <w:rPr>
          <w:color w:val="00000A"/>
          <w:sz w:val="28"/>
          <w:szCs w:val="28"/>
          <w:lang w:eastAsia="ru-RU"/>
        </w:rPr>
        <w:t xml:space="preserve"> сельского поселения Алакаевка</w:t>
      </w:r>
      <w:r>
        <w:rPr>
          <w:color w:val="00000A"/>
          <w:sz w:val="28"/>
          <w:szCs w:val="28"/>
          <w:lang w:eastAsia="ru-RU"/>
        </w:rPr>
        <w:t>» и разместить на официальном сайте администрации муниципального район</w:t>
      </w:r>
      <w:r>
        <w:rPr>
          <w:color w:val="00000A"/>
          <w:sz w:val="28"/>
          <w:szCs w:val="28"/>
          <w:lang w:eastAsia="ru-RU"/>
        </w:rPr>
        <w:t>а Кинельский в информационно-телекоммуникационной сети Интернет (</w:t>
      </w:r>
      <w:hyperlink r:id="rId6" w:history="1">
        <w:r>
          <w:rPr>
            <w:color w:val="0000FF"/>
            <w:sz w:val="28"/>
            <w:szCs w:val="28"/>
            <w:u w:val="single"/>
            <w:lang w:eastAsia="ru-RU"/>
          </w:rPr>
          <w:t>www.kinel.ru</w:t>
        </w:r>
      </w:hyperlink>
      <w:r>
        <w:rPr>
          <w:color w:val="00000A"/>
          <w:sz w:val="28"/>
          <w:szCs w:val="28"/>
          <w:lang w:eastAsia="ru-RU"/>
        </w:rPr>
        <w:t>).</w:t>
      </w:r>
    </w:p>
    <w:p w:rsidR="00A75AD2" w:rsidRDefault="00B23FA9">
      <w:pPr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A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A75AD2" w:rsidRDefault="00B23FA9">
      <w:pPr>
        <w:suppressAutoHyphens w:val="0"/>
        <w:ind w:firstLine="709"/>
        <w:jc w:val="both"/>
        <w:rPr>
          <w:color w:val="00000A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4. Контроль за исполнением настоящего постановления </w:t>
      </w:r>
      <w:r>
        <w:rPr>
          <w:color w:val="000000"/>
          <w:sz w:val="28"/>
          <w:szCs w:val="28"/>
          <w:lang w:eastAsia="ru-RU"/>
        </w:rPr>
        <w:t>оставляю за собой.</w:t>
      </w:r>
    </w:p>
    <w:p w:rsidR="00A75AD2" w:rsidRDefault="00A75AD2">
      <w:pPr>
        <w:tabs>
          <w:tab w:val="left" w:pos="426"/>
        </w:tabs>
        <w:suppressAutoHyphens w:val="0"/>
        <w:jc w:val="both"/>
        <w:rPr>
          <w:color w:val="00000A"/>
          <w:sz w:val="28"/>
          <w:szCs w:val="28"/>
          <w:lang w:eastAsia="ru-RU"/>
        </w:rPr>
      </w:pPr>
    </w:p>
    <w:p w:rsidR="00A75AD2" w:rsidRDefault="00A75AD2">
      <w:pPr>
        <w:tabs>
          <w:tab w:val="left" w:pos="426"/>
        </w:tabs>
        <w:suppressAutoHyphens w:val="0"/>
        <w:jc w:val="both"/>
        <w:rPr>
          <w:color w:val="00000A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668"/>
        <w:gridCol w:w="260"/>
      </w:tblGrid>
      <w:tr w:rsidR="00A75AD2">
        <w:tc>
          <w:tcPr>
            <w:tcW w:w="4642" w:type="dxa"/>
          </w:tcPr>
          <w:p w:rsidR="00A75AD2" w:rsidRDefault="00B23FA9">
            <w:pPr>
              <w:tabs>
                <w:tab w:val="left" w:pos="426"/>
              </w:tabs>
              <w:suppressAutoHyphens w:val="0"/>
              <w:rPr>
                <w:color w:val="00000A"/>
                <w:sz w:val="28"/>
                <w:szCs w:val="28"/>
                <w:lang w:eastAsia="ru-RU"/>
              </w:rPr>
            </w:pPr>
            <w:r>
              <w:rPr>
                <w:color w:val="00000A"/>
                <w:sz w:val="28"/>
                <w:szCs w:val="28"/>
                <w:lang w:eastAsia="ru-RU"/>
              </w:rPr>
              <w:t>Глава сельского поселения Алакаевка муниципального района Кинельский Самарской области</w:t>
            </w:r>
          </w:p>
        </w:tc>
        <w:tc>
          <w:tcPr>
            <w:tcW w:w="4668" w:type="dxa"/>
          </w:tcPr>
          <w:p w:rsidR="00A75AD2" w:rsidRPr="005004A2" w:rsidRDefault="00B23FA9">
            <w:pPr>
              <w:rPr>
                <w:sz w:val="28"/>
                <w:szCs w:val="28"/>
                <w:lang w:eastAsia="ru-RU"/>
              </w:rPr>
            </w:pPr>
            <w:r w:rsidRPr="005004A2">
              <w:rPr>
                <w:sz w:val="28"/>
                <w:szCs w:val="28"/>
                <w:lang w:eastAsia="ru-RU"/>
              </w:rPr>
              <w:t xml:space="preserve">          </w:t>
            </w:r>
          </w:p>
          <w:p w:rsidR="00A75AD2" w:rsidRDefault="00B23FA9">
            <w:pPr>
              <w:tabs>
                <w:tab w:val="left" w:pos="2550"/>
              </w:tabs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   </w:t>
            </w:r>
            <w:r w:rsidRPr="005004A2">
              <w:rPr>
                <w:sz w:val="28"/>
                <w:szCs w:val="28"/>
                <w:lang w:eastAsia="ru-RU"/>
              </w:rPr>
              <w:t xml:space="preserve">           </w:t>
            </w:r>
            <w:r>
              <w:rPr>
                <w:sz w:val="28"/>
                <w:szCs w:val="28"/>
                <w:lang w:eastAsia="ru-RU"/>
              </w:rPr>
              <w:t xml:space="preserve"> И</w:t>
            </w:r>
            <w:r>
              <w:rPr>
                <w:sz w:val="28"/>
                <w:szCs w:val="28"/>
                <w:lang w:val="en-US" w:eastAsia="ru-RU"/>
              </w:rPr>
              <w:t>.В. Ионова</w:t>
            </w:r>
          </w:p>
        </w:tc>
        <w:tc>
          <w:tcPr>
            <w:tcW w:w="260" w:type="dxa"/>
          </w:tcPr>
          <w:p w:rsidR="00A75AD2" w:rsidRDefault="00A75AD2">
            <w:pPr>
              <w:tabs>
                <w:tab w:val="left" w:pos="426"/>
              </w:tabs>
              <w:suppressAutoHyphens w:val="0"/>
              <w:jc w:val="both"/>
              <w:rPr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A75AD2" w:rsidRPr="005004A2" w:rsidRDefault="00A75AD2" w:rsidP="005004A2">
      <w:pPr>
        <w:rPr>
          <w:sz w:val="28"/>
          <w:szCs w:val="28"/>
        </w:rPr>
      </w:pPr>
    </w:p>
    <w:p w:rsidR="00A75AD2" w:rsidRDefault="00B23FA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</w:t>
      </w:r>
    </w:p>
    <w:p w:rsidR="00A75AD2" w:rsidRDefault="00B23FA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к Постановлению</w:t>
      </w:r>
    </w:p>
    <w:p w:rsidR="00A75AD2" w:rsidRDefault="00B23FA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администрации сельского поселения </w:t>
      </w:r>
      <w:r>
        <w:rPr>
          <w:sz w:val="22"/>
          <w:szCs w:val="22"/>
        </w:rPr>
        <w:t>Алакаевка</w:t>
      </w:r>
    </w:p>
    <w:p w:rsidR="00A75AD2" w:rsidRDefault="00B23FA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Кинельский</w:t>
      </w:r>
    </w:p>
    <w:p w:rsidR="00A75AD2" w:rsidRDefault="00B23FA9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A75AD2" w:rsidRDefault="00B23FA9">
      <w:pPr>
        <w:wordWrap w:val="0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 «</w:t>
      </w:r>
      <w:r>
        <w:rPr>
          <w:sz w:val="22"/>
          <w:szCs w:val="22"/>
        </w:rPr>
        <w:t>31</w:t>
      </w:r>
      <w:r>
        <w:rPr>
          <w:sz w:val="22"/>
          <w:szCs w:val="22"/>
        </w:rPr>
        <w:t xml:space="preserve">» </w:t>
      </w:r>
      <w:r>
        <w:rPr>
          <w:sz w:val="22"/>
          <w:szCs w:val="22"/>
        </w:rPr>
        <w:t>июля</w:t>
      </w:r>
      <w:r>
        <w:rPr>
          <w:sz w:val="22"/>
          <w:szCs w:val="22"/>
        </w:rPr>
        <w:t xml:space="preserve"> 2026г. №</w:t>
      </w:r>
      <w:r>
        <w:rPr>
          <w:sz w:val="22"/>
          <w:szCs w:val="22"/>
        </w:rPr>
        <w:t xml:space="preserve"> 63-1</w:t>
      </w:r>
    </w:p>
    <w:p w:rsidR="00A75AD2" w:rsidRDefault="00A75AD2">
      <w:pPr>
        <w:ind w:firstLine="709"/>
        <w:jc w:val="center"/>
        <w:rPr>
          <w:rFonts w:eastAsia="Gulim"/>
          <w:b/>
          <w:bCs/>
          <w:color w:val="000000"/>
          <w:sz w:val="28"/>
          <w:szCs w:val="28"/>
          <w:lang w:eastAsia="ru-RU"/>
        </w:rPr>
      </w:pPr>
    </w:p>
    <w:p w:rsidR="00A75AD2" w:rsidRDefault="00B23FA9">
      <w:pPr>
        <w:suppressAutoHyphens w:val="0"/>
        <w:jc w:val="center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План мероприятий</w:t>
      </w:r>
      <w:r>
        <w:rPr>
          <w:sz w:val="28"/>
          <w:szCs w:val="28"/>
          <w:lang w:eastAsia="ru-RU"/>
        </w:rPr>
        <w:t>,</w:t>
      </w:r>
    </w:p>
    <w:p w:rsidR="00A75AD2" w:rsidRDefault="00B23FA9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направленных на противодействие нелегальной миграции, совершенствованию работы по предупреждению межнациональных конфликтов, противодействию этнической и </w:t>
      </w:r>
      <w:r>
        <w:rPr>
          <w:b/>
          <w:bCs/>
          <w:sz w:val="28"/>
          <w:szCs w:val="28"/>
          <w:lang w:eastAsia="ru-RU"/>
        </w:rPr>
        <w:t>религиозной нетерпимости, экстремистским проявлениям на территории сельского поселения Алакаевка муниципального района Кинельский Самарской области</w:t>
      </w:r>
      <w:r w:rsidRPr="005004A2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на 2026 г.</w:t>
      </w:r>
    </w:p>
    <w:p w:rsidR="00A75AD2" w:rsidRDefault="00A75AD2">
      <w:pPr>
        <w:suppressAutoHyphens w:val="0"/>
        <w:jc w:val="center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spacing w:line="276" w:lineRule="auto"/>
        <w:ind w:left="720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1. Характеристика проблемы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Нелегальная миграция и проявление экстремизма, по сути, стали устойчи</w:t>
      </w:r>
      <w:r>
        <w:rPr>
          <w:sz w:val="28"/>
          <w:szCs w:val="28"/>
          <w:lang w:eastAsia="ru-RU"/>
        </w:rPr>
        <w:t>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В стратегии национальной безопасности Российской Федерации было отмечено, что не</w:t>
      </w:r>
      <w:r>
        <w:rPr>
          <w:sz w:val="28"/>
          <w:szCs w:val="28"/>
          <w:lang w:eastAsia="ru-RU"/>
        </w:rPr>
        <w:t>контролируемая миграция способствует усилению националистических настроений, политического и религиозного насильственного экстремизма, создает условия для возникновения конфликтов.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Исполнение запланированных мероприятий необходимо для: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исключения случаев</w:t>
      </w:r>
      <w:r>
        <w:rPr>
          <w:sz w:val="28"/>
          <w:szCs w:val="28"/>
          <w:lang w:eastAsia="ru-RU"/>
        </w:rPr>
        <w:t xml:space="preserve"> проявления социальной, расовой, национальной и религиозной розни;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выявления и пресечения деятельности этнических преступны</w:t>
      </w:r>
      <w:r>
        <w:rPr>
          <w:sz w:val="28"/>
          <w:szCs w:val="28"/>
          <w:lang w:eastAsia="ru-RU"/>
        </w:rPr>
        <w:t>х группировок, используемых в террористических целях.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Резкая активизация деятельности молодежных объединений экстремистской направленности, формирование большинством из них в регионах России структур и ячеек своих объединений – все это создает серьезную уг</w:t>
      </w:r>
      <w:r>
        <w:rPr>
          <w:sz w:val="28"/>
          <w:szCs w:val="28"/>
          <w:lang w:eastAsia="ru-RU"/>
        </w:rPr>
        <w:t xml:space="preserve">розу поддержанию законности и правопорядка. 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 и другие факторы нестабильности в целях достижения </w:t>
      </w:r>
      <w:r>
        <w:rPr>
          <w:sz w:val="28"/>
          <w:szCs w:val="28"/>
          <w:lang w:eastAsia="ru-RU"/>
        </w:rPr>
        <w:t>своих идеологических и политических целей. 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</w:t>
      </w:r>
    </w:p>
    <w:p w:rsidR="00A75AD2" w:rsidRDefault="00A75AD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5004A2" w:rsidRDefault="005004A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5004A2" w:rsidRDefault="005004A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5004A2" w:rsidRDefault="005004A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5004A2" w:rsidRDefault="005004A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lastRenderedPageBreak/>
        <w:t>2. Цели и задачи меро</w:t>
      </w:r>
      <w:r>
        <w:rPr>
          <w:b/>
          <w:bCs/>
          <w:sz w:val="28"/>
          <w:szCs w:val="28"/>
          <w:lang w:eastAsia="ru-RU"/>
        </w:rPr>
        <w:t>приятий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Основными целями плана мероприятий являются: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  <w:lang w:eastAsia="ru-RU"/>
        </w:rPr>
        <w:t>противодействия незаконной миграции;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органам местного самоуправления, правоохранительным органам;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формир</w:t>
      </w:r>
      <w:r>
        <w:rPr>
          <w:sz w:val="28"/>
          <w:szCs w:val="28"/>
          <w:lang w:eastAsia="ru-RU"/>
        </w:rPr>
        <w:t>ование толерантной среды.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Условиями достижения целей плана мероприятий является решение следующих задач: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формирование полной, достоверной, оперативной и актуальной информации о перемещении иностранных граждан;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сокращение преступлений, совершенных </w:t>
      </w:r>
      <w:r>
        <w:rPr>
          <w:sz w:val="28"/>
          <w:szCs w:val="28"/>
          <w:lang w:eastAsia="ru-RU"/>
        </w:rPr>
        <w:t>иногородними и иностранными гражданами;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обеспечение противодействия коррупции при оказании государственных услуг и исполнения государственных функций в сфере миграции;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формирование в молодежной среде мировоззрения и духовно-нравственной атмосферы этнок</w:t>
      </w:r>
      <w:r>
        <w:rPr>
          <w:sz w:val="28"/>
          <w:szCs w:val="28"/>
          <w:lang w:eastAsia="ru-RU"/>
        </w:rPr>
        <w:t>ультурного взаимоуважения, основанных на принципах уважения прав и свобод человека, стремления к межэтническому миру;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общественное осуждение и пресечение на основе действующего законодательства любых проявлений дискриминации, насилия, расизма и экстремиз</w:t>
      </w:r>
      <w:r>
        <w:rPr>
          <w:sz w:val="28"/>
          <w:szCs w:val="28"/>
          <w:lang w:eastAsia="ru-RU"/>
        </w:rPr>
        <w:t>ма на национальной и конфессиональной почве.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Реализацию мероприятий предполагается осуществить в течении 2026 г.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Для достижен</w:t>
      </w:r>
      <w:r>
        <w:rPr>
          <w:sz w:val="28"/>
          <w:szCs w:val="28"/>
          <w:lang w:eastAsia="ru-RU"/>
        </w:rPr>
        <w:t xml:space="preserve">ия поставленных целей плана мероприятий предусмотрено обеспечение условий для решения вопросов регулирования внешней миграции с учетом </w:t>
      </w:r>
      <w:hyperlink r:id="rId7" w:tooltip="Законы в России" w:history="1">
        <w:r>
          <w:rPr>
            <w:sz w:val="28"/>
            <w:szCs w:val="28"/>
            <w:lang w:eastAsia="ru-RU"/>
          </w:rPr>
          <w:t>законодательства Российской Федерац</w:t>
        </w:r>
        <w:r>
          <w:rPr>
            <w:sz w:val="28"/>
            <w:szCs w:val="28"/>
            <w:lang w:eastAsia="ru-RU"/>
          </w:rPr>
          <w:t>ии</w:t>
        </w:r>
      </w:hyperlink>
      <w:r>
        <w:rPr>
          <w:sz w:val="28"/>
          <w:szCs w:val="28"/>
          <w:lang w:eastAsia="ru-RU"/>
        </w:rPr>
        <w:t xml:space="preserve"> и международных обязательств Российской Федерации в сфере миграции, совершенствовании работы по предупреждению межнациональных конфликтов, противодействию этнической и религиозной нетерпимости, экстремистским проявлениям.</w:t>
      </w:r>
    </w:p>
    <w:p w:rsidR="00A75AD2" w:rsidRDefault="00A75AD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3. Ожидаемые результаты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Реа</w:t>
      </w:r>
      <w:r>
        <w:rPr>
          <w:sz w:val="28"/>
          <w:szCs w:val="28"/>
          <w:lang w:eastAsia="ru-RU"/>
        </w:rPr>
        <w:t>лизация плана позволит: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обеспечить </w:t>
      </w:r>
      <w:hyperlink r:id="rId8" w:tooltip="Органы местного самоуправления" w:history="1">
        <w:r>
          <w:rPr>
            <w:sz w:val="28"/>
            <w:szCs w:val="28"/>
            <w:lang w:eastAsia="ru-RU"/>
          </w:rPr>
          <w:t>органы местного самоуправления</w:t>
        </w:r>
      </w:hyperlink>
      <w:r>
        <w:rPr>
          <w:sz w:val="28"/>
          <w:szCs w:val="28"/>
          <w:lang w:eastAsia="ru-RU"/>
        </w:rPr>
        <w:t xml:space="preserve"> объективной информацией об объемах и структуре миграционных потоков </w:t>
      </w:r>
      <w:r>
        <w:rPr>
          <w:sz w:val="28"/>
          <w:szCs w:val="28"/>
          <w:lang w:eastAsia="ru-RU"/>
        </w:rPr>
        <w:t>с целью принятия адекватных мер по регулированию миграционных процессов;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снизить риск возникновения конфликтных ситуаций среди населения сельского поселения в результате миграции;</w:t>
      </w:r>
    </w:p>
    <w:p w:rsidR="00A75AD2" w:rsidRDefault="00B23FA9">
      <w:pPr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ru-RU"/>
        </w:rPr>
      </w:pPr>
      <w:r>
        <w:rPr>
          <w:rFonts w:eastAsia="Lucida Sans Unicode"/>
          <w:kern w:val="3"/>
          <w:sz w:val="28"/>
          <w:szCs w:val="28"/>
          <w:lang w:eastAsia="ru-RU"/>
        </w:rPr>
        <w:t xml:space="preserve">- формирование нетерпимости ко всем фактам террористических и </w:t>
      </w:r>
      <w:r>
        <w:rPr>
          <w:rFonts w:eastAsia="Lucida Sans Unicode"/>
          <w:kern w:val="3"/>
          <w:sz w:val="28"/>
          <w:szCs w:val="28"/>
          <w:lang w:eastAsia="ru-RU"/>
        </w:rPr>
        <w:t>экстремистских проявлений, а также позитивного отношения к представителям иных этнических и конфессиональных сообществ;</w:t>
      </w:r>
    </w:p>
    <w:p w:rsidR="00A75AD2" w:rsidRDefault="00B23FA9">
      <w:pPr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ru-RU"/>
        </w:rPr>
      </w:pPr>
      <w:r>
        <w:rPr>
          <w:rFonts w:eastAsia="Lucida Sans Unicode"/>
          <w:kern w:val="3"/>
          <w:sz w:val="28"/>
          <w:szCs w:val="28"/>
          <w:lang w:eastAsia="ru-RU"/>
        </w:rPr>
        <w:t>- совершенствование форм и методов работы по профилактике терроризма и экстремизма, проявлений ксенофобии, национальной и расовой нетерп</w:t>
      </w:r>
      <w:r>
        <w:rPr>
          <w:rFonts w:eastAsia="Lucida Sans Unicode"/>
          <w:kern w:val="3"/>
          <w:sz w:val="28"/>
          <w:szCs w:val="28"/>
          <w:lang w:eastAsia="ru-RU"/>
        </w:rPr>
        <w:t>имости;</w:t>
      </w:r>
    </w:p>
    <w:p w:rsidR="00A75AD2" w:rsidRDefault="00B23FA9">
      <w:pPr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ru-RU"/>
        </w:rPr>
      </w:pPr>
      <w:r>
        <w:rPr>
          <w:rFonts w:eastAsia="Lucida Sans Unicode"/>
          <w:kern w:val="3"/>
          <w:sz w:val="28"/>
          <w:szCs w:val="28"/>
          <w:lang w:eastAsia="ru-RU"/>
        </w:rPr>
        <w:t>- укрепление и культивирование в молодежной среде атмосферы межэтнического согласия и толерантности;</w:t>
      </w:r>
    </w:p>
    <w:p w:rsidR="00A75AD2" w:rsidRDefault="00B23FA9">
      <w:pPr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ru-RU"/>
        </w:rPr>
      </w:pPr>
      <w:r>
        <w:rPr>
          <w:rFonts w:eastAsia="Lucida Sans Unicode"/>
          <w:kern w:val="3"/>
          <w:sz w:val="28"/>
          <w:szCs w:val="28"/>
          <w:lang w:eastAsia="ru-RU"/>
        </w:rPr>
        <w:lastRenderedPageBreak/>
        <w:t>- препятствие созданию и деятельности националистических экстремистских молодежных группировок.</w:t>
      </w:r>
    </w:p>
    <w:p w:rsidR="00A75AD2" w:rsidRDefault="00A75AD2">
      <w:pPr>
        <w:tabs>
          <w:tab w:val="left" w:pos="851"/>
          <w:tab w:val="left" w:pos="993"/>
        </w:tabs>
        <w:suppressAutoHyphens w:val="0"/>
        <w:jc w:val="both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4. Перечень мероприятий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Система плана мероприятий </w:t>
      </w:r>
      <w:r>
        <w:rPr>
          <w:sz w:val="28"/>
          <w:szCs w:val="28"/>
          <w:lang w:eastAsia="ru-RU"/>
        </w:rPr>
        <w:t>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</w:t>
      </w:r>
      <w:r>
        <w:rPr>
          <w:sz w:val="28"/>
          <w:szCs w:val="28"/>
          <w:lang w:eastAsia="ru-RU"/>
        </w:rPr>
        <w:t>сов, одобренных Правительством Российской Федерации.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Основные мероприятия включают: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проведение мониторинга миграционной ситуации в сельском поселении с учетом оценки и анализа сложившейся обстановки;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осуществления комплекса мероприятий по выявлению и п</w:t>
      </w:r>
      <w:r>
        <w:rPr>
          <w:sz w:val="28"/>
          <w:szCs w:val="28"/>
          <w:lang w:eastAsia="ru-RU"/>
        </w:rPr>
        <w:t>ресечению нарушений миграционного законодательства;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формирование общественного мнения, способствующего адаптации и </w:t>
      </w:r>
      <w:bookmarkStart w:id="0" w:name="_GoBack"/>
      <w:bookmarkEnd w:id="0"/>
      <w:r w:rsidR="005004A2">
        <w:rPr>
          <w:sz w:val="28"/>
          <w:szCs w:val="28"/>
          <w:lang w:eastAsia="ru-RU"/>
        </w:rPr>
        <w:t>интеграции законных мигрантов,</w:t>
      </w:r>
      <w:r>
        <w:rPr>
          <w:sz w:val="28"/>
          <w:szCs w:val="28"/>
          <w:lang w:eastAsia="ru-RU"/>
        </w:rPr>
        <w:t xml:space="preserve"> и пресечению нелегальной миграции.</w:t>
      </w:r>
    </w:p>
    <w:p w:rsidR="00A75AD2" w:rsidRDefault="00A75AD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5. Сроки реализации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Срок реализации плана мероприятий – 2026 г.</w:t>
      </w:r>
    </w:p>
    <w:p w:rsidR="00A75AD2" w:rsidRDefault="00A75AD2">
      <w:pPr>
        <w:tabs>
          <w:tab w:val="left" w:pos="851"/>
          <w:tab w:val="left" w:pos="993"/>
        </w:tabs>
        <w:suppressAutoHyphens w:val="0"/>
        <w:ind w:firstLine="709"/>
        <w:jc w:val="both"/>
        <w:rPr>
          <w:b/>
          <w:bCs/>
          <w:sz w:val="28"/>
          <w:szCs w:val="28"/>
          <w:lang w:eastAsia="ru-RU"/>
        </w:rPr>
      </w:pP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6. </w:t>
      </w:r>
      <w:r>
        <w:rPr>
          <w:b/>
          <w:bCs/>
          <w:sz w:val="28"/>
          <w:szCs w:val="28"/>
          <w:lang w:eastAsia="ru-RU"/>
        </w:rPr>
        <w:t>Описание последствий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Основной социально-экономический эффект от реализации плана мероприятий состоит в повышении эффективной работы Администрации сельского поселения Алакаевка муниципального района Кинельский Самарской области (далее – Администрация сельск</w:t>
      </w:r>
      <w:r>
        <w:rPr>
          <w:sz w:val="28"/>
          <w:szCs w:val="28"/>
          <w:lang w:eastAsia="ru-RU"/>
        </w:rPr>
        <w:t>ого поселения)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:rsidR="00A75AD2" w:rsidRDefault="00B23FA9">
      <w:pPr>
        <w:tabs>
          <w:tab w:val="left" w:pos="851"/>
          <w:tab w:val="left" w:pos="993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Сохранение стабильности миграционной ситуации позволит успешно решать социальн</w:t>
      </w:r>
      <w:r>
        <w:rPr>
          <w:sz w:val="28"/>
          <w:szCs w:val="28"/>
          <w:lang w:eastAsia="ru-RU"/>
        </w:rPr>
        <w:t>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:rsidR="00A75AD2" w:rsidRDefault="00B23FA9">
      <w:pPr>
        <w:suppressAutoHyphens w:val="0"/>
        <w:spacing w:after="160" w:line="259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A75AD2" w:rsidRDefault="00A75AD2">
      <w:pPr>
        <w:suppressAutoHyphens w:val="0"/>
        <w:jc w:val="center"/>
        <w:rPr>
          <w:sz w:val="28"/>
          <w:szCs w:val="28"/>
          <w:lang w:eastAsia="ru-RU"/>
        </w:rPr>
      </w:pPr>
    </w:p>
    <w:p w:rsidR="00A75AD2" w:rsidRDefault="00B23FA9">
      <w:pPr>
        <w:suppressAutoHyphens w:val="0"/>
        <w:jc w:val="both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Мероприятия по противодействию нелегальной миграции, совершенствованию работы по предупреждению межнациональн</w:t>
      </w:r>
      <w:r>
        <w:rPr>
          <w:b/>
          <w:bCs/>
          <w:sz w:val="28"/>
          <w:szCs w:val="28"/>
          <w:lang w:eastAsia="ru-RU"/>
        </w:rPr>
        <w:t xml:space="preserve">ых конфликтов, противодействию этнической и религиозной нетерпимости, экстремистским проявлениям на территории сельского поселения Алакаевка муниципального района Кинельский Самарской области </w:t>
      </w:r>
    </w:p>
    <w:p w:rsidR="00A75AD2" w:rsidRDefault="00B23FA9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на 2026 г.</w:t>
      </w:r>
    </w:p>
    <w:p w:rsidR="00A75AD2" w:rsidRDefault="00A75AD2">
      <w:pPr>
        <w:suppressAutoHyphens w:val="0"/>
        <w:jc w:val="both"/>
        <w:rPr>
          <w:b/>
          <w:bCs/>
          <w:i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421"/>
        <w:gridCol w:w="1701"/>
        <w:gridCol w:w="2268"/>
      </w:tblGrid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Срок исполнения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Испо</w:t>
            </w:r>
            <w:r>
              <w:rPr>
                <w:rFonts w:eastAsia="Calibri"/>
                <w:bCs/>
                <w:sz w:val="22"/>
                <w:szCs w:val="22"/>
                <w:lang w:eastAsia="ru-RU"/>
              </w:rPr>
              <w:t>лнитель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4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A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</w:t>
            </w:r>
          </w:p>
          <w:p w:rsidR="00A75AD2" w:rsidRPr="005004A2" w:rsidRDefault="00A75AD2" w:rsidP="005004A2">
            <w:pPr>
              <w:rPr>
                <w:rFonts w:eastAsia="Calibri"/>
                <w:sz w:val="22"/>
                <w:szCs w:val="22"/>
                <w:lang w:eastAsia="ru-RU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Проведение мониторинга и оценки миграционной ситуации на территории сельского поселения и подготовка предложений по ее стабилизации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Проведение мероприятий по разъяснению работодателям и </w:t>
            </w:r>
            <w:r>
              <w:rPr>
                <w:rFonts w:eastAsia="Calibri"/>
                <w:sz w:val="22"/>
                <w:szCs w:val="22"/>
                <w:lang w:eastAsia="ru-RU"/>
              </w:rPr>
              <w:t>иностранным гражданам порядка осуществления временной трудовой деятельности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Проведение мероприятий по выявлению и пресечению фактов использования предприятиями, организациями и </w:t>
            </w:r>
            <w:r>
              <w:rPr>
                <w:rFonts w:eastAsia="Calibri"/>
                <w:sz w:val="22"/>
                <w:szCs w:val="22"/>
                <w:lang w:eastAsia="ru-RU"/>
              </w:rPr>
              <w:t>индивидуальными предпринимателями труда незаконных мигрантов и иностранных граждан, осуществляющих трудовую деятельность без соответствующего разрешения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Проведение анализа миграционной правоприменительной практи</w:t>
            </w:r>
            <w:r>
              <w:rPr>
                <w:rFonts w:eastAsia="Calibri"/>
                <w:sz w:val="22"/>
                <w:szCs w:val="22"/>
                <w:lang w:eastAsia="ru-RU"/>
              </w:rPr>
              <w:t>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ежегодно в декабре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Актуализировать банк данных по учету иностранных граждан,</w:t>
            </w:r>
            <w:r>
              <w:rPr>
                <w:rFonts w:eastAsia="Calibri"/>
                <w:sz w:val="22"/>
                <w:szCs w:val="22"/>
                <w:lang w:eastAsia="ru-RU"/>
              </w:rPr>
              <w:t xml:space="preserve"> временно или постоянно проживающих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в течении </w:t>
            </w:r>
          </w:p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Обеспечить контроль за эксплуатацией и содержанием жилищного фонда. Осуществление инвентаризации пустующих строений, </w:t>
            </w:r>
            <w:r>
              <w:rPr>
                <w:rFonts w:eastAsia="Calibri"/>
                <w:sz w:val="22"/>
                <w:szCs w:val="22"/>
                <w:lang w:eastAsia="ru-RU"/>
              </w:rPr>
              <w:t>реконструируемых жилых домов, принятие мер по исключению возможности проникновения и проживания в них иностранных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ind w:left="-108" w:right="-108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Обеспечить в установленном порядке уведомление органов миграционной службы о прибытии и</w:t>
            </w:r>
            <w:r>
              <w:rPr>
                <w:rFonts w:eastAsia="Calibri"/>
                <w:sz w:val="22"/>
                <w:szCs w:val="22"/>
                <w:lang w:eastAsia="ru-RU"/>
              </w:rPr>
              <w:t>ностранных граждан на территорию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</w:t>
            </w:r>
            <w:r>
              <w:rPr>
                <w:rFonts w:eastAsia="Calibri"/>
                <w:sz w:val="22"/>
                <w:szCs w:val="22"/>
                <w:lang w:eastAsia="ru-RU"/>
              </w:rPr>
              <w:t>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 – политической обстановкой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2026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Администрация сельского поселения совместно с </w:t>
            </w: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>сотрудниками МО МВД России «Кинельский»</w:t>
            </w:r>
          </w:p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>(по согласованию)</w:t>
            </w:r>
          </w:p>
        </w:tc>
      </w:tr>
    </w:tbl>
    <w:p w:rsidR="00A75AD2" w:rsidRDefault="00A75AD2">
      <w:pPr>
        <w:suppressAutoHyphens w:val="0"/>
        <w:spacing w:line="276" w:lineRule="auto"/>
        <w:rPr>
          <w:bCs/>
          <w:sz w:val="22"/>
          <w:szCs w:val="22"/>
          <w:lang w:eastAsia="ru-RU"/>
        </w:rPr>
        <w:sectPr w:rsidR="00A75AD2">
          <w:pgSz w:w="11906" w:h="16838"/>
          <w:pgMar w:top="567" w:right="567" w:bottom="567" w:left="567" w:header="709" w:footer="709" w:gutter="0"/>
          <w:cols w:space="720"/>
        </w:sectPr>
      </w:pPr>
    </w:p>
    <w:tbl>
      <w:tblPr>
        <w:tblW w:w="100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421"/>
        <w:gridCol w:w="1701"/>
        <w:gridCol w:w="2268"/>
      </w:tblGrid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ind w:left="-108" w:right="-108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4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Организация и проведение семинаров, «круглых столов» и других мероприятий по вопросам миграции в том числе:</w:t>
            </w:r>
          </w:p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- о проблемах </w:t>
            </w:r>
            <w:r>
              <w:rPr>
                <w:rFonts w:eastAsia="Calibri"/>
                <w:sz w:val="22"/>
                <w:szCs w:val="22"/>
                <w:lang w:eastAsia="ru-RU"/>
              </w:rPr>
              <w:t>регулирования миграционных процессов;</w:t>
            </w:r>
          </w:p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- о проблемах регулирования социально-трудовых отношений с иностранными работниками;</w:t>
            </w:r>
          </w:p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2 раза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Администрация </w:t>
            </w:r>
            <w:r>
              <w:rPr>
                <w:rFonts w:eastAsia="Calibri"/>
                <w:sz w:val="22"/>
                <w:szCs w:val="22"/>
                <w:lang w:eastAsia="ru-RU"/>
              </w:rPr>
              <w:t>сельского поселения, руководители организаций и учреждений</w:t>
            </w:r>
            <w:r>
              <w:rPr>
                <w:rFonts w:eastAsia="Calibri"/>
                <w:sz w:val="22"/>
                <w:szCs w:val="22"/>
                <w:lang w:eastAsia="ru-RU"/>
              </w:rPr>
              <w:br/>
              <w:t>(по согласованию)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Организация и проведение мероприятий, направленных на формирование духовно-нравственных ценностей, правовое, патриотическое воспитание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в течении года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Администрация сельского </w:t>
            </w:r>
            <w:r>
              <w:rPr>
                <w:rFonts w:eastAsia="Calibri"/>
                <w:sz w:val="22"/>
                <w:szCs w:val="22"/>
                <w:lang w:eastAsia="ru-RU"/>
              </w:rPr>
              <w:t>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 xml:space="preserve">Совместно с МО МВД России «Кинельский» </w:t>
            </w:r>
            <w:r>
              <w:rPr>
                <w:rFonts w:eastAsia="Calibri"/>
                <w:sz w:val="22"/>
                <w:szCs w:val="22"/>
                <w:lang w:eastAsia="ru-RU"/>
              </w:rPr>
              <w:t>проводить комплекс оперативно – профилактических мероприятий, направленных на предупреждение и пресечение незаконной миграции, проникновению на территорию сельского поселения иностранных граждан и лиц бе</w:t>
            </w:r>
            <w:r>
              <w:rPr>
                <w:rFonts w:eastAsia="Calibri"/>
                <w:sz w:val="22"/>
                <w:szCs w:val="22"/>
                <w:lang w:eastAsia="ru-RU"/>
              </w:rPr>
              <w:t>з гражданства, подозрительных лиц, снимающих в наем жилые помещения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согласно плану </w:t>
            </w:r>
            <w:r>
              <w:rPr>
                <w:rFonts w:eastAsia="Calibri"/>
                <w:bCs/>
                <w:color w:val="000000" w:themeColor="text1"/>
                <w:sz w:val="22"/>
                <w:szCs w:val="22"/>
                <w:lang w:eastAsia="ru-RU"/>
              </w:rPr>
              <w:t>МО МВД России «Кинельский»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Администрация сельского поселения совместно с </w:t>
            </w: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 xml:space="preserve">сотрудниками МО МВД России «Кинельский» </w:t>
            </w:r>
          </w:p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>(по согласованию)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По теме профилактики экстремизма и </w:t>
            </w:r>
            <w:r>
              <w:rPr>
                <w:rFonts w:eastAsia="Calibri"/>
                <w:sz w:val="22"/>
                <w:szCs w:val="22"/>
                <w:lang w:eastAsia="ru-RU"/>
              </w:rPr>
              <w:t>терроризма, в том числе разъяснение положений УК РФ, предусматривающих ответственность за совершение преступлений экстремистской и террористической направленности, организация проведения:</w:t>
            </w:r>
          </w:p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- воспитательных бесед с учащимися образовательного учреждения;</w:t>
            </w:r>
          </w:p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- ра</w:t>
            </w:r>
            <w:r>
              <w:rPr>
                <w:rFonts w:eastAsia="Calibri"/>
                <w:sz w:val="22"/>
                <w:szCs w:val="22"/>
                <w:lang w:eastAsia="ru-RU"/>
              </w:rPr>
              <w:t>бочих встреч с трудовыми коллективами предприятий, организаций, учреждений, расположенных на территории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2 раза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поселения, образовательные учреждения сельского поселения Руководители организаций (по согласов</w:t>
            </w:r>
            <w:r>
              <w:rPr>
                <w:rFonts w:eastAsia="Calibri"/>
                <w:sz w:val="22"/>
                <w:szCs w:val="22"/>
                <w:lang w:eastAsia="ru-RU"/>
              </w:rPr>
              <w:t>анию)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Организация работы учреждений культуры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этических, религиозных, политических и иных р</w:t>
            </w:r>
            <w:r>
              <w:rPr>
                <w:rFonts w:eastAsia="Calibri"/>
                <w:sz w:val="22"/>
                <w:szCs w:val="22"/>
                <w:lang w:eastAsia="ru-RU"/>
              </w:rPr>
              <w:t>азличий между людьми), формированию нетерпимости к любым проявлениям экстремизма.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постоянно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поселения, отдел  культуры и молодежной политики сельского поселения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Проведение проверок антитеррористической защищенности объектов обр</w:t>
            </w:r>
            <w:r>
              <w:rPr>
                <w:rFonts w:eastAsia="Calibri"/>
                <w:sz w:val="22"/>
                <w:szCs w:val="22"/>
                <w:lang w:eastAsia="ru-RU"/>
              </w:rPr>
              <w:t>азования, здравоохранения, мест массового пребывания людей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 xml:space="preserve">постоянно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Администрация сельского поселения </w:t>
            </w: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>совместно с сотрудниками МО МВД России «Кинельский»</w:t>
            </w:r>
          </w:p>
          <w:p w:rsidR="00A75AD2" w:rsidRDefault="00B23FA9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color w:val="000000" w:themeColor="text1"/>
                <w:sz w:val="22"/>
                <w:szCs w:val="22"/>
                <w:lang w:eastAsia="ru-RU"/>
              </w:rPr>
              <w:t>(по согласованию)</w:t>
            </w:r>
          </w:p>
        </w:tc>
      </w:tr>
      <w:tr w:rsidR="00A75AD2" w:rsidTr="005004A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 xml:space="preserve">Обеспечение подготовки и размещения в местах массового пребывания граждан </w:t>
            </w:r>
            <w:r>
              <w:rPr>
                <w:rFonts w:eastAsia="Calibri"/>
                <w:sz w:val="22"/>
                <w:szCs w:val="22"/>
                <w:lang w:eastAsia="ru-RU"/>
              </w:rPr>
              <w:t>информационных материалов (листовки) о действии в случае террористической угрозы, а также на информационных стендах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bCs/>
                <w:sz w:val="22"/>
                <w:szCs w:val="22"/>
                <w:lang w:eastAsia="ru-RU"/>
              </w:rPr>
            </w:pPr>
            <w:r>
              <w:rPr>
                <w:rFonts w:eastAsia="Calibri"/>
                <w:bCs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D2" w:rsidRDefault="00B23FA9">
            <w:pPr>
              <w:suppressAutoHyphens w:val="0"/>
              <w:jc w:val="center"/>
              <w:rPr>
                <w:rFonts w:eastAsia="Calibri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2"/>
                <w:szCs w:val="22"/>
                <w:lang w:eastAsia="ru-RU"/>
              </w:rPr>
              <w:t>Администрация сельского поселения</w:t>
            </w:r>
          </w:p>
        </w:tc>
      </w:tr>
    </w:tbl>
    <w:p w:rsidR="00A75AD2" w:rsidRDefault="00A75AD2"/>
    <w:p w:rsidR="00A75AD2" w:rsidRDefault="00A75AD2"/>
    <w:sectPr w:rsidR="00A75AD2">
      <w:pgSz w:w="11906" w:h="16838"/>
      <w:pgMar w:top="1134" w:right="851" w:bottom="1134" w:left="1701" w:header="510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FA9" w:rsidRDefault="00B23FA9">
      <w:r>
        <w:separator/>
      </w:r>
    </w:p>
  </w:endnote>
  <w:endnote w:type="continuationSeparator" w:id="0">
    <w:p w:rsidR="00B23FA9" w:rsidRDefault="00B2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FA9" w:rsidRDefault="00B23FA9">
      <w:r>
        <w:separator/>
      </w:r>
    </w:p>
  </w:footnote>
  <w:footnote w:type="continuationSeparator" w:id="0">
    <w:p w:rsidR="00B23FA9" w:rsidRDefault="00B23F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9AB"/>
    <w:rsid w:val="000A7DF5"/>
    <w:rsid w:val="002D6AB8"/>
    <w:rsid w:val="00320AA8"/>
    <w:rsid w:val="005004A2"/>
    <w:rsid w:val="00A30892"/>
    <w:rsid w:val="00A75AD2"/>
    <w:rsid w:val="00B23FA9"/>
    <w:rsid w:val="00FA19AB"/>
    <w:rsid w:val="169227D2"/>
    <w:rsid w:val="19C9185E"/>
    <w:rsid w:val="20CA5E11"/>
    <w:rsid w:val="7B3D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67D742-F66A-4ECA-9B65-E3474397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39"/>
    <w:qFormat/>
    <w:pPr>
      <w:suppressAutoHyphens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004A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04A2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organi_mestnogo_samoupravlen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ndia.ru/text/category/zakoni_v_ross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nel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2026-08-17T06:36:00Z</cp:lastPrinted>
  <dcterms:created xsi:type="dcterms:W3CDTF">2026-06-23T11:04:00Z</dcterms:created>
  <dcterms:modified xsi:type="dcterms:W3CDTF">2026-08-17T06:37:00Z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eyJoZGlkIjoiNDZlZDQxMDQ4ZjdhNzBjZTNhMTAwMjc5MzEzYzkwNjEiLCJ1c2VySWQiOiI4NDIzMjg2ODk3NTAifQ==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229FC9627BA44C8995D41BCC5E35CEAA_13</vt:lpwstr>
  </property>
</Properties>
</file>