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01" w:rsidRPr="008D3201" w:rsidRDefault="008D3201" w:rsidP="000F50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D3201" w:rsidRPr="008D3201" w:rsidTr="004345A0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D3201" w:rsidRPr="008D3201" w:rsidRDefault="008D3201" w:rsidP="008D3201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8D320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АДМИНИСТРАЦИЯ</w:t>
            </w:r>
          </w:p>
          <w:p w:rsidR="008D3201" w:rsidRPr="008D3201" w:rsidRDefault="008D3201" w:rsidP="008D3201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8D320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СЕЛЬСКОГО ПОСЕЛЕНИЯ БОГДАНОВКА</w:t>
            </w:r>
          </w:p>
          <w:p w:rsidR="008D3201" w:rsidRPr="008D3201" w:rsidRDefault="008D3201" w:rsidP="008D3201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8D320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МУНИЦИПАЛЬНОГО РАЙОНА КИНЕЛЬСКИЙ</w:t>
            </w:r>
          </w:p>
          <w:p w:rsidR="008D3201" w:rsidRPr="008D3201" w:rsidRDefault="008D3201" w:rsidP="008D3201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8D320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САМАРСКОЙ ОБЛАСТИ</w:t>
            </w:r>
          </w:p>
          <w:p w:rsidR="008D3201" w:rsidRPr="008D3201" w:rsidRDefault="008D3201" w:rsidP="008D3201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</w:tr>
    </w:tbl>
    <w:p w:rsidR="008D3201" w:rsidRPr="008D3201" w:rsidRDefault="008D3201" w:rsidP="008D3201">
      <w:pPr>
        <w:widowControl/>
        <w:suppressAutoHyphens/>
        <w:spacing w:after="0" w:line="240" w:lineRule="auto"/>
        <w:jc w:val="right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</w:p>
    <w:p w:rsidR="008D3201" w:rsidRPr="008D3201" w:rsidRDefault="008D3201" w:rsidP="008D3201">
      <w:pPr>
        <w:widowControl/>
        <w:suppressAutoHyphens/>
        <w:spacing w:after="0" w:line="240" w:lineRule="auto"/>
        <w:jc w:val="right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 w:rsidRPr="008D3201">
        <w:rPr>
          <w:rFonts w:ascii="Times New Roman" w:hAnsi="Times New Roman"/>
          <w:b/>
          <w:color w:val="auto"/>
          <w:sz w:val="28"/>
          <w:szCs w:val="28"/>
          <w:lang w:eastAsia="zh-CN"/>
        </w:rPr>
        <w:t>ПРОЕКТ</w:t>
      </w:r>
    </w:p>
    <w:p w:rsidR="008D3201" w:rsidRPr="008D3201" w:rsidRDefault="008D3201" w:rsidP="008D3201">
      <w:pPr>
        <w:widowControl/>
        <w:suppressAutoHyphens/>
        <w:spacing w:after="0" w:line="240" w:lineRule="auto"/>
        <w:jc w:val="right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</w:p>
    <w:p w:rsidR="008D3201" w:rsidRPr="008D3201" w:rsidRDefault="008D3201" w:rsidP="008D3201">
      <w:pPr>
        <w:widowControl/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 w:rsidRPr="008D3201">
        <w:rPr>
          <w:rFonts w:ascii="Times New Roman" w:hAnsi="Times New Roman"/>
          <w:b/>
          <w:color w:val="auto"/>
          <w:sz w:val="28"/>
          <w:szCs w:val="28"/>
          <w:lang w:eastAsia="zh-CN"/>
        </w:rPr>
        <w:t>ПОСТАНОВЛЕНИЕ</w:t>
      </w:r>
    </w:p>
    <w:p w:rsidR="008D3201" w:rsidRPr="008D3201" w:rsidRDefault="008D3201" w:rsidP="008D3201">
      <w:pPr>
        <w:widowControl/>
        <w:suppressAutoHyphens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tbl>
      <w:tblPr>
        <w:tblStyle w:val="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001"/>
        <w:gridCol w:w="3190"/>
      </w:tblGrid>
      <w:tr w:rsidR="008D3201" w:rsidRPr="008D3201" w:rsidTr="004345A0">
        <w:tc>
          <w:tcPr>
            <w:tcW w:w="3397" w:type="dxa"/>
          </w:tcPr>
          <w:p w:rsidR="008D3201" w:rsidRPr="008D3201" w:rsidRDefault="0092783C" w:rsidP="008D3201">
            <w:pPr>
              <w:autoSpaceDE w:val="0"/>
              <w:rPr>
                <w:rFonts w:cs="Arial"/>
                <w:bCs/>
                <w:szCs w:val="28"/>
              </w:rPr>
            </w:pPr>
            <w:r>
              <w:rPr>
                <w:rFonts w:cs="Arial"/>
                <w:bCs/>
                <w:szCs w:val="28"/>
              </w:rPr>
              <w:t>от «__» ________</w:t>
            </w:r>
            <w:bookmarkStart w:id="0" w:name="_GoBack"/>
            <w:bookmarkEnd w:id="0"/>
            <w:r w:rsidR="008D3201" w:rsidRPr="008D3201">
              <w:rPr>
                <w:rFonts w:cs="Arial"/>
                <w:bCs/>
                <w:szCs w:val="28"/>
              </w:rPr>
              <w:t xml:space="preserve"> 2026 года</w:t>
            </w:r>
          </w:p>
        </w:tc>
        <w:tc>
          <w:tcPr>
            <w:tcW w:w="3021" w:type="dxa"/>
          </w:tcPr>
          <w:p w:rsidR="008D3201" w:rsidRPr="008D3201" w:rsidRDefault="008D3201" w:rsidP="008D3201">
            <w:pPr>
              <w:autoSpaceDE w:val="0"/>
              <w:jc w:val="center"/>
              <w:rPr>
                <w:rFonts w:cs="Arial"/>
                <w:bCs/>
                <w:szCs w:val="28"/>
              </w:rPr>
            </w:pPr>
          </w:p>
        </w:tc>
        <w:tc>
          <w:tcPr>
            <w:tcW w:w="3209" w:type="dxa"/>
          </w:tcPr>
          <w:p w:rsidR="008D3201" w:rsidRPr="008D3201" w:rsidRDefault="008D3201" w:rsidP="008D3201">
            <w:pPr>
              <w:autoSpaceDE w:val="0"/>
              <w:jc w:val="right"/>
              <w:rPr>
                <w:rFonts w:cs="Arial"/>
                <w:bCs/>
                <w:szCs w:val="28"/>
              </w:rPr>
            </w:pPr>
            <w:r w:rsidRPr="008D3201">
              <w:rPr>
                <w:rFonts w:cs="Arial"/>
                <w:bCs/>
                <w:szCs w:val="28"/>
              </w:rPr>
              <w:t>№ ___</w:t>
            </w:r>
          </w:p>
        </w:tc>
      </w:tr>
    </w:tbl>
    <w:p w:rsidR="008D3201" w:rsidRPr="008D3201" w:rsidRDefault="008D3201" w:rsidP="008D3201">
      <w:pPr>
        <w:widowControl/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8D3201" w:rsidRDefault="008D3201" w:rsidP="000F50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0C94" w:rsidRPr="000F5001" w:rsidRDefault="00806949" w:rsidP="000F50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 xml:space="preserve">«Об утверждении Положения об увековечении памяти погибших (умерших) уроженцев сельского поселения </w:t>
      </w:r>
      <w:r w:rsidR="008D3201">
        <w:rPr>
          <w:rFonts w:ascii="Times New Roman" w:hAnsi="Times New Roman"/>
          <w:b/>
          <w:sz w:val="28"/>
          <w:szCs w:val="28"/>
        </w:rPr>
        <w:t>Богдановка</w:t>
      </w:r>
      <w:r w:rsidRPr="000F5001">
        <w:rPr>
          <w:rFonts w:ascii="Times New Roman" w:hAnsi="Times New Roman"/>
          <w:b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</w:t>
      </w:r>
      <w:r w:rsidR="000F5001" w:rsidRPr="000F5001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8D3201">
        <w:rPr>
          <w:rFonts w:ascii="Times New Roman" w:hAnsi="Times New Roman"/>
          <w:b/>
          <w:sz w:val="28"/>
          <w:szCs w:val="28"/>
        </w:rPr>
        <w:t>Богдановка</w:t>
      </w:r>
      <w:r w:rsidR="000F5001"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Pr="000F5001">
        <w:rPr>
          <w:rFonts w:ascii="Times New Roman" w:hAnsi="Times New Roman"/>
          <w:b/>
          <w:sz w:val="28"/>
          <w:szCs w:val="28"/>
        </w:rPr>
        <w:t>муниципального района Кинельский</w:t>
      </w:r>
      <w:r w:rsidR="000F5001" w:rsidRPr="000F5001">
        <w:rPr>
          <w:rFonts w:ascii="Times New Roman" w:hAnsi="Times New Roman"/>
          <w:b/>
          <w:sz w:val="28"/>
          <w:szCs w:val="28"/>
        </w:rPr>
        <w:t xml:space="preserve"> </w:t>
      </w:r>
      <w:r w:rsidRPr="000F5001">
        <w:rPr>
          <w:rFonts w:ascii="Times New Roman" w:hAnsi="Times New Roman"/>
          <w:b/>
          <w:sz w:val="28"/>
          <w:szCs w:val="28"/>
        </w:rPr>
        <w:t>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 w:rsidR="007A0C94" w:rsidRPr="000F5001" w:rsidRDefault="008069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ab/>
      </w:r>
    </w:p>
    <w:p w:rsidR="000F5001" w:rsidRPr="000F5001" w:rsidRDefault="00806949" w:rsidP="000F50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</w:t>
      </w:r>
      <w:r w:rsidR="000F5001" w:rsidRPr="000F500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D3201">
        <w:rPr>
          <w:rFonts w:ascii="Times New Roman" w:hAnsi="Times New Roman"/>
          <w:sz w:val="28"/>
          <w:szCs w:val="28"/>
        </w:rPr>
        <w:t>Богдановка</w:t>
      </w:r>
      <w:r w:rsidR="000F5001" w:rsidRPr="000F5001">
        <w:rPr>
          <w:rFonts w:ascii="Times New Roman" w:hAnsi="Times New Roman"/>
          <w:sz w:val="28"/>
          <w:szCs w:val="28"/>
        </w:rPr>
        <w:t xml:space="preserve"> </w:t>
      </w:r>
      <w:r w:rsidRPr="000F5001">
        <w:rPr>
          <w:rFonts w:ascii="Times New Roman" w:hAnsi="Times New Roman"/>
          <w:sz w:val="28"/>
          <w:szCs w:val="28"/>
        </w:rPr>
        <w:t>муниципального района Кинельский</w:t>
      </w:r>
      <w:r w:rsidR="000F5001" w:rsidRPr="000F500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администрация </w:t>
      </w:r>
      <w:r w:rsidR="000F5001" w:rsidRPr="000F500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D3201">
        <w:rPr>
          <w:rFonts w:ascii="Times New Roman" w:hAnsi="Times New Roman"/>
          <w:sz w:val="28"/>
          <w:szCs w:val="28"/>
        </w:rPr>
        <w:t>Богдановка</w:t>
      </w:r>
      <w:r w:rsidR="000F5001"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</w:t>
      </w:r>
      <w:r w:rsidRPr="000F5001">
        <w:rPr>
          <w:rFonts w:ascii="Times New Roman" w:hAnsi="Times New Roman"/>
          <w:sz w:val="28"/>
          <w:szCs w:val="28"/>
        </w:rPr>
        <w:t xml:space="preserve">, </w:t>
      </w:r>
    </w:p>
    <w:p w:rsidR="007A0C94" w:rsidRPr="000F5001" w:rsidRDefault="000F5001" w:rsidP="000F5001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5001">
        <w:rPr>
          <w:rFonts w:ascii="Times New Roman" w:hAnsi="Times New Roman"/>
          <w:b/>
          <w:sz w:val="28"/>
          <w:szCs w:val="28"/>
        </w:rPr>
        <w:t>ПОСТАНОВЛЯЕТ</w:t>
      </w:r>
      <w:r w:rsidR="00806949" w:rsidRPr="000F5001">
        <w:rPr>
          <w:rFonts w:ascii="Times New Roman" w:hAnsi="Times New Roman"/>
          <w:b/>
          <w:sz w:val="28"/>
          <w:szCs w:val="28"/>
        </w:rPr>
        <w:t>:</w:t>
      </w:r>
    </w:p>
    <w:p w:rsidR="007A0C94" w:rsidRPr="000F5001" w:rsidRDefault="00806949" w:rsidP="000F50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001">
        <w:rPr>
          <w:rFonts w:ascii="Times New Roman" w:hAnsi="Times New Roman"/>
          <w:sz w:val="28"/>
          <w:szCs w:val="28"/>
        </w:rPr>
        <w:t xml:space="preserve">Утвердить прилагаемое Положение об увековечении памяти погибших (умерших) уроженцев сельского поселения </w:t>
      </w:r>
      <w:r w:rsidR="008D3201">
        <w:rPr>
          <w:rFonts w:ascii="Times New Roman" w:hAnsi="Times New Roman"/>
          <w:sz w:val="28"/>
          <w:szCs w:val="28"/>
        </w:rPr>
        <w:t>Богдановка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8D3201">
        <w:rPr>
          <w:rFonts w:ascii="Times New Roman" w:hAnsi="Times New Roman"/>
          <w:sz w:val="28"/>
          <w:szCs w:val="28"/>
        </w:rPr>
        <w:t>Богдановка</w:t>
      </w:r>
      <w:r w:rsidRPr="000F5001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8D3201" w:rsidRDefault="000F5001" w:rsidP="000F5001">
      <w:pPr>
        <w:suppressAutoHyphens/>
        <w:autoSpaceDE w:val="0"/>
        <w:spacing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bidi="ru-RU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2. </w:t>
      </w:r>
      <w:r w:rsidRPr="000F5001">
        <w:rPr>
          <w:rFonts w:ascii="Times New Roman" w:eastAsia="Arial" w:hAnsi="Times New Roman"/>
          <w:sz w:val="28"/>
          <w:szCs w:val="28"/>
          <w:lang w:bidi="ru-RU"/>
        </w:rPr>
        <w:t>Опубликовать настоящее постанов</w:t>
      </w:r>
      <w:r w:rsidR="008D3201">
        <w:rPr>
          <w:rFonts w:ascii="Times New Roman" w:eastAsia="Arial" w:hAnsi="Times New Roman"/>
          <w:sz w:val="28"/>
          <w:szCs w:val="28"/>
          <w:lang w:bidi="ru-RU"/>
        </w:rPr>
        <w:t xml:space="preserve">ление в газете «Вестник </w:t>
      </w:r>
      <w:r w:rsidR="008D3201">
        <w:rPr>
          <w:rFonts w:ascii="Times New Roman" w:eastAsia="Arial" w:hAnsi="Times New Roman"/>
          <w:sz w:val="28"/>
          <w:szCs w:val="28"/>
          <w:lang w:bidi="ru-RU"/>
        </w:rPr>
        <w:lastRenderedPageBreak/>
        <w:t>Богдановки</w:t>
      </w:r>
      <w:r w:rsidRPr="000F5001">
        <w:rPr>
          <w:rFonts w:ascii="Times New Roman" w:eastAsia="Arial" w:hAnsi="Times New Roman"/>
          <w:sz w:val="28"/>
          <w:szCs w:val="28"/>
          <w:lang w:bidi="ru-RU"/>
        </w:rPr>
        <w:t>» и разместить на официальном сайте муниципального района Кинельский Самарской области в информационно-телекоммуникационной сети «Интернет».</w:t>
      </w:r>
    </w:p>
    <w:p w:rsidR="000F5001" w:rsidRPr="000F5001" w:rsidRDefault="000F5001" w:rsidP="000F5001">
      <w:pPr>
        <w:suppressAutoHyphens/>
        <w:autoSpaceDE w:val="0"/>
        <w:spacing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bidi="ru-RU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3. </w:t>
      </w:r>
      <w:r w:rsidRPr="000F500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A0C94" w:rsidRDefault="007A0C9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3201" w:rsidRPr="008D3201" w:rsidRDefault="008D3201" w:rsidP="008D3201">
      <w:pPr>
        <w:widowControl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p w:rsidR="008D3201" w:rsidRPr="008D3201" w:rsidRDefault="008D3201" w:rsidP="008D3201">
      <w:pPr>
        <w:widowControl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2091"/>
      </w:tblGrid>
      <w:tr w:rsidR="008D3201" w:rsidRPr="008D3201" w:rsidTr="004345A0">
        <w:tc>
          <w:tcPr>
            <w:tcW w:w="3510" w:type="dxa"/>
          </w:tcPr>
          <w:p w:rsidR="008D3201" w:rsidRPr="008D3201" w:rsidRDefault="008D3201" w:rsidP="008D3201">
            <w:pPr>
              <w:tabs>
                <w:tab w:val="left" w:pos="426"/>
              </w:tabs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D3201">
              <w:rPr>
                <w:rFonts w:ascii="Times New Roman" w:hAnsi="Times New Roman"/>
                <w:color w:val="00000A"/>
                <w:sz w:val="28"/>
                <w:szCs w:val="28"/>
              </w:rPr>
              <w:t>Глава сельского поселения Богдановка</w:t>
            </w:r>
          </w:p>
        </w:tc>
        <w:tc>
          <w:tcPr>
            <w:tcW w:w="3969" w:type="dxa"/>
          </w:tcPr>
          <w:p w:rsidR="008D3201" w:rsidRPr="008D3201" w:rsidRDefault="008D3201" w:rsidP="008D3201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2091" w:type="dxa"/>
          </w:tcPr>
          <w:p w:rsidR="008D3201" w:rsidRPr="008D3201" w:rsidRDefault="008D3201" w:rsidP="008D3201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:rsidR="008D3201" w:rsidRPr="008D3201" w:rsidRDefault="008D3201" w:rsidP="008D3201">
            <w:pPr>
              <w:tabs>
                <w:tab w:val="left" w:pos="426"/>
              </w:tabs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D3201">
              <w:rPr>
                <w:rFonts w:ascii="Times New Roman" w:hAnsi="Times New Roman"/>
                <w:color w:val="00000A"/>
                <w:sz w:val="28"/>
                <w:szCs w:val="28"/>
              </w:rPr>
              <w:t>С.П. Кортиков</w:t>
            </w:r>
          </w:p>
        </w:tc>
      </w:tr>
    </w:tbl>
    <w:p w:rsidR="008D3201" w:rsidRPr="008D3201" w:rsidRDefault="008D3201" w:rsidP="008D3201">
      <w:pPr>
        <w:widowControl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8D3201" w:rsidRDefault="008D320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Default="000F5001" w:rsidP="000F5001">
      <w:pPr>
        <w:rPr>
          <w:rFonts w:ascii="Times New Roman" w:hAnsi="Times New Roman"/>
          <w:b/>
          <w:sz w:val="28"/>
          <w:szCs w:val="28"/>
        </w:rPr>
      </w:pPr>
    </w:p>
    <w:p w:rsidR="000F5001" w:rsidRPr="000F5001" w:rsidRDefault="000F5001" w:rsidP="000F5001">
      <w:pPr>
        <w:pageBreakBefore/>
        <w:spacing w:line="240" w:lineRule="auto"/>
        <w:ind w:left="5387" w:firstLine="698"/>
        <w:jc w:val="right"/>
        <w:rPr>
          <w:rFonts w:ascii="Times New Roman" w:eastAsia="Times New Roman CYR" w:hAnsi="Times New Roman"/>
          <w:sz w:val="24"/>
          <w:szCs w:val="24"/>
        </w:rPr>
      </w:pPr>
      <w:r w:rsidRPr="000F5001">
        <w:rPr>
          <w:rFonts w:ascii="Times New Roman" w:eastAsia="Times New Roman CYR" w:hAnsi="Times New Roman"/>
          <w:sz w:val="24"/>
          <w:szCs w:val="24"/>
        </w:rPr>
        <w:lastRenderedPageBreak/>
        <w:t>УТВЕРЖДЕНО:</w:t>
      </w:r>
    </w:p>
    <w:p w:rsidR="000F5001" w:rsidRPr="000F5001" w:rsidRDefault="000F5001" w:rsidP="000F5001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                    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8D3201">
        <w:rPr>
          <w:rFonts w:ascii="Times New Roman" w:hAnsi="Times New Roman" w:cs="Times New Roman"/>
          <w:sz w:val="24"/>
          <w:szCs w:val="24"/>
        </w:rPr>
        <w:t>Богдановка</w:t>
      </w:r>
      <w:r w:rsidRPr="000F5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муниципального района Кинельский </w:t>
      </w:r>
    </w:p>
    <w:p w:rsidR="000F5001" w:rsidRPr="000F5001" w:rsidRDefault="000F5001" w:rsidP="000F50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F500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</w:t>
      </w:r>
    </w:p>
    <w:p w:rsidR="000F5001" w:rsidRPr="000F5001" w:rsidRDefault="008D3201" w:rsidP="000F5001">
      <w:pPr>
        <w:pStyle w:val="16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 «__» ____ </w:t>
      </w:r>
      <w:r w:rsidR="000F5001" w:rsidRPr="000F500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2026 года  №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___</w:t>
      </w:r>
    </w:p>
    <w:p w:rsidR="007A0C94" w:rsidRPr="000F5001" w:rsidRDefault="007A0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ПОЛОЖЕНИЕ ОБ УВЕКОВЕЧЕНИИ ПАМЯТИ ПОГИБШИХ (УМЕРШИХ) УРОЖЕНЦЕВ СЕЛЬСКОГО ПОСЕЛЕНИЯ </w:t>
      </w:r>
      <w:r w:rsidR="008D3201">
        <w:rPr>
          <w:rFonts w:ascii="Times New Roman" w:hAnsi="Times New Roman"/>
          <w:b/>
          <w:sz w:val="24"/>
        </w:rPr>
        <w:t>БОГДАНОВКА</w:t>
      </w:r>
      <w:r w:rsidR="000F5001" w:rsidRPr="00BA28D7">
        <w:rPr>
          <w:rFonts w:ascii="Times New Roman" w:hAnsi="Times New Roman"/>
          <w:b/>
          <w:sz w:val="24"/>
        </w:rPr>
        <w:t xml:space="preserve"> </w:t>
      </w:r>
      <w:r w:rsidRPr="00BA28D7">
        <w:rPr>
          <w:rFonts w:ascii="Times New Roman" w:hAnsi="Times New Roman"/>
          <w:b/>
          <w:sz w:val="24"/>
        </w:rPr>
        <w:t xml:space="preserve">МУНИЦИПАЛЬНОГО РАЙОНА КИНЕЛЬСКИЙ САМАРСКОЙ ОБЛАСТИ И ПОСТОЯННО ПРОЖИВАВШИХ НА ТЕРРИТОРИИ СЕЛЬСКОГО ПОСЕЛЕНИЯ </w:t>
      </w:r>
      <w:r w:rsidR="008D3201">
        <w:rPr>
          <w:rFonts w:ascii="Times New Roman" w:hAnsi="Times New Roman"/>
          <w:b/>
          <w:sz w:val="24"/>
        </w:rPr>
        <w:t>БОГДАНОВКА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1. ОБЩИЕ ПОЛОЖЕНИЯ</w:t>
      </w:r>
    </w:p>
    <w:p w:rsidR="007A0C94" w:rsidRPr="00BA28D7" w:rsidRDefault="007A0C9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об увековечении памяти погибших (умерших) уроженцев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 и постоянно проживавших на территории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Постоянное проживание погибшего (умершего) на территории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подтверждается регистрацией по месту жительства на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территории муниципального района Кинельский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Самарской области, выпиской из домовой книги. 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2. ФОРМЫ УВЕКОВЕЧЕНИЯ ПАМЯТИ ПОГИБШИХ (УМЕРШИХ) УРОЖЕНЦЕВ СЕЛЬСКОГО ПОСЕЛЕНИЯ </w:t>
      </w:r>
      <w:r w:rsidR="008D3201">
        <w:rPr>
          <w:rFonts w:ascii="Times New Roman" w:hAnsi="Times New Roman"/>
          <w:b/>
          <w:sz w:val="24"/>
        </w:rPr>
        <w:t>БОГДАНОВКА</w:t>
      </w:r>
      <w:r w:rsidRPr="00BA28D7">
        <w:rPr>
          <w:rFonts w:ascii="Times New Roman" w:hAnsi="Times New Roman"/>
          <w:b/>
          <w:sz w:val="24"/>
        </w:rPr>
        <w:t xml:space="preserve"> МУНИЦИПАЛЬНОГО РАЙОНА КИНЕЛЬСКИЙ</w:t>
      </w:r>
      <w:r w:rsidR="001D3BB1" w:rsidRPr="00BA28D7">
        <w:rPr>
          <w:rFonts w:ascii="Times New Roman" w:hAnsi="Times New Roman"/>
          <w:b/>
          <w:sz w:val="24"/>
        </w:rPr>
        <w:t xml:space="preserve"> </w:t>
      </w:r>
      <w:r w:rsidRPr="00BA28D7">
        <w:rPr>
          <w:rFonts w:ascii="Times New Roman" w:hAnsi="Times New Roman"/>
          <w:b/>
          <w:sz w:val="24"/>
        </w:rPr>
        <w:t>САМАРСКОЙ ОБЛАСТИ В ХОДЕ СПЕЦИАЛЬНОЙ ВОЕННОЙ ОПЕРАЦИИ</w:t>
      </w:r>
    </w:p>
    <w:p w:rsidR="007A0C94" w:rsidRPr="00BA28D7" w:rsidRDefault="007A0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2.1. Основными формами увековечения памяти погибших (умерших) уроженцев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 являются: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создание и ведение Книг Памяти о погибших (умерших) уроженцах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присвоение имен погибших (умерших) уроженцев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в ходе специальной военной операции, посвященных их подвигам;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ходе специальной военной операции;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содействие деятельности патриотических клубов, молодежных организаций. 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3. КРИТЕРИИ ДЛЯ ПРИНЯТИЯ РЕШЕНИЯ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   </w:t>
      </w:r>
      <w:r w:rsidRPr="00BA28D7">
        <w:rPr>
          <w:rFonts w:ascii="Times New Roman" w:hAnsi="Times New Roman"/>
          <w:b/>
          <w:sz w:val="24"/>
        </w:rPr>
        <w:t xml:space="preserve">(В ТОМ ЧИСЛЕ МУРАЛА)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 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 xml:space="preserve">Глава 4. ПОРЯДОК НАПРАВЛЕНИЯ ХОДАТАЙСТВ ОБ УСТАНОВКЕ МЕМОРИАЛЬНОЙ ДОСКИ, ДРУГОГО ПАМЯТНОГО ЗНАКА, АРТ-ОБЪЕКТА </w:t>
      </w:r>
      <w:r w:rsidR="00BA28D7">
        <w:rPr>
          <w:rFonts w:ascii="Times New Roman" w:hAnsi="Times New Roman"/>
          <w:b/>
          <w:sz w:val="24"/>
        </w:rPr>
        <w:t xml:space="preserve">               </w:t>
      </w:r>
      <w:r w:rsidRPr="00BA28D7">
        <w:rPr>
          <w:rFonts w:ascii="Times New Roman" w:hAnsi="Times New Roman"/>
          <w:b/>
          <w:sz w:val="24"/>
        </w:rPr>
        <w:t>(В ТОМ ЧИСЛЕ МУРАЛА)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 С инициативой об установке мемориальной доски, другого памятного знака, артобъекта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</w:t>
      </w:r>
      <w:r w:rsidR="001D3BB1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на имя Главы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В перечень документов, представляемых для увековечения, входят: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1) ходатайство гражданина (организации);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предложение по тексту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Место установки мемориальной доски, другого памятного знака, арт-объекта (в том числе мурала) должно быть одобрено Комиссией </w:t>
      </w:r>
      <w:r w:rsidR="001D3BB1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 и собственником здания.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в согласовании места установки мемориальной доски, другого памятного знака, арт-объекта (в том числе мурала) администрация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направляет свое мотивированное заключение в Комиссию </w:t>
      </w:r>
      <w:r w:rsidR="001D3BB1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5. ПОРЯДОК РАССМОТРЕНИЯ ХОДАТАЙСТВ И ПРИНЯТИЯ РЕШЕНИЙ ПО НИМ</w:t>
      </w:r>
    </w:p>
    <w:p w:rsidR="007A0C94" w:rsidRDefault="007A0C94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Поступившее на имя Главы 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ходатайство и документы в течение 2 рабочих дней передаются на рассмотрение Комиссии.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рекомендовать ходатайствующей стороне увековечить память погибшего в других формах;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3) перенести рассмотрение ходатайств на срок, определяемый Комиссией </w:t>
      </w:r>
      <w:r w:rsidR="001D3BB1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области, в связи с необходимостью получения дополнительных сведений и документов или по другим причинам, установленным Комиссией </w:t>
      </w:r>
      <w:r w:rsidR="001D3BB1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1D3BB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Решения, принятые Комиссией, оформляются протоколом.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5.6. При принятии решения, предусмотренного подпунктом 1 пункта 5.4 настоящего Положения, Комиссия готовит проект постановления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об установке мемориальной доски, другого памятного знака и направляет его на подписание Главе </w:t>
      </w:r>
      <w:r w:rsidR="00BA28D7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 района Кинельский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Самарской области.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В постановлении администрации </w:t>
      </w:r>
      <w:r w:rsidR="00BA28D7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об установке мемориальной доски, другого памятного знака указываются: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адрес места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содержание надписи;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срок установки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ответственное лицо.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Предельный срок эксплуатации баннера: Вертикального – 2 месяца; Горизонтального – 3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Хранение демонтированного баннера осуществляется администрацией </w:t>
      </w:r>
      <w:r w:rsidR="00BA28D7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 w:rsidR="00BA28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района Кинельский Самарской области в течение 1 месяца.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семьи погибшего в течение указанного срока имеют право забрать баннер.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месячного срока баннер подлежит дальнейшей утилизации.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5.9. Мемориальная доска, другой памятный знак устанавливаются за счет бюджетных средств </w:t>
      </w:r>
      <w:r w:rsidR="00BA28D7">
        <w:rPr>
          <w:rFonts w:ascii="Times New Roman" w:hAnsi="Times New Roman"/>
          <w:sz w:val="24"/>
        </w:rPr>
        <w:t xml:space="preserve">сельского поселения </w:t>
      </w:r>
      <w:r w:rsidR="008D3201">
        <w:rPr>
          <w:rFonts w:ascii="Times New Roman" w:hAnsi="Times New Roman"/>
          <w:sz w:val="24"/>
        </w:rPr>
        <w:t>Богдановка</w:t>
      </w:r>
      <w:r>
        <w:rPr>
          <w:rFonts w:ascii="Times New Roman" w:hAnsi="Times New Roman"/>
          <w:sz w:val="24"/>
        </w:rPr>
        <w:t xml:space="preserve"> муниципального района Кинельский Самарской области.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:rsidR="007A0C94" w:rsidRDefault="007A0C9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A0C94" w:rsidRPr="00BA28D7" w:rsidRDefault="00806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28D7">
        <w:rPr>
          <w:rFonts w:ascii="Times New Roman" w:hAnsi="Times New Roman"/>
          <w:b/>
          <w:sz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7A0C94" w:rsidRDefault="007A0C9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7A0C94" w:rsidRDefault="008069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sectPr w:rsidR="007A0C94" w:rsidSect="000F5001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F78" w:rsidRDefault="00AC7F78" w:rsidP="007A0C94">
      <w:pPr>
        <w:spacing w:after="0" w:line="240" w:lineRule="auto"/>
      </w:pPr>
      <w:r>
        <w:separator/>
      </w:r>
    </w:p>
  </w:endnote>
  <w:endnote w:type="continuationSeparator" w:id="0">
    <w:p w:rsidR="00AC7F78" w:rsidRDefault="00AC7F78" w:rsidP="007A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C94" w:rsidRDefault="007A0C94">
    <w:pPr>
      <w:pStyle w:val="a6"/>
      <w:jc w:val="center"/>
    </w:pPr>
  </w:p>
  <w:p w:rsidR="007A0C94" w:rsidRDefault="007A0C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F78" w:rsidRDefault="00AC7F78" w:rsidP="007A0C94">
      <w:pPr>
        <w:spacing w:after="0" w:line="240" w:lineRule="auto"/>
      </w:pPr>
      <w:r>
        <w:separator/>
      </w:r>
    </w:p>
  </w:footnote>
  <w:footnote w:type="continuationSeparator" w:id="0">
    <w:p w:rsidR="00AC7F78" w:rsidRDefault="00AC7F78" w:rsidP="007A0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C94" w:rsidRDefault="00BC33B6">
    <w:pPr>
      <w:pStyle w:val="aa"/>
      <w:jc w:val="center"/>
    </w:pPr>
    <w:r>
      <w:fldChar w:fldCharType="begin"/>
    </w:r>
    <w:r w:rsidR="00806949">
      <w:instrText xml:space="preserve">PAGE </w:instrText>
    </w:r>
    <w:r>
      <w:fldChar w:fldCharType="separate"/>
    </w:r>
    <w:r w:rsidR="0092783C">
      <w:rPr>
        <w:noProof/>
      </w:rPr>
      <w:t>2</w:t>
    </w:r>
    <w:r>
      <w:fldChar w:fldCharType="end"/>
    </w:r>
  </w:p>
  <w:p w:rsidR="007A0C94" w:rsidRDefault="007A0C9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23E48"/>
    <w:multiLevelType w:val="multilevel"/>
    <w:tmpl w:val="5D388568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94"/>
    <w:rsid w:val="000F5001"/>
    <w:rsid w:val="001D3BB1"/>
    <w:rsid w:val="002A4FF8"/>
    <w:rsid w:val="00511BA6"/>
    <w:rsid w:val="007A0C94"/>
    <w:rsid w:val="00806949"/>
    <w:rsid w:val="008D3201"/>
    <w:rsid w:val="0092783C"/>
    <w:rsid w:val="00AC7F78"/>
    <w:rsid w:val="00BA28D7"/>
    <w:rsid w:val="00B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24A0"/>
  <w15:docId w15:val="{C540E3A4-E92E-4DA6-8925-6EFDD853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A0C94"/>
  </w:style>
  <w:style w:type="paragraph" w:styleId="10">
    <w:name w:val="heading 1"/>
    <w:next w:val="a"/>
    <w:link w:val="11"/>
    <w:uiPriority w:val="9"/>
    <w:qFormat/>
    <w:rsid w:val="007A0C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A0C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A0C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A0C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A0C9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0C94"/>
  </w:style>
  <w:style w:type="paragraph" w:styleId="21">
    <w:name w:val="toc 2"/>
    <w:next w:val="a"/>
    <w:link w:val="22"/>
    <w:uiPriority w:val="39"/>
    <w:rsid w:val="007A0C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A0C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A0C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A0C94"/>
    <w:rPr>
      <w:rFonts w:ascii="XO Thames" w:hAnsi="XO Thames"/>
      <w:sz w:val="28"/>
    </w:rPr>
  </w:style>
  <w:style w:type="paragraph" w:customStyle="1" w:styleId="12">
    <w:name w:val="Основной шрифт абзаца1"/>
    <w:rsid w:val="007A0C94"/>
  </w:style>
  <w:style w:type="paragraph" w:styleId="6">
    <w:name w:val="toc 6"/>
    <w:next w:val="a"/>
    <w:link w:val="60"/>
    <w:uiPriority w:val="39"/>
    <w:rsid w:val="007A0C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A0C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A0C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A0C94"/>
    <w:rPr>
      <w:rFonts w:ascii="XO Thames" w:hAnsi="XO Thames"/>
      <w:sz w:val="28"/>
    </w:rPr>
  </w:style>
  <w:style w:type="paragraph" w:customStyle="1" w:styleId="Endnote">
    <w:name w:val="Endnote"/>
    <w:link w:val="End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A0C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A0C9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A0C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A0C9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7A0C9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7A0C94"/>
  </w:style>
  <w:style w:type="character" w:customStyle="1" w:styleId="50">
    <w:name w:val="Заголовок 5 Знак"/>
    <w:link w:val="5"/>
    <w:rsid w:val="007A0C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A0C94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7A0C94"/>
    <w:rPr>
      <w:color w:val="0000FF" w:themeColor="hyperlink"/>
      <w:u w:val="single"/>
    </w:rPr>
  </w:style>
  <w:style w:type="character" w:styleId="a5">
    <w:name w:val="Hyperlink"/>
    <w:basedOn w:val="a0"/>
    <w:link w:val="13"/>
    <w:rsid w:val="007A0C94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A0C9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A0C9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A0C9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A0C9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A0C9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A0C94"/>
    <w:rPr>
      <w:rFonts w:ascii="XO Thames" w:hAnsi="XO Thames"/>
      <w:sz w:val="28"/>
    </w:rPr>
  </w:style>
  <w:style w:type="paragraph" w:styleId="a6">
    <w:name w:val="footer"/>
    <w:basedOn w:val="a"/>
    <w:link w:val="a7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7A0C94"/>
  </w:style>
  <w:style w:type="paragraph" w:styleId="9">
    <w:name w:val="toc 9"/>
    <w:next w:val="a"/>
    <w:link w:val="90"/>
    <w:uiPriority w:val="39"/>
    <w:rsid w:val="007A0C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A0C94"/>
    <w:rPr>
      <w:rFonts w:ascii="XO Thames" w:hAnsi="XO Thames"/>
      <w:sz w:val="28"/>
    </w:rPr>
  </w:style>
  <w:style w:type="paragraph" w:styleId="a8">
    <w:name w:val="Normal (Web)"/>
    <w:basedOn w:val="a"/>
    <w:link w:val="a9"/>
    <w:rsid w:val="007A0C9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7A0C94"/>
    <w:rPr>
      <w:rFonts w:ascii="Times New Roman" w:hAnsi="Times New Roman"/>
      <w:sz w:val="24"/>
    </w:rPr>
  </w:style>
  <w:style w:type="paragraph" w:styleId="aa">
    <w:name w:val="header"/>
    <w:basedOn w:val="a"/>
    <w:link w:val="ab"/>
    <w:rsid w:val="007A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7A0C94"/>
  </w:style>
  <w:style w:type="paragraph" w:styleId="8">
    <w:name w:val="toc 8"/>
    <w:next w:val="a"/>
    <w:link w:val="80"/>
    <w:uiPriority w:val="39"/>
    <w:rsid w:val="007A0C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A0C9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A0C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A0C94"/>
    <w:rPr>
      <w:rFonts w:ascii="XO Thames" w:hAnsi="XO Thames"/>
      <w:sz w:val="28"/>
    </w:rPr>
  </w:style>
  <w:style w:type="paragraph" w:styleId="ac">
    <w:name w:val="Balloon Text"/>
    <w:basedOn w:val="a"/>
    <w:link w:val="ad"/>
    <w:rsid w:val="007A0C94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sid w:val="007A0C94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rsid w:val="007A0C9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7A0C9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7A0C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sid w:val="007A0C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A0C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A0C94"/>
    <w:rPr>
      <w:rFonts w:ascii="XO Thames" w:hAnsi="XO Thames"/>
      <w:b/>
      <w:sz w:val="28"/>
    </w:rPr>
  </w:style>
  <w:style w:type="paragraph" w:styleId="af2">
    <w:name w:val="Body Text"/>
    <w:basedOn w:val="a"/>
    <w:link w:val="af3"/>
    <w:uiPriority w:val="1"/>
    <w:unhideWhenUsed/>
    <w:qFormat/>
    <w:rsid w:val="000F5001"/>
    <w:pPr>
      <w:widowControl/>
      <w:spacing w:after="120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F5001"/>
    <w:rPr>
      <w:rFonts w:ascii="Calibri" w:eastAsia="Calibri" w:hAnsi="Calibri"/>
      <w:color w:val="auto"/>
      <w:szCs w:val="22"/>
      <w:lang w:eastAsia="en-US"/>
    </w:rPr>
  </w:style>
  <w:style w:type="paragraph" w:customStyle="1" w:styleId="16">
    <w:name w:val="Абзац списка1"/>
    <w:basedOn w:val="a"/>
    <w:rsid w:val="000F5001"/>
    <w:pPr>
      <w:widowControl/>
      <w:ind w:left="720"/>
      <w:contextualSpacing/>
    </w:pPr>
    <w:rPr>
      <w:rFonts w:ascii="Calibri" w:hAnsi="Calibri"/>
      <w:color w:val="auto"/>
      <w:szCs w:val="22"/>
      <w:lang w:eastAsia="en-US"/>
    </w:rPr>
  </w:style>
  <w:style w:type="paragraph" w:customStyle="1" w:styleId="ConsPlusNormal">
    <w:name w:val="ConsPlusNormal"/>
    <w:uiPriority w:val="99"/>
    <w:rsid w:val="000F500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table" w:styleId="af4">
    <w:name w:val="Table Grid"/>
    <w:basedOn w:val="a1"/>
    <w:uiPriority w:val="39"/>
    <w:rsid w:val="008D3201"/>
    <w:pPr>
      <w:widowControl/>
      <w:spacing w:after="0" w:line="240" w:lineRule="auto"/>
    </w:pPr>
    <w:rPr>
      <w:rFonts w:ascii="Calibri" w:hAnsi="Calibri" w:cs="Calibr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4"/>
    <w:uiPriority w:val="39"/>
    <w:rsid w:val="008D3201"/>
    <w:pPr>
      <w:widowControl/>
      <w:suppressAutoHyphens/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95E3-026C-4244-8228-38D81DC8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32</cp:lastModifiedBy>
  <cp:revision>5</cp:revision>
  <dcterms:created xsi:type="dcterms:W3CDTF">2026-06-26T15:36:00Z</dcterms:created>
  <dcterms:modified xsi:type="dcterms:W3CDTF">2026-09-01T05:18:00Z</dcterms:modified>
</cp:coreProperties>
</file>