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32E" w:rsidRDefault="00EC54CE">
      <w:pPr>
        <w:pStyle w:val="4"/>
        <w:rPr>
          <w:b/>
        </w:rPr>
      </w:pPr>
      <w:r>
        <w:rPr>
          <w:b/>
        </w:rPr>
        <w:t xml:space="preserve">ГЛАВА </w:t>
      </w:r>
    </w:p>
    <w:p w:rsidR="00BF532E" w:rsidRDefault="00EC54CE">
      <w:pPr>
        <w:widowControl w:val="0"/>
        <w:numPr>
          <w:ilvl w:val="0"/>
          <w:numId w:val="1"/>
        </w:numPr>
        <w:jc w:val="center"/>
        <w:rPr>
          <w:b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Георгиевка </w:t>
      </w:r>
    </w:p>
    <w:p w:rsidR="00BF532E" w:rsidRDefault="00EC54CE">
      <w:pPr>
        <w:widowControl w:val="0"/>
        <w:numPr>
          <w:ilvl w:val="0"/>
          <w:numId w:val="1"/>
        </w:numPr>
        <w:jc w:val="center"/>
        <w:rPr>
          <w:b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МУНИЦИПАЛЬНОГО РАЙОНА Кинельский </w:t>
      </w:r>
    </w:p>
    <w:p w:rsidR="00BF532E" w:rsidRDefault="00EC54CE">
      <w:pPr>
        <w:widowControl w:val="0"/>
        <w:numPr>
          <w:ilvl w:val="0"/>
          <w:numId w:val="1"/>
        </w:numPr>
        <w:jc w:val="center"/>
        <w:rPr>
          <w:b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САМАРСКОЙ ОБЛАСТИ</w:t>
      </w:r>
    </w:p>
    <w:p w:rsidR="00BF532E" w:rsidRDefault="00BF532E">
      <w:pPr>
        <w:pStyle w:val="4"/>
        <w:widowControl w:val="0"/>
        <w:spacing w:line="200" w:lineRule="atLeast"/>
        <w:jc w:val="both"/>
        <w:rPr>
          <w:rFonts w:ascii="Times New Roman" w:hAnsi="Times New Roman" w:cs="Times New Roman"/>
          <w:b/>
        </w:rPr>
      </w:pPr>
    </w:p>
    <w:p w:rsidR="00BF532E" w:rsidRDefault="00EC54CE">
      <w:pPr>
        <w:widowControl w:val="0"/>
        <w:numPr>
          <w:ilvl w:val="0"/>
          <w:numId w:val="1"/>
        </w:numPr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BF532E" w:rsidRDefault="00BF532E">
      <w:pPr>
        <w:widowControl w:val="0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</w:p>
    <w:p w:rsidR="00BF532E" w:rsidRDefault="00EC54CE">
      <w:pPr>
        <w:widowControl w:val="0"/>
        <w:numPr>
          <w:ilvl w:val="0"/>
          <w:numId w:val="1"/>
        </w:num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от «</w:t>
      </w:r>
      <w:r w:rsidR="00F904F7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904F7">
        <w:rPr>
          <w:rFonts w:ascii="Times New Roman" w:hAnsi="Times New Roman" w:cs="Times New Roman"/>
          <w:b/>
          <w:sz w:val="28"/>
          <w:szCs w:val="28"/>
        </w:rPr>
        <w:t>августа</w:t>
      </w:r>
      <w:r>
        <w:rPr>
          <w:rFonts w:ascii="Times New Roman" w:hAnsi="Times New Roman" w:cs="Times New Roman"/>
          <w:b/>
          <w:sz w:val="28"/>
          <w:szCs w:val="28"/>
        </w:rPr>
        <w:t xml:space="preserve"> 2026 года № </w:t>
      </w:r>
      <w:r w:rsidR="001962FA">
        <w:rPr>
          <w:rFonts w:ascii="Times New Roman" w:hAnsi="Times New Roman" w:cs="Times New Roman"/>
          <w:b/>
          <w:sz w:val="28"/>
          <w:szCs w:val="28"/>
        </w:rPr>
        <w:t>13</w:t>
      </w:r>
    </w:p>
    <w:p w:rsidR="00BF532E" w:rsidRDefault="00BF532E">
      <w:pPr>
        <w:widowControl w:val="0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F532E" w:rsidRDefault="00EC54CE">
      <w:pPr>
        <w:widowControl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en-US" w:bidi="ar-S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</w:t>
      </w:r>
      <w:r>
        <w:rPr>
          <w:rFonts w:ascii="Times New Roman" w:hAnsi="Times New Roman" w:cs="Times New Roman"/>
          <w:b/>
          <w:sz w:val="28"/>
          <w:szCs w:val="28"/>
        </w:rPr>
        <w:t>вопросу</w:t>
      </w:r>
      <w:r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en-US" w:bidi="ar-SA"/>
        </w:rPr>
        <w:t xml:space="preserve">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BF532E" w:rsidRDefault="00BF532E">
      <w:pPr>
        <w:jc w:val="center"/>
      </w:pPr>
    </w:p>
    <w:p w:rsidR="00BF532E" w:rsidRDefault="00BF532E">
      <w:pPr>
        <w:rPr>
          <w:rFonts w:ascii="Times New Roman" w:hAnsi="Times New Roman" w:cs="Times New Roman"/>
          <w:bCs/>
          <w:sz w:val="28"/>
        </w:rPr>
      </w:pPr>
    </w:p>
    <w:p w:rsidR="00BF532E" w:rsidRDefault="00EC54CE">
      <w:pPr>
        <w:pStyle w:val="a9"/>
        <w:spacing w:after="120"/>
        <w:ind w:right="-1" w:firstLine="709"/>
      </w:pPr>
      <w:r>
        <w:rPr>
          <w:rFonts w:ascii="Times New Roman" w:hAnsi="Times New Roman" w:cs="Times New Roman"/>
          <w:szCs w:val="28"/>
        </w:rPr>
        <w:t xml:space="preserve">Руководствуясь статьей 28 Федерального закона «Об общих принципах организации местного самоуправления Российской Федерации» от 06.10.2003 года № 131-ФЗ, </w:t>
      </w:r>
      <w:r>
        <w:rPr>
          <w:rFonts w:ascii="Times New Roman" w:hAnsi="Times New Roman" w:cs="Times New Roman"/>
        </w:rPr>
        <w:t>Градостроительным кодексом РФ от 29.12.2004 года № 190-ФЗ</w:t>
      </w:r>
      <w:r>
        <w:rPr>
          <w:rFonts w:ascii="Times New Roman" w:hAnsi="Times New Roman" w:cs="Times New Roman"/>
          <w:szCs w:val="28"/>
        </w:rPr>
        <w:t xml:space="preserve">, Уставом сельского поселения Георгиевка и </w:t>
      </w:r>
      <w:r>
        <w:rPr>
          <w:rFonts w:ascii="Times New Roman" w:hAnsi="Times New Roman" w:cs="Times New Roman"/>
        </w:rPr>
        <w:t>Порядком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Георгиевка муниципального района Кинельский Самарской области</w:t>
      </w:r>
      <w:r>
        <w:rPr>
          <w:rFonts w:ascii="Times New Roman" w:hAnsi="Times New Roman" w:cs="Times New Roman"/>
          <w:szCs w:val="28"/>
        </w:rPr>
        <w:t>, утвержденным Решением собрания представителей сельского поселения Георгиевка № 303 от 13.09.2019г.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b/>
        </w:rPr>
        <w:t>постановляю</w:t>
      </w:r>
      <w:r>
        <w:rPr>
          <w:rFonts w:ascii="Times New Roman" w:hAnsi="Times New Roman" w:cs="Times New Roman"/>
        </w:rPr>
        <w:t>:</w:t>
      </w:r>
    </w:p>
    <w:p w:rsidR="00BF532E" w:rsidRDefault="00EC54CE">
      <w:pPr>
        <w:spacing w:after="120"/>
        <w:ind w:firstLine="709"/>
        <w:jc w:val="both"/>
        <w:rPr>
          <w:rFonts w:ascii="Times New Roman" w:hAnsi="Times New Roman" w:cs="Times New Roman"/>
          <w:sz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</w:rPr>
        <w:t xml:space="preserve"> Провести на территории сельского поселения Георгиевка муниципального района Кинельский Самарской области публичные слушания по вопросу предоставления разрешения на отклонение от предельных параметров разрешенного строительства на земельном участке с кадастровым номером 63:22:070400</w:t>
      </w:r>
      <w:r w:rsidR="00F904F7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>:</w:t>
      </w:r>
      <w:r w:rsidR="00F904F7">
        <w:rPr>
          <w:rFonts w:ascii="Times New Roman" w:hAnsi="Times New Roman" w:cs="Times New Roman"/>
          <w:sz w:val="28"/>
        </w:rPr>
        <w:t>22</w:t>
      </w:r>
      <w:r>
        <w:rPr>
          <w:rFonts w:ascii="Times New Roman" w:hAnsi="Times New Roman" w:cs="Times New Roman"/>
          <w:sz w:val="28"/>
        </w:rPr>
        <w:t xml:space="preserve"> площадью </w:t>
      </w:r>
      <w:r w:rsidR="00F904F7">
        <w:rPr>
          <w:rFonts w:ascii="Times New Roman" w:hAnsi="Times New Roman" w:cs="Times New Roman"/>
          <w:sz w:val="28"/>
        </w:rPr>
        <w:t>1006</w:t>
      </w:r>
      <w:r>
        <w:rPr>
          <w:rFonts w:ascii="Times New Roman" w:hAnsi="Times New Roman" w:cs="Times New Roman"/>
          <w:sz w:val="28"/>
        </w:rPr>
        <w:t xml:space="preserve"> кв.м., категория земель: «Земли населённых пунктов», расположенного по адресу: Самарская область, Кинельский район, сельское поселение Георгиевка, с. Георгиевка, </w:t>
      </w:r>
      <w:r w:rsidR="00F904F7">
        <w:rPr>
          <w:rFonts w:ascii="Times New Roman" w:hAnsi="Times New Roman" w:cs="Times New Roman"/>
          <w:sz w:val="28"/>
        </w:rPr>
        <w:t>пер.</w:t>
      </w:r>
      <w:r w:rsidR="00DC7DE9">
        <w:rPr>
          <w:rFonts w:ascii="Times New Roman" w:hAnsi="Times New Roman" w:cs="Times New Roman"/>
          <w:sz w:val="28"/>
        </w:rPr>
        <w:t xml:space="preserve"> </w:t>
      </w:r>
      <w:r w:rsidR="00F904F7">
        <w:rPr>
          <w:rFonts w:ascii="Times New Roman" w:hAnsi="Times New Roman" w:cs="Times New Roman"/>
          <w:sz w:val="28"/>
        </w:rPr>
        <w:t>Молодежный д.13</w:t>
      </w:r>
      <w:r w:rsidR="00CA3BB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, с видом </w:t>
      </w:r>
      <w:r w:rsidR="00CA3BBA">
        <w:rPr>
          <w:rFonts w:ascii="Times New Roman" w:hAnsi="Times New Roman" w:cs="Times New Roman"/>
          <w:sz w:val="28"/>
        </w:rPr>
        <w:t>разрешенного использования: «</w:t>
      </w:r>
      <w:r w:rsidR="00F904F7">
        <w:rPr>
          <w:rFonts w:ascii="Times New Roman" w:hAnsi="Times New Roman" w:cs="Times New Roman"/>
          <w:sz w:val="28"/>
        </w:rPr>
        <w:t>для ведения личного подсобного хозяйства</w:t>
      </w:r>
      <w:r>
        <w:rPr>
          <w:rFonts w:ascii="Times New Roman" w:hAnsi="Times New Roman" w:cs="Times New Roman"/>
          <w:sz w:val="28"/>
        </w:rPr>
        <w:t xml:space="preserve">», с установлением следующих значений параметров: «Минимальный отступ от </w:t>
      </w:r>
      <w:r w:rsidR="00F904F7">
        <w:rPr>
          <w:rFonts w:ascii="Times New Roman" w:hAnsi="Times New Roman" w:cs="Times New Roman"/>
          <w:sz w:val="28"/>
        </w:rPr>
        <w:t>южной</w:t>
      </w:r>
      <w:r>
        <w:rPr>
          <w:rFonts w:ascii="Times New Roman" w:hAnsi="Times New Roman" w:cs="Times New Roman"/>
          <w:sz w:val="28"/>
        </w:rPr>
        <w:t xml:space="preserve"> границы земельного участка до зданий</w:t>
      </w:r>
      <w:r>
        <w:rPr>
          <w:rFonts w:ascii="Times New Roman" w:hAnsi="Times New Roman"/>
          <w:sz w:val="28"/>
        </w:rPr>
        <w:t xml:space="preserve"> индивидуальной жилой застройки</w:t>
      </w:r>
      <w:r>
        <w:rPr>
          <w:rFonts w:ascii="Times New Roman" w:hAnsi="Times New Roman" w:cs="Times New Roman"/>
          <w:sz w:val="28"/>
        </w:rPr>
        <w:t xml:space="preserve">» - </w:t>
      </w:r>
      <w:r w:rsidR="00F904F7">
        <w:rPr>
          <w:rFonts w:ascii="Times New Roman" w:hAnsi="Times New Roman" w:cs="Times New Roman"/>
          <w:sz w:val="28"/>
        </w:rPr>
        <w:t>2,59</w:t>
      </w:r>
      <w:r>
        <w:rPr>
          <w:rFonts w:ascii="Times New Roman" w:hAnsi="Times New Roman" w:cs="Times New Roman"/>
          <w:sz w:val="28"/>
        </w:rPr>
        <w:t xml:space="preserve"> м, (далее вопрос о предоставлении разрешения на отклонение от предельных параметров разрешенного строительства).</w:t>
      </w:r>
    </w:p>
    <w:p w:rsidR="00BF532E" w:rsidRDefault="00EC54CE">
      <w:pPr>
        <w:tabs>
          <w:tab w:val="left" w:pos="0"/>
          <w:tab w:val="left" w:pos="1200"/>
        </w:tabs>
        <w:spacing w:after="120"/>
        <w:ind w:right="-1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  Срок проведения публичных слушаний составляет 25 дней                                   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F904F7">
        <w:rPr>
          <w:rFonts w:ascii="Times New Roman" w:hAnsi="Times New Roman" w:cs="Times New Roman"/>
          <w:sz w:val="28"/>
          <w:szCs w:val="28"/>
        </w:rPr>
        <w:t>20 августа по 14 сентября</w:t>
      </w:r>
      <w:r>
        <w:rPr>
          <w:rFonts w:ascii="Times New Roman" w:hAnsi="Times New Roman" w:cs="Times New Roman"/>
          <w:sz w:val="28"/>
          <w:szCs w:val="28"/>
        </w:rPr>
        <w:t xml:space="preserve"> 2026 года</w:t>
      </w:r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BF532E" w:rsidRDefault="00EC54CE">
      <w:pPr>
        <w:tabs>
          <w:tab w:val="left" w:pos="0"/>
          <w:tab w:val="left" w:pos="1200"/>
        </w:tabs>
        <w:spacing w:after="120"/>
        <w:ind w:right="-1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r>
        <w:rPr>
          <w:rFonts w:ascii="Times New Roman" w:hAnsi="Times New Roman" w:cs="Times New Roman"/>
          <w:color w:val="000000" w:themeColor="text1"/>
          <w:sz w:val="28"/>
        </w:rPr>
        <w:t>администрация сельского поселения Георгиевка муниципального района Кинельский Самарской области.</w:t>
      </w:r>
    </w:p>
    <w:p w:rsidR="00BF532E" w:rsidRDefault="00EC54CE">
      <w:pPr>
        <w:tabs>
          <w:tab w:val="left" w:pos="0"/>
          <w:tab w:val="left" w:pos="1200"/>
        </w:tabs>
        <w:spacing w:after="120"/>
        <w:ind w:right="-1"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4. Место проведения публичных слушаний,</w:t>
      </w:r>
      <w:r>
        <w:rPr>
          <w:rFonts w:ascii="Times New Roman" w:hAnsi="Times New Roman" w:cs="Times New Roman"/>
          <w:sz w:val="28"/>
          <w:szCs w:val="28"/>
          <w:u w:color="FFFFFF"/>
        </w:rPr>
        <w:t xml:space="preserve"> в том числе место проведения мероприятия по информированию жителей поселения по вопросам публичных слушаний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bCs/>
          <w:sz w:val="28"/>
          <w:szCs w:val="28"/>
        </w:rPr>
        <w:t xml:space="preserve">446416, </w:t>
      </w:r>
      <w:r>
        <w:rPr>
          <w:rFonts w:ascii="Times New Roman" w:hAnsi="Times New Roman" w:cs="Times New Roman"/>
          <w:sz w:val="28"/>
          <w:szCs w:val="28"/>
        </w:rPr>
        <w:t>Самарская область, Кинельский район, село Георгиевка,  ул. Специалистов, д. 18.</w:t>
      </w:r>
    </w:p>
    <w:p w:rsidR="00BF532E" w:rsidRDefault="00EC54CE">
      <w:pPr>
        <w:spacing w:after="12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Мероприятие по информированию жителей поселения по вопросу публичных слушаний состоится </w:t>
      </w:r>
      <w:r w:rsidR="00F904F7">
        <w:rPr>
          <w:rFonts w:ascii="Times New Roman" w:hAnsi="Times New Roman" w:cs="Times New Roman"/>
          <w:sz w:val="28"/>
          <w:szCs w:val="28"/>
        </w:rPr>
        <w:t>24 августа</w:t>
      </w:r>
      <w:r>
        <w:rPr>
          <w:rFonts w:ascii="Times New Roman" w:hAnsi="Times New Roman" w:cs="Times New Roman"/>
          <w:sz w:val="28"/>
          <w:szCs w:val="28"/>
        </w:rPr>
        <w:t xml:space="preserve"> 2026 года в </w:t>
      </w:r>
      <w:r w:rsidR="00DC7DE9">
        <w:rPr>
          <w:rFonts w:ascii="Times New Roman" w:hAnsi="Times New Roman" w:cs="Times New Roman"/>
          <w:sz w:val="28"/>
          <w:szCs w:val="28"/>
        </w:rPr>
        <w:t>17.00,</w:t>
      </w:r>
      <w:r>
        <w:rPr>
          <w:rFonts w:ascii="Times New Roman" w:hAnsi="Times New Roman" w:cs="Times New Roman"/>
          <w:sz w:val="28"/>
        </w:rPr>
        <w:t xml:space="preserve"> по адресу: Самарская область, Кинельский район, с. Георгиевка, ул. Специалистов, д. 18.</w:t>
      </w:r>
    </w:p>
    <w:p w:rsidR="00BF532E" w:rsidRDefault="00EC54CE">
      <w:pPr>
        <w:tabs>
          <w:tab w:val="left" w:pos="-19"/>
          <w:tab w:val="left" w:pos="1541"/>
        </w:tabs>
        <w:spacing w:after="120"/>
        <w:ind w:left="-19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6. 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4 настоящего постановления, </w:t>
      </w:r>
      <w:r>
        <w:rPr>
          <w:rFonts w:ascii="Times New Roman" w:hAnsi="Times New Roman" w:cs="Times New Roman"/>
          <w:sz w:val="28"/>
        </w:rPr>
        <w:t>в рабочие дни с 10 часов до 19 часов, а в выходные дни                                    с 12  до 17 часов.</w:t>
      </w:r>
    </w:p>
    <w:p w:rsidR="00BF532E" w:rsidRDefault="00EC54CE">
      <w:pPr>
        <w:tabs>
          <w:tab w:val="left" w:pos="-19"/>
          <w:tab w:val="left" w:pos="1541"/>
        </w:tabs>
        <w:spacing w:after="120"/>
        <w:ind w:left="-1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Письменные замечания и предложения подлежат приобщению к протоколу публичных слушаний.</w:t>
      </w:r>
    </w:p>
    <w:p w:rsidR="00BF532E" w:rsidRDefault="00EC54CE">
      <w:pPr>
        <w:tabs>
          <w:tab w:val="left" w:pos="0"/>
          <w:tab w:val="left" w:pos="1200"/>
        </w:tabs>
        <w:spacing w:after="120"/>
        <w:ind w:right="-1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7. Приём замечаний и предложений по вопросу публичных слушаний оканчивается </w:t>
      </w:r>
      <w:r w:rsidR="00F904F7">
        <w:rPr>
          <w:rFonts w:ascii="Times New Roman" w:hAnsi="Times New Roman" w:cs="Times New Roman"/>
          <w:sz w:val="28"/>
          <w:szCs w:val="28"/>
        </w:rPr>
        <w:t>08 сентября</w:t>
      </w:r>
      <w:r>
        <w:rPr>
          <w:rFonts w:ascii="Times New Roman" w:hAnsi="Times New Roman" w:cs="Times New Roman"/>
          <w:sz w:val="28"/>
          <w:szCs w:val="28"/>
        </w:rPr>
        <w:t xml:space="preserve"> 2026 года.  </w:t>
      </w:r>
    </w:p>
    <w:p w:rsidR="00BF532E" w:rsidRDefault="00EC54CE">
      <w:pPr>
        <w:tabs>
          <w:tab w:val="left" w:pos="0"/>
          <w:tab w:val="left" w:pos="1200"/>
        </w:tabs>
        <w:spacing w:after="120"/>
        <w:ind w:right="-1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8. Назначить лицом, ответственным за ведение протокола публичных слушаний и протокола мероприятия по информированию жителей поселения по вопросам публичных слушаний, специалиста администрации сельского поселения Георгиевка Трифонову Светлану Юрьевну.</w:t>
      </w:r>
    </w:p>
    <w:p w:rsidR="00BF532E" w:rsidRDefault="00EC54CE">
      <w:pPr>
        <w:tabs>
          <w:tab w:val="left" w:pos="0"/>
          <w:tab w:val="left" w:pos="1200"/>
        </w:tabs>
        <w:spacing w:after="120"/>
        <w:ind w:right="-1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9. Опубликовать настоящее постановление в газете «Георгиевский вестник».</w:t>
      </w:r>
    </w:p>
    <w:p w:rsidR="00BF532E" w:rsidRDefault="00BF532E">
      <w:pPr>
        <w:pStyle w:val="4"/>
        <w:jc w:val="left"/>
        <w:rPr>
          <w:rFonts w:ascii="Times New Roman" w:hAnsi="Times New Roman" w:cs="Times New Roman"/>
        </w:rPr>
      </w:pPr>
    </w:p>
    <w:p w:rsidR="00BF532E" w:rsidRDefault="00BF532E">
      <w:pPr>
        <w:pStyle w:val="4"/>
        <w:jc w:val="left"/>
        <w:rPr>
          <w:rFonts w:ascii="Times New Roman" w:hAnsi="Times New Roman" w:cs="Times New Roman"/>
        </w:rPr>
      </w:pPr>
    </w:p>
    <w:p w:rsidR="00BF532E" w:rsidRDefault="00BF532E">
      <w:pPr>
        <w:pStyle w:val="4"/>
        <w:ind w:left="0" w:firstLine="0"/>
        <w:jc w:val="left"/>
        <w:rPr>
          <w:rFonts w:ascii="Times New Roman" w:hAnsi="Times New Roman" w:cs="Times New Roman"/>
        </w:rPr>
      </w:pPr>
    </w:p>
    <w:p w:rsidR="00BF532E" w:rsidRDefault="00EC54CE">
      <w:pPr>
        <w:pStyle w:val="4"/>
        <w:jc w:val="left"/>
      </w:pPr>
      <w:r>
        <w:rPr>
          <w:rFonts w:ascii="Times New Roman" w:eastAsia="Times New Roman" w:hAnsi="Times New Roman" w:cs="Times New Roman"/>
          <w:b/>
        </w:rPr>
        <w:t xml:space="preserve">    Глава</w:t>
      </w:r>
      <w:r>
        <w:rPr>
          <w:rFonts w:ascii="Times New Roman" w:hAnsi="Times New Roman" w:cs="Times New Roman"/>
          <w:b/>
        </w:rPr>
        <w:t xml:space="preserve"> сельского  </w:t>
      </w:r>
    </w:p>
    <w:p w:rsidR="00BF532E" w:rsidRDefault="00EC54CE">
      <w:pPr>
        <w:pStyle w:val="4"/>
        <w:jc w:val="left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</w:t>
      </w:r>
      <w:r>
        <w:rPr>
          <w:rFonts w:ascii="Times New Roman" w:hAnsi="Times New Roman" w:cs="Times New Roman"/>
          <w:b/>
        </w:rPr>
        <w:t>поселения Георгиевка                                                             Н.В.Алясина</w:t>
      </w:r>
    </w:p>
    <w:p w:rsidR="00BF532E" w:rsidRDefault="00BF532E">
      <w:pPr>
        <w:pStyle w:val="a0"/>
      </w:pPr>
    </w:p>
    <w:p w:rsidR="00BF532E" w:rsidRDefault="00BF532E">
      <w:pPr>
        <w:pStyle w:val="a0"/>
      </w:pPr>
    </w:p>
    <w:p w:rsidR="00BF532E" w:rsidRDefault="00BF532E">
      <w:pPr>
        <w:pStyle w:val="a0"/>
      </w:pPr>
    </w:p>
    <w:p w:rsidR="00BF532E" w:rsidRDefault="00BF532E">
      <w:pPr>
        <w:pStyle w:val="a0"/>
      </w:pPr>
    </w:p>
    <w:p w:rsidR="00BF532E" w:rsidRDefault="00BF532E">
      <w:pPr>
        <w:pStyle w:val="a0"/>
      </w:pPr>
    </w:p>
    <w:p w:rsidR="00BF532E" w:rsidRDefault="00BF532E">
      <w:pPr>
        <w:pStyle w:val="a0"/>
      </w:pPr>
    </w:p>
    <w:p w:rsidR="00BF532E" w:rsidRDefault="00BF532E">
      <w:pPr>
        <w:pStyle w:val="a0"/>
      </w:pPr>
    </w:p>
    <w:p w:rsidR="00BF532E" w:rsidRDefault="00BF532E">
      <w:pPr>
        <w:pStyle w:val="a0"/>
      </w:pPr>
    </w:p>
    <w:p w:rsidR="00BF532E" w:rsidRDefault="00BF532E">
      <w:pPr>
        <w:pStyle w:val="a0"/>
      </w:pPr>
    </w:p>
    <w:p w:rsidR="00BF532E" w:rsidRDefault="00EC54CE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Трифонова С.Ю.</w:t>
      </w:r>
    </w:p>
    <w:p w:rsidR="00BF532E" w:rsidRDefault="00EC54CE">
      <w:pPr>
        <w:rPr>
          <w:sz w:val="22"/>
        </w:rPr>
      </w:pPr>
      <w:r>
        <w:rPr>
          <w:rFonts w:ascii="Times New Roman" w:hAnsi="Times New Roman" w:cs="Times New Roman"/>
          <w:sz w:val="20"/>
        </w:rPr>
        <w:t>8(84663)2-73-36</w:t>
      </w:r>
    </w:p>
    <w:sectPr w:rsidR="00BF532E" w:rsidSect="00BF53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209">
    <w:altName w:val="Times New Roman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  <w:rPr>
        <w:rFonts w:ascii="Times New Roman" w:hAnsi="Times New Roman" w:cs="Times New Roman"/>
        <w:b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4993"/>
    <w:rsid w:val="00000654"/>
    <w:rsid w:val="00004EE6"/>
    <w:rsid w:val="00015E9C"/>
    <w:rsid w:val="00016713"/>
    <w:rsid w:val="0003266F"/>
    <w:rsid w:val="000716E9"/>
    <w:rsid w:val="00072104"/>
    <w:rsid w:val="00076E73"/>
    <w:rsid w:val="00085522"/>
    <w:rsid w:val="00093AEC"/>
    <w:rsid w:val="000A565B"/>
    <w:rsid w:val="000C6173"/>
    <w:rsid w:val="000E50FC"/>
    <w:rsid w:val="000F0DBC"/>
    <w:rsid w:val="00112498"/>
    <w:rsid w:val="0011687D"/>
    <w:rsid w:val="00132A01"/>
    <w:rsid w:val="0013717C"/>
    <w:rsid w:val="00150AB9"/>
    <w:rsid w:val="00176E37"/>
    <w:rsid w:val="001962FA"/>
    <w:rsid w:val="001A1785"/>
    <w:rsid w:val="001A3667"/>
    <w:rsid w:val="001A3944"/>
    <w:rsid w:val="001B1E7B"/>
    <w:rsid w:val="001B7B85"/>
    <w:rsid w:val="001D0CB5"/>
    <w:rsid w:val="001E2EBE"/>
    <w:rsid w:val="001E331B"/>
    <w:rsid w:val="001E3EF4"/>
    <w:rsid w:val="00200976"/>
    <w:rsid w:val="00202523"/>
    <w:rsid w:val="00210FF4"/>
    <w:rsid w:val="00211852"/>
    <w:rsid w:val="002271FE"/>
    <w:rsid w:val="0023233C"/>
    <w:rsid w:val="00243432"/>
    <w:rsid w:val="0025016F"/>
    <w:rsid w:val="00262B3E"/>
    <w:rsid w:val="0029007B"/>
    <w:rsid w:val="00295CD7"/>
    <w:rsid w:val="00296D77"/>
    <w:rsid w:val="002A409F"/>
    <w:rsid w:val="002B0053"/>
    <w:rsid w:val="002C7A39"/>
    <w:rsid w:val="002C7A7B"/>
    <w:rsid w:val="002E34AE"/>
    <w:rsid w:val="002E4883"/>
    <w:rsid w:val="003034BB"/>
    <w:rsid w:val="00320B33"/>
    <w:rsid w:val="00334255"/>
    <w:rsid w:val="00344FEB"/>
    <w:rsid w:val="00364579"/>
    <w:rsid w:val="00365131"/>
    <w:rsid w:val="0037209F"/>
    <w:rsid w:val="00382544"/>
    <w:rsid w:val="003862E6"/>
    <w:rsid w:val="00386E26"/>
    <w:rsid w:val="003A4993"/>
    <w:rsid w:val="003C3115"/>
    <w:rsid w:val="003C666B"/>
    <w:rsid w:val="003C7614"/>
    <w:rsid w:val="003D7264"/>
    <w:rsid w:val="003E373A"/>
    <w:rsid w:val="004030F1"/>
    <w:rsid w:val="00403676"/>
    <w:rsid w:val="00413637"/>
    <w:rsid w:val="00415B37"/>
    <w:rsid w:val="00435EC6"/>
    <w:rsid w:val="00435F7E"/>
    <w:rsid w:val="00436D9F"/>
    <w:rsid w:val="004830EA"/>
    <w:rsid w:val="00493A1C"/>
    <w:rsid w:val="004A2CCC"/>
    <w:rsid w:val="004A5177"/>
    <w:rsid w:val="004B7721"/>
    <w:rsid w:val="004E4BD0"/>
    <w:rsid w:val="004E4EE3"/>
    <w:rsid w:val="004F11AA"/>
    <w:rsid w:val="004F22F8"/>
    <w:rsid w:val="00520806"/>
    <w:rsid w:val="00521CAD"/>
    <w:rsid w:val="00527F5D"/>
    <w:rsid w:val="00554AE8"/>
    <w:rsid w:val="00564FFE"/>
    <w:rsid w:val="005668D2"/>
    <w:rsid w:val="005940EF"/>
    <w:rsid w:val="005A7374"/>
    <w:rsid w:val="005A7B80"/>
    <w:rsid w:val="005B3730"/>
    <w:rsid w:val="005D06B3"/>
    <w:rsid w:val="006308D4"/>
    <w:rsid w:val="0063383A"/>
    <w:rsid w:val="00635445"/>
    <w:rsid w:val="006552B3"/>
    <w:rsid w:val="00660ECE"/>
    <w:rsid w:val="0066764D"/>
    <w:rsid w:val="00677FCD"/>
    <w:rsid w:val="00680378"/>
    <w:rsid w:val="00695C07"/>
    <w:rsid w:val="006A3E07"/>
    <w:rsid w:val="007103F9"/>
    <w:rsid w:val="00713612"/>
    <w:rsid w:val="0071598E"/>
    <w:rsid w:val="00727C84"/>
    <w:rsid w:val="0073189B"/>
    <w:rsid w:val="00733DAA"/>
    <w:rsid w:val="00737C5C"/>
    <w:rsid w:val="00756DA9"/>
    <w:rsid w:val="00765AF1"/>
    <w:rsid w:val="00771925"/>
    <w:rsid w:val="0077464A"/>
    <w:rsid w:val="00775726"/>
    <w:rsid w:val="007807FD"/>
    <w:rsid w:val="00780EFE"/>
    <w:rsid w:val="00795F37"/>
    <w:rsid w:val="007D1B15"/>
    <w:rsid w:val="007D27BA"/>
    <w:rsid w:val="008028EA"/>
    <w:rsid w:val="0081623E"/>
    <w:rsid w:val="00825836"/>
    <w:rsid w:val="00832CB9"/>
    <w:rsid w:val="00833E8A"/>
    <w:rsid w:val="008654EA"/>
    <w:rsid w:val="0088397A"/>
    <w:rsid w:val="0089574E"/>
    <w:rsid w:val="008960E3"/>
    <w:rsid w:val="008A71D5"/>
    <w:rsid w:val="008B2713"/>
    <w:rsid w:val="008B70AA"/>
    <w:rsid w:val="008C507D"/>
    <w:rsid w:val="008D44C7"/>
    <w:rsid w:val="008E05ED"/>
    <w:rsid w:val="008E2E88"/>
    <w:rsid w:val="008F568E"/>
    <w:rsid w:val="00902C30"/>
    <w:rsid w:val="0090654F"/>
    <w:rsid w:val="00917594"/>
    <w:rsid w:val="009315BE"/>
    <w:rsid w:val="00951DF8"/>
    <w:rsid w:val="00951E4B"/>
    <w:rsid w:val="00951EBB"/>
    <w:rsid w:val="00963B81"/>
    <w:rsid w:val="009642AF"/>
    <w:rsid w:val="00996B8E"/>
    <w:rsid w:val="009A1AD0"/>
    <w:rsid w:val="009C161A"/>
    <w:rsid w:val="009C40B9"/>
    <w:rsid w:val="009C6190"/>
    <w:rsid w:val="009D46D1"/>
    <w:rsid w:val="009F4286"/>
    <w:rsid w:val="00A01E41"/>
    <w:rsid w:val="00A02532"/>
    <w:rsid w:val="00A07864"/>
    <w:rsid w:val="00A145C4"/>
    <w:rsid w:val="00A15044"/>
    <w:rsid w:val="00A1748A"/>
    <w:rsid w:val="00A3578E"/>
    <w:rsid w:val="00A41D7B"/>
    <w:rsid w:val="00A76A5C"/>
    <w:rsid w:val="00A83FC3"/>
    <w:rsid w:val="00AB31CA"/>
    <w:rsid w:val="00AB7BAC"/>
    <w:rsid w:val="00AE5F73"/>
    <w:rsid w:val="00AF038C"/>
    <w:rsid w:val="00B05A8C"/>
    <w:rsid w:val="00B065F4"/>
    <w:rsid w:val="00B07355"/>
    <w:rsid w:val="00B112DE"/>
    <w:rsid w:val="00B82CBF"/>
    <w:rsid w:val="00B82CE2"/>
    <w:rsid w:val="00B96AB0"/>
    <w:rsid w:val="00BB6006"/>
    <w:rsid w:val="00BD0E3B"/>
    <w:rsid w:val="00BD3864"/>
    <w:rsid w:val="00BD75DB"/>
    <w:rsid w:val="00BF0453"/>
    <w:rsid w:val="00BF532E"/>
    <w:rsid w:val="00C14B35"/>
    <w:rsid w:val="00C26D2E"/>
    <w:rsid w:val="00C55921"/>
    <w:rsid w:val="00C61B61"/>
    <w:rsid w:val="00C81F5E"/>
    <w:rsid w:val="00C835D5"/>
    <w:rsid w:val="00C90270"/>
    <w:rsid w:val="00C972AA"/>
    <w:rsid w:val="00CA3BBA"/>
    <w:rsid w:val="00CB0389"/>
    <w:rsid w:val="00CD3408"/>
    <w:rsid w:val="00CD3DA1"/>
    <w:rsid w:val="00D11593"/>
    <w:rsid w:val="00D24832"/>
    <w:rsid w:val="00D3444B"/>
    <w:rsid w:val="00D3587B"/>
    <w:rsid w:val="00D51D23"/>
    <w:rsid w:val="00D91A57"/>
    <w:rsid w:val="00DC009B"/>
    <w:rsid w:val="00DC7DE9"/>
    <w:rsid w:val="00DD0E69"/>
    <w:rsid w:val="00DD1624"/>
    <w:rsid w:val="00DE7212"/>
    <w:rsid w:val="00DF3EB6"/>
    <w:rsid w:val="00DF6BF7"/>
    <w:rsid w:val="00E00229"/>
    <w:rsid w:val="00E0678D"/>
    <w:rsid w:val="00E1435A"/>
    <w:rsid w:val="00E37293"/>
    <w:rsid w:val="00E44847"/>
    <w:rsid w:val="00E453D4"/>
    <w:rsid w:val="00E53742"/>
    <w:rsid w:val="00E57266"/>
    <w:rsid w:val="00E7110A"/>
    <w:rsid w:val="00E7217B"/>
    <w:rsid w:val="00EA203D"/>
    <w:rsid w:val="00EC54CE"/>
    <w:rsid w:val="00F03646"/>
    <w:rsid w:val="00F1350C"/>
    <w:rsid w:val="00F1776C"/>
    <w:rsid w:val="00F37485"/>
    <w:rsid w:val="00F47A98"/>
    <w:rsid w:val="00F7371A"/>
    <w:rsid w:val="00F76560"/>
    <w:rsid w:val="00F772E1"/>
    <w:rsid w:val="00F904F7"/>
    <w:rsid w:val="00FC0A20"/>
    <w:rsid w:val="00FC27A9"/>
    <w:rsid w:val="00FC4080"/>
    <w:rsid w:val="00FD1159"/>
    <w:rsid w:val="00FD212D"/>
    <w:rsid w:val="770865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9E34A"/>
  <w15:docId w15:val="{949C1407-901F-418D-81EA-1C1004DF0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32E"/>
    <w:pPr>
      <w:suppressAutoHyphens/>
    </w:pPr>
    <w:rPr>
      <w:rFonts w:ascii="Liberation Serif" w:eastAsia="Arial Unicode MS" w:hAnsi="Liberation Serif" w:cs="Mangal"/>
      <w:kern w:val="1"/>
      <w:sz w:val="24"/>
      <w:szCs w:val="24"/>
      <w:lang w:eastAsia="zh-CN" w:bidi="hi-IN"/>
    </w:rPr>
  </w:style>
  <w:style w:type="paragraph" w:styleId="4">
    <w:name w:val="heading 4"/>
    <w:basedOn w:val="a"/>
    <w:next w:val="a0"/>
    <w:link w:val="40"/>
    <w:qFormat/>
    <w:rsid w:val="00BF532E"/>
    <w:pPr>
      <w:keepNext/>
      <w:tabs>
        <w:tab w:val="left" w:pos="0"/>
        <w:tab w:val="left" w:pos="864"/>
      </w:tabs>
      <w:ind w:left="864" w:hanging="864"/>
      <w:jc w:val="center"/>
      <w:outlineLvl w:val="3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BF532E"/>
    <w:pPr>
      <w:spacing w:after="140" w:line="288" w:lineRule="auto"/>
    </w:pPr>
  </w:style>
  <w:style w:type="character" w:styleId="a5">
    <w:name w:val="Emphasis"/>
    <w:uiPriority w:val="20"/>
    <w:qFormat/>
    <w:rsid w:val="00BF532E"/>
    <w:rPr>
      <w:i/>
      <w:iCs/>
    </w:rPr>
  </w:style>
  <w:style w:type="character" w:styleId="a6">
    <w:name w:val="Strong"/>
    <w:uiPriority w:val="22"/>
    <w:qFormat/>
    <w:rsid w:val="00BF532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F532E"/>
    <w:rPr>
      <w:rFonts w:ascii="Tahoma" w:hAnsi="Tahoma"/>
      <w:sz w:val="16"/>
      <w:szCs w:val="14"/>
    </w:rPr>
  </w:style>
  <w:style w:type="paragraph" w:styleId="a9">
    <w:name w:val="Body Text Indent"/>
    <w:basedOn w:val="a"/>
    <w:link w:val="aa"/>
    <w:qFormat/>
    <w:rsid w:val="00BF532E"/>
    <w:pPr>
      <w:ind w:firstLine="900"/>
      <w:jc w:val="both"/>
    </w:pPr>
    <w:rPr>
      <w:sz w:val="28"/>
    </w:rPr>
  </w:style>
  <w:style w:type="character" w:customStyle="1" w:styleId="40">
    <w:name w:val="Заголовок 4 Знак"/>
    <w:basedOn w:val="a1"/>
    <w:link w:val="4"/>
    <w:rsid w:val="00BF532E"/>
    <w:rPr>
      <w:rFonts w:ascii="Liberation Serif" w:eastAsia="Arial Unicode MS" w:hAnsi="Liberation Serif" w:cs="Mangal"/>
      <w:kern w:val="1"/>
      <w:sz w:val="28"/>
      <w:szCs w:val="24"/>
      <w:lang w:eastAsia="zh-CN" w:bidi="hi-IN"/>
    </w:rPr>
  </w:style>
  <w:style w:type="character" w:customStyle="1" w:styleId="a4">
    <w:name w:val="Основной текст Знак"/>
    <w:basedOn w:val="a1"/>
    <w:link w:val="a0"/>
    <w:rsid w:val="00BF532E"/>
    <w:rPr>
      <w:rFonts w:ascii="Liberation Serif" w:eastAsia="Arial Unicode MS" w:hAnsi="Liberation Serif" w:cs="Mangal"/>
      <w:kern w:val="1"/>
      <w:sz w:val="24"/>
      <w:szCs w:val="24"/>
      <w:lang w:eastAsia="zh-CN" w:bidi="hi-IN"/>
    </w:rPr>
  </w:style>
  <w:style w:type="character" w:customStyle="1" w:styleId="aa">
    <w:name w:val="Основной текст с отступом Знак"/>
    <w:basedOn w:val="a1"/>
    <w:link w:val="a9"/>
    <w:qFormat/>
    <w:rsid w:val="00BF532E"/>
    <w:rPr>
      <w:rFonts w:ascii="Liberation Serif" w:eastAsia="Arial Unicode MS" w:hAnsi="Liberation Serif" w:cs="Mangal"/>
      <w:kern w:val="1"/>
      <w:sz w:val="28"/>
      <w:szCs w:val="24"/>
      <w:lang w:eastAsia="zh-CN" w:bidi="hi-IN"/>
    </w:rPr>
  </w:style>
  <w:style w:type="paragraph" w:customStyle="1" w:styleId="1">
    <w:name w:val="Абзац списка1"/>
    <w:basedOn w:val="a"/>
    <w:rsid w:val="00BF532E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font209"/>
      <w:sz w:val="22"/>
      <w:szCs w:val="22"/>
      <w:lang w:eastAsia="en-US"/>
    </w:rPr>
  </w:style>
  <w:style w:type="character" w:customStyle="1" w:styleId="a8">
    <w:name w:val="Текст выноски Знак"/>
    <w:basedOn w:val="a1"/>
    <w:link w:val="a7"/>
    <w:uiPriority w:val="99"/>
    <w:semiHidden/>
    <w:qFormat/>
    <w:rsid w:val="00BF532E"/>
    <w:rPr>
      <w:rFonts w:ascii="Tahoma" w:eastAsia="Arial Unicode MS" w:hAnsi="Tahoma" w:cs="Mangal"/>
      <w:kern w:val="1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17001-FF88-4FE1-88CF-E198D8437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Администрацис сп Георгиевка</Company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g1</dc:creator>
  <cp:lastModifiedBy>Трифонова Светлана</cp:lastModifiedBy>
  <cp:revision>769</cp:revision>
  <cp:lastPrinted>2026-09-24T06:13:00Z</cp:lastPrinted>
  <dcterms:created xsi:type="dcterms:W3CDTF">2019-09-30T11:43:00Z</dcterms:created>
  <dcterms:modified xsi:type="dcterms:W3CDTF">2026-09-24T06:14:00Z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1916478D879B40659924A9AE3AB4B1B9_12</vt:lpwstr>
  </property>
</Properties>
</file>