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B03" w:rsidRDefault="00CC6B03" w:rsidP="00CC6B03">
      <w:pPr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Chars="300" w:firstLine="84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Администрация                                                                      </w:t>
      </w:r>
    </w:p>
    <w:p w:rsidR="00CC6B03" w:rsidRDefault="00CC6B03" w:rsidP="00CC6B03">
      <w:pPr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Chars="200" w:firstLine="56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сельского   поселения </w:t>
      </w:r>
    </w:p>
    <w:p w:rsidR="00CC6B03" w:rsidRDefault="00CC6B03" w:rsidP="00CC6B03">
      <w:pPr>
        <w:shd w:val="clear" w:color="auto" w:fill="FFFFFF"/>
        <w:tabs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firstLineChars="400" w:firstLine="1120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Кинельский</w:t>
      </w:r>
    </w:p>
    <w:p w:rsidR="00CC6B03" w:rsidRDefault="00CC6B03" w:rsidP="00CC6B03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муниципального района Кинельский</w:t>
      </w:r>
    </w:p>
    <w:p w:rsidR="00CC6B03" w:rsidRDefault="00CC6B03" w:rsidP="00CC6B03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Chars="300" w:firstLine="84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Самарской области</w:t>
      </w:r>
    </w:p>
    <w:p w:rsidR="00CC6B03" w:rsidRDefault="00CC6B03" w:rsidP="00CC6B0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ind w:firstLineChars="300" w:firstLine="480"/>
        <w:rPr>
          <w:rFonts w:ascii="Times New Roman" w:eastAsia="Times New Roman" w:hAnsi="Times New Roman"/>
          <w:b/>
          <w:bCs/>
          <w:sz w:val="16"/>
          <w:szCs w:val="16"/>
          <w:lang w:eastAsia="ar-SA"/>
        </w:rPr>
      </w:pPr>
    </w:p>
    <w:p w:rsidR="00CC6B03" w:rsidRDefault="00CC6B03" w:rsidP="00CC6B0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ind w:firstLineChars="300" w:firstLine="84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ПОСТАНОВЛЕНИЕ</w:t>
      </w:r>
    </w:p>
    <w:p w:rsidR="00CC6B03" w:rsidRDefault="00CC6B03" w:rsidP="00CC6B0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ind w:firstLineChars="300" w:firstLine="840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1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5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.05.2026 г.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6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6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9"/>
      </w:tblGrid>
      <w:tr w:rsidR="00CC6B03" w:rsidTr="00CC6B03">
        <w:trPr>
          <w:trHeight w:val="2501"/>
        </w:trPr>
        <w:tc>
          <w:tcPr>
            <w:tcW w:w="6499" w:type="dxa"/>
            <w:hideMark/>
          </w:tcPr>
          <w:p w:rsidR="00CC6B03" w:rsidRDefault="00CC6B03" w:rsidP="00CC6B03">
            <w:pPr>
              <w:spacing w:line="240" w:lineRule="auto"/>
              <w:rPr>
                <w:rFonts w:ascii="Times New Roman" w:eastAsia="Times New Roman" w:hAnsi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 условиях проведения аукциона в электронной форме по продаже муниципального имущества</w:t>
            </w:r>
            <w:r w:rsidRPr="00683B3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являющегося собственностью сельского поселения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Кинельский</w:t>
            </w:r>
            <w:r w:rsidRPr="00683B3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райо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 Кинельский Самарской области на электронной площадке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CC6B03" w:rsidRDefault="00CC6B03" w:rsidP="00CC6B03">
      <w:pPr>
        <w:shd w:val="clear" w:color="auto" w:fill="FFFFFF"/>
        <w:suppressAutoHyphens/>
        <w:spacing w:after="0" w:line="240" w:lineRule="auto"/>
        <w:ind w:firstLineChars="150" w:firstLine="420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  <w:lang w:eastAsia="ar-SA"/>
        </w:rPr>
      </w:pPr>
      <w:r w:rsidRPr="00683B33">
        <w:rPr>
          <w:rFonts w:ascii="Times New Roman" w:hAnsi="Times New Roman"/>
          <w:sz w:val="28"/>
          <w:szCs w:val="24"/>
          <w:lang w:eastAsia="ru-RU"/>
        </w:rPr>
        <w:t>Руководствуясь Федеральным законом от 21.12.2001 года №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83B33">
        <w:rPr>
          <w:rFonts w:ascii="Times New Roman" w:hAnsi="Times New Roman"/>
          <w:sz w:val="28"/>
          <w:szCs w:val="24"/>
          <w:lang w:eastAsia="ru-RU"/>
        </w:rPr>
        <w:t>178-ФЗ «О приватизации государственного и муниципального имущества»</w:t>
      </w:r>
      <w:r w:rsidRPr="00683B33">
        <w:rPr>
          <w:rFonts w:ascii="Times New Roman" w:hAnsi="Times New Roman"/>
          <w:sz w:val="28"/>
          <w:szCs w:val="28"/>
        </w:rPr>
        <w:t xml:space="preserve">, в соответствии с </w:t>
      </w:r>
      <w:r w:rsidRPr="00683B33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27.08.2012 года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83B33">
        <w:rPr>
          <w:rFonts w:ascii="Times New Roman" w:hAnsi="Times New Roman"/>
          <w:color w:val="000000"/>
          <w:sz w:val="28"/>
          <w:szCs w:val="28"/>
          <w:lang w:eastAsia="ru-RU"/>
        </w:rPr>
        <w:t>860 «Об организации и проведении продажи государственного или муниципального имущества в электронной форме»,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73E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Прогнозным планом (Программой) </w:t>
      </w:r>
      <w:r w:rsidRPr="003311D6">
        <w:rPr>
          <w:rFonts w:ascii="Times New Roman" w:eastAsia="Times New Roman" w:hAnsi="Times New Roman"/>
          <w:sz w:val="28"/>
          <w:szCs w:val="28"/>
          <w:lang w:eastAsia="ru-RU"/>
        </w:rPr>
        <w:t>приватизации муниципального имущества сельского поселения Кинельский муниципального района Кинельский Самарской области на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311D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311D6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311D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Pr="00873E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утвержденным Решением Собрания представителей сельского поселения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Кинельский</w:t>
      </w:r>
      <w:r w:rsidRPr="00873E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 от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26</w:t>
      </w:r>
      <w:r w:rsidRPr="00873E6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873E63">
        <w:rPr>
          <w:rFonts w:ascii="Times New Roman" w:hAnsi="Times New Roman"/>
          <w:color w:val="000000"/>
          <w:sz w:val="28"/>
          <w:szCs w:val="28"/>
          <w:lang w:eastAsia="ru-RU"/>
        </w:rPr>
        <w:t>2.202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873E6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42</w:t>
      </w:r>
      <w:r>
        <w:rPr>
          <w:rFonts w:ascii="Times New Roman" w:eastAsia="Times New Roman" w:hAnsi="Times New Roman"/>
          <w:kern w:val="32"/>
          <w:sz w:val="28"/>
          <w:szCs w:val="28"/>
          <w:shd w:val="clear" w:color="auto" w:fill="FFFFFF"/>
          <w:lang w:eastAsia="ar-SA"/>
        </w:rPr>
        <w:t>,</w:t>
      </w: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kern w:val="32"/>
          <w:sz w:val="28"/>
          <w:szCs w:val="28"/>
          <w:lang w:eastAsia="ar-SA"/>
        </w:rPr>
        <w:t>администрация сельского поселения Кинельский муниципального района Кинельский Самарской области</w:t>
      </w:r>
    </w:p>
    <w:p w:rsidR="00CC6B03" w:rsidRDefault="00CC6B03" w:rsidP="00CC6B03">
      <w:pPr>
        <w:shd w:val="clear" w:color="auto" w:fill="FFFFFF"/>
        <w:suppressAutoHyphens/>
        <w:spacing w:after="0" w:line="240" w:lineRule="auto"/>
        <w:ind w:firstLineChars="150" w:firstLine="420"/>
        <w:jc w:val="both"/>
        <w:outlineLvl w:val="0"/>
        <w:rPr>
          <w:rFonts w:ascii="Times New Roman" w:eastAsia="Times New Roman" w:hAnsi="Times New Roman"/>
          <w:kern w:val="32"/>
          <w:sz w:val="28"/>
          <w:szCs w:val="28"/>
          <w:lang w:eastAsia="ar-SA"/>
        </w:rPr>
      </w:pPr>
    </w:p>
    <w:p w:rsidR="00CC6B03" w:rsidRDefault="00CC6B03" w:rsidP="00CC6B0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>ПОСТАНОВЛЯЕТ:</w:t>
      </w:r>
    </w:p>
    <w:p w:rsidR="00CC6B03" w:rsidRDefault="00CC6B03" w:rsidP="00CC6B0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0"/>
          <w:szCs w:val="10"/>
          <w:lang w:eastAsia="ar-SA"/>
        </w:rPr>
      </w:pPr>
    </w:p>
    <w:p w:rsidR="00CC6B03" w:rsidRPr="00CC6B03" w:rsidRDefault="00CC6B03" w:rsidP="00CC6B03">
      <w:pPr>
        <w:suppressAutoHyphens/>
        <w:spacing w:after="0" w:line="240" w:lineRule="auto"/>
        <w:ind w:left="-100" w:right="-7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1. </w:t>
      </w:r>
      <w:r w:rsidRPr="00CC6B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по проведению торгов по продаже муниципального имущества сельского поселения Кинельский муниципального района Кинельский Самарской области в электронной форме</w:t>
      </w:r>
      <w:r w:rsidRPr="00CC6B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организовать и провести торги в форме электронного аукциона, открытого по составу участников, с открытой формой подачи предложений о цене, на электронной торговой площадке  по продаже муниципального имущества, находящегося в муниципальной собственности сельского поселения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Кинельский</w:t>
      </w:r>
      <w:r w:rsidRPr="00CC6B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Кинельский Самарской области, а именно: </w:t>
      </w:r>
    </w:p>
    <w:p w:rsidR="00CC6B03" w:rsidRDefault="00CC6B03" w:rsidP="00CC6B03">
      <w:pPr>
        <w:suppressAutoHyphens/>
        <w:spacing w:after="0" w:line="240" w:lineRule="auto"/>
        <w:ind w:left="-100" w:right="-7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2. </w:t>
      </w:r>
      <w:r w:rsidRPr="00CC6B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Лот 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6B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6B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16036E">
        <w:rPr>
          <w:rFonts w:ascii="Times New Roman" w:eastAsia="Times New Roman" w:hAnsi="Times New Roman"/>
          <w:sz w:val="28"/>
          <w:szCs w:val="28"/>
          <w:lang w:eastAsia="zh-CN"/>
        </w:rPr>
        <w:t xml:space="preserve">Автомобиль легковой </w:t>
      </w:r>
      <w:r w:rsidRPr="0016036E">
        <w:rPr>
          <w:rFonts w:ascii="Times New Roman" w:eastAsia="Times New Roman" w:hAnsi="Times New Roman"/>
          <w:bCs/>
          <w:sz w:val="28"/>
          <w:szCs w:val="28"/>
          <w:lang w:eastAsia="ru-RU"/>
        </w:rPr>
        <w:t>2005 года изготовления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и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дентификационный номер (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val="en-US" w:eastAsia="ru-RU"/>
        </w:rPr>
        <w:t>VIN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) 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val="en-US" w:eastAsia="ru-RU"/>
        </w:rPr>
        <w:t>X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9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val="en-US" w:eastAsia="ru-RU"/>
        </w:rPr>
        <w:t>L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21230050060746;</w:t>
      </w:r>
      <w:r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 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Марка, модель Шевроле Нива;</w:t>
      </w:r>
      <w:r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 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Модель, № двигателя ВАЗ 2123, 0070468;</w:t>
      </w:r>
      <w:r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 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Кузов (кабины, прицепа) 0060746;</w:t>
      </w:r>
      <w:r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 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Цвет кузова (кабины, прицепа) светло-серебристый металик;</w:t>
      </w:r>
      <w:r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 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ПТС 63КУ805104, выдан ЗАО «Джи Эм-АВТОВАЗ» 21.01.2005 года</w:t>
      </w:r>
      <w:r w:rsidRPr="00CC6B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C6B03" w:rsidRPr="00EC3444" w:rsidRDefault="00CC6B03" w:rsidP="00CC6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Pr="00EC3444">
        <w:rPr>
          <w:rFonts w:ascii="Times New Roman" w:hAnsi="Times New Roman"/>
          <w:sz w:val="28"/>
          <w:szCs w:val="28"/>
        </w:rPr>
        <w:t xml:space="preserve">Начальная цена имущества: </w:t>
      </w:r>
      <w:r w:rsidR="00BE372C">
        <w:rPr>
          <w:rFonts w:ascii="Times New Roman" w:hAnsi="Times New Roman"/>
          <w:sz w:val="28"/>
          <w:szCs w:val="28"/>
        </w:rPr>
        <w:t>120 780</w:t>
      </w:r>
      <w:r w:rsidRPr="00EC3444">
        <w:rPr>
          <w:rFonts w:ascii="Times New Roman" w:hAnsi="Times New Roman"/>
          <w:sz w:val="28"/>
          <w:szCs w:val="28"/>
        </w:rPr>
        <w:t xml:space="preserve"> (</w:t>
      </w:r>
      <w:r w:rsidR="00BE372C">
        <w:rPr>
          <w:rFonts w:ascii="Times New Roman" w:hAnsi="Times New Roman"/>
          <w:sz w:val="28"/>
          <w:szCs w:val="28"/>
        </w:rPr>
        <w:t>сто двадцать тысяч семьсот восемьдесят</w:t>
      </w:r>
      <w:r>
        <w:rPr>
          <w:rFonts w:ascii="Times New Roman" w:hAnsi="Times New Roman"/>
          <w:sz w:val="28"/>
          <w:szCs w:val="28"/>
        </w:rPr>
        <w:t xml:space="preserve">) рублей </w:t>
      </w:r>
      <w:r w:rsidRPr="00EC3444">
        <w:rPr>
          <w:rFonts w:ascii="Times New Roman" w:hAnsi="Times New Roman"/>
          <w:sz w:val="28"/>
          <w:szCs w:val="28"/>
        </w:rPr>
        <w:t>00 копеек, с учетом НДС</w:t>
      </w:r>
      <w:r w:rsidR="00BE372C">
        <w:rPr>
          <w:rFonts w:ascii="Times New Roman" w:hAnsi="Times New Roman"/>
          <w:sz w:val="28"/>
          <w:szCs w:val="28"/>
        </w:rPr>
        <w:t xml:space="preserve"> 22 %</w:t>
      </w:r>
      <w:r w:rsidRPr="00EC3444">
        <w:rPr>
          <w:rFonts w:ascii="Times New Roman" w:hAnsi="Times New Roman"/>
          <w:sz w:val="28"/>
          <w:szCs w:val="28"/>
        </w:rPr>
        <w:t>,</w:t>
      </w:r>
      <w:r w:rsidRPr="00EC3444">
        <w:rPr>
          <w:rFonts w:ascii="Times New Roman" w:hAnsi="Times New Roman"/>
          <w:sz w:val="28"/>
          <w:szCs w:val="28"/>
          <w:lang w:eastAsia="ru-RU"/>
        </w:rPr>
        <w:t xml:space="preserve"> согласно отчету об оценке №</w:t>
      </w:r>
      <w:r w:rsidR="00BE372C">
        <w:rPr>
          <w:rFonts w:ascii="Times New Roman" w:hAnsi="Times New Roman"/>
          <w:sz w:val="28"/>
          <w:szCs w:val="28"/>
          <w:lang w:eastAsia="ru-RU"/>
        </w:rPr>
        <w:t xml:space="preserve"> 23-03р/26</w:t>
      </w:r>
      <w:r w:rsidRPr="00EC34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BE372C">
        <w:rPr>
          <w:rFonts w:ascii="Times New Roman" w:hAnsi="Times New Roman"/>
          <w:sz w:val="28"/>
          <w:szCs w:val="28"/>
          <w:lang w:eastAsia="ru-RU"/>
        </w:rPr>
        <w:t>31</w:t>
      </w:r>
      <w:r>
        <w:rPr>
          <w:rFonts w:ascii="Times New Roman" w:hAnsi="Times New Roman"/>
          <w:sz w:val="28"/>
          <w:szCs w:val="28"/>
          <w:lang w:eastAsia="ru-RU"/>
        </w:rPr>
        <w:t>.0</w:t>
      </w:r>
      <w:r w:rsidR="00BE372C">
        <w:rPr>
          <w:rFonts w:ascii="Times New Roman" w:hAnsi="Times New Roman"/>
          <w:sz w:val="28"/>
          <w:szCs w:val="28"/>
          <w:lang w:eastAsia="ru-RU"/>
        </w:rPr>
        <w:t>3</w:t>
      </w:r>
      <w:r w:rsidRPr="00EC3444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="00BE37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3444">
        <w:rPr>
          <w:rFonts w:ascii="Times New Roman" w:hAnsi="Times New Roman"/>
          <w:sz w:val="28"/>
          <w:szCs w:val="28"/>
          <w:lang w:eastAsia="ru-RU"/>
        </w:rPr>
        <w:t>г</w:t>
      </w:r>
      <w:r w:rsidR="00BE372C">
        <w:rPr>
          <w:rFonts w:ascii="Times New Roman" w:hAnsi="Times New Roman"/>
          <w:sz w:val="28"/>
          <w:szCs w:val="28"/>
          <w:lang w:eastAsia="ru-RU"/>
        </w:rPr>
        <w:t>ода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EC3444">
        <w:rPr>
          <w:rFonts w:ascii="Times New Roman" w:hAnsi="Times New Roman"/>
          <w:sz w:val="28"/>
          <w:szCs w:val="28"/>
          <w:lang w:eastAsia="ru-RU"/>
        </w:rPr>
        <w:t xml:space="preserve"> выполненного ООО «Регион».</w:t>
      </w:r>
    </w:p>
    <w:p w:rsidR="00CC6B03" w:rsidRPr="00EC3444" w:rsidRDefault="00BE372C" w:rsidP="00CC6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C6B03" w:rsidRPr="00EC3444">
        <w:rPr>
          <w:rFonts w:ascii="Times New Roman" w:hAnsi="Times New Roman"/>
          <w:sz w:val="28"/>
          <w:szCs w:val="28"/>
        </w:rPr>
        <w:t xml:space="preserve">Шаг аукциона (5%): </w:t>
      </w:r>
      <w:r>
        <w:rPr>
          <w:rFonts w:ascii="Times New Roman" w:hAnsi="Times New Roman"/>
          <w:sz w:val="28"/>
          <w:szCs w:val="28"/>
        </w:rPr>
        <w:t>6 039</w:t>
      </w:r>
      <w:r w:rsidR="00CC6B03">
        <w:rPr>
          <w:rFonts w:ascii="Times New Roman" w:hAnsi="Times New Roman"/>
          <w:sz w:val="28"/>
          <w:szCs w:val="28"/>
        </w:rPr>
        <w:t>,00</w:t>
      </w:r>
      <w:r w:rsidR="00CC6B03" w:rsidRPr="00EC3444">
        <w:rPr>
          <w:rFonts w:ascii="Times New Roman" w:hAnsi="Times New Roman"/>
          <w:sz w:val="28"/>
          <w:szCs w:val="28"/>
        </w:rPr>
        <w:t xml:space="preserve"> рублей,</w:t>
      </w:r>
    </w:p>
    <w:p w:rsidR="00CC6B03" w:rsidRDefault="00BE372C" w:rsidP="00CC6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C6B03" w:rsidRPr="00EC3444">
        <w:rPr>
          <w:rFonts w:ascii="Times New Roman" w:hAnsi="Times New Roman"/>
          <w:sz w:val="28"/>
          <w:szCs w:val="28"/>
        </w:rPr>
        <w:t xml:space="preserve">Размер задатка (10%): </w:t>
      </w:r>
      <w:r>
        <w:rPr>
          <w:rFonts w:ascii="Times New Roman" w:hAnsi="Times New Roman"/>
          <w:sz w:val="28"/>
          <w:szCs w:val="28"/>
        </w:rPr>
        <w:t>12 078</w:t>
      </w:r>
      <w:r w:rsidR="00CC6B03" w:rsidRPr="00EC3444">
        <w:rPr>
          <w:rFonts w:ascii="Times New Roman" w:hAnsi="Times New Roman"/>
          <w:sz w:val="28"/>
          <w:szCs w:val="28"/>
        </w:rPr>
        <w:t>,00 рублей</w:t>
      </w:r>
      <w:r>
        <w:rPr>
          <w:rFonts w:ascii="Times New Roman" w:hAnsi="Times New Roman"/>
          <w:sz w:val="28"/>
          <w:szCs w:val="28"/>
        </w:rPr>
        <w:t>.</w:t>
      </w:r>
    </w:p>
    <w:p w:rsidR="00BE372C" w:rsidRDefault="00BE372C" w:rsidP="00CC6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E372C" w:rsidRDefault="00BE372C" w:rsidP="00BE372C">
      <w:pPr>
        <w:suppressAutoHyphens/>
        <w:spacing w:after="0" w:line="240" w:lineRule="auto"/>
        <w:ind w:left="-100" w:right="-7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CC6B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Лот 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6B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1603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Автомобиль легковой 2010 года изготовления 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Идентификационный номер (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val="en-US" w:eastAsia="ru-RU"/>
        </w:rPr>
        <w:t>VIN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) 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val="en-US" w:eastAsia="ru-RU"/>
        </w:rPr>
        <w:t>X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ТА217030В0271273;</w:t>
      </w:r>
      <w:r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 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Марка, модель 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val="en-US" w:eastAsia="ru-RU"/>
        </w:rPr>
        <w:t>LADA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 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val="en-US" w:eastAsia="ru-RU"/>
        </w:rPr>
        <w:t>PRIORA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 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Модель, № 21126. 2620449;</w:t>
      </w:r>
      <w:r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 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Шасси (рама) № отсутствует;</w:t>
      </w:r>
      <w:r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 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Кузов (кабины, прицепа) 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val="en-US" w:eastAsia="ru-RU"/>
        </w:rPr>
        <w:t>X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ТА217030В0271273;</w:t>
      </w:r>
      <w:r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 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Цвет кузова (кабины, прицепа) светло-серебристый металлик;</w:t>
      </w:r>
      <w:r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 xml:space="preserve"> </w:t>
      </w:r>
      <w:r w:rsidRPr="0016036E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ПТС 63НА251679, выдан ОАО «АВТОВАЗ» 10.11.2010 года</w:t>
      </w:r>
      <w:r w:rsidRPr="00CC6B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E372C" w:rsidRPr="00EC3444" w:rsidRDefault="00BE372C" w:rsidP="00BE372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C3444">
        <w:rPr>
          <w:rFonts w:ascii="Times New Roman" w:hAnsi="Times New Roman"/>
          <w:sz w:val="28"/>
          <w:szCs w:val="28"/>
        </w:rPr>
        <w:t xml:space="preserve">Начальная цена имущества: </w:t>
      </w:r>
      <w:r>
        <w:rPr>
          <w:rFonts w:ascii="Times New Roman" w:hAnsi="Times New Roman"/>
          <w:sz w:val="28"/>
          <w:szCs w:val="28"/>
        </w:rPr>
        <w:t>125 660</w:t>
      </w:r>
      <w:r w:rsidRPr="00EC344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сто двадцать </w:t>
      </w:r>
      <w:r>
        <w:rPr>
          <w:rFonts w:ascii="Times New Roman" w:hAnsi="Times New Roman"/>
          <w:sz w:val="28"/>
          <w:szCs w:val="28"/>
        </w:rPr>
        <w:t>пять тысяч шестьсот шестьдесят</w:t>
      </w:r>
      <w:r>
        <w:rPr>
          <w:rFonts w:ascii="Times New Roman" w:hAnsi="Times New Roman"/>
          <w:sz w:val="28"/>
          <w:szCs w:val="28"/>
        </w:rPr>
        <w:t xml:space="preserve">) рублей </w:t>
      </w:r>
      <w:r w:rsidRPr="00EC3444">
        <w:rPr>
          <w:rFonts w:ascii="Times New Roman" w:hAnsi="Times New Roman"/>
          <w:sz w:val="28"/>
          <w:szCs w:val="28"/>
        </w:rPr>
        <w:t>00 копеек, с учетом НДС</w:t>
      </w:r>
      <w:r>
        <w:rPr>
          <w:rFonts w:ascii="Times New Roman" w:hAnsi="Times New Roman"/>
          <w:sz w:val="28"/>
          <w:szCs w:val="28"/>
        </w:rPr>
        <w:t xml:space="preserve"> 22 %</w:t>
      </w:r>
      <w:r w:rsidRPr="00EC3444">
        <w:rPr>
          <w:rFonts w:ascii="Times New Roman" w:hAnsi="Times New Roman"/>
          <w:sz w:val="28"/>
          <w:szCs w:val="28"/>
        </w:rPr>
        <w:t>,</w:t>
      </w:r>
      <w:r w:rsidRPr="00EC3444">
        <w:rPr>
          <w:rFonts w:ascii="Times New Roman" w:hAnsi="Times New Roman"/>
          <w:sz w:val="28"/>
          <w:szCs w:val="28"/>
          <w:lang w:eastAsia="ru-RU"/>
        </w:rPr>
        <w:t xml:space="preserve"> согласно отчету об оценке №</w:t>
      </w:r>
      <w:r>
        <w:rPr>
          <w:rFonts w:ascii="Times New Roman" w:hAnsi="Times New Roman"/>
          <w:sz w:val="28"/>
          <w:szCs w:val="28"/>
          <w:lang w:eastAsia="ru-RU"/>
        </w:rPr>
        <w:t xml:space="preserve"> 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-03р/26</w:t>
      </w:r>
      <w:r w:rsidRPr="00EC34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31.03</w:t>
      </w:r>
      <w:r w:rsidRPr="00EC3444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 xml:space="preserve">6 </w:t>
      </w:r>
      <w:r w:rsidRPr="00EC3444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ода,</w:t>
      </w:r>
      <w:r w:rsidRPr="00EC3444">
        <w:rPr>
          <w:rFonts w:ascii="Times New Roman" w:hAnsi="Times New Roman"/>
          <w:sz w:val="28"/>
          <w:szCs w:val="28"/>
          <w:lang w:eastAsia="ru-RU"/>
        </w:rPr>
        <w:t xml:space="preserve"> выполненного ООО «Регион».</w:t>
      </w:r>
    </w:p>
    <w:p w:rsidR="00BE372C" w:rsidRPr="00EC3444" w:rsidRDefault="00BE372C" w:rsidP="00BE372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C3444">
        <w:rPr>
          <w:rFonts w:ascii="Times New Roman" w:hAnsi="Times New Roman"/>
          <w:sz w:val="28"/>
          <w:szCs w:val="28"/>
        </w:rPr>
        <w:t xml:space="preserve">Шаг аукциона (5%): </w:t>
      </w:r>
      <w:r>
        <w:rPr>
          <w:rFonts w:ascii="Times New Roman" w:hAnsi="Times New Roman"/>
          <w:sz w:val="28"/>
          <w:szCs w:val="28"/>
        </w:rPr>
        <w:t xml:space="preserve">6 </w:t>
      </w:r>
      <w:r w:rsidR="00B94784">
        <w:rPr>
          <w:rFonts w:ascii="Times New Roman" w:hAnsi="Times New Roman"/>
          <w:sz w:val="28"/>
          <w:szCs w:val="28"/>
        </w:rPr>
        <w:t>283</w:t>
      </w:r>
      <w:r>
        <w:rPr>
          <w:rFonts w:ascii="Times New Roman" w:hAnsi="Times New Roman"/>
          <w:sz w:val="28"/>
          <w:szCs w:val="28"/>
        </w:rPr>
        <w:t>,00</w:t>
      </w:r>
      <w:r w:rsidR="00B94784">
        <w:rPr>
          <w:rFonts w:ascii="Times New Roman" w:hAnsi="Times New Roman"/>
          <w:sz w:val="28"/>
          <w:szCs w:val="28"/>
        </w:rPr>
        <w:t xml:space="preserve"> рубля</w:t>
      </w:r>
      <w:r w:rsidRPr="00EC3444">
        <w:rPr>
          <w:rFonts w:ascii="Times New Roman" w:hAnsi="Times New Roman"/>
          <w:sz w:val="28"/>
          <w:szCs w:val="28"/>
        </w:rPr>
        <w:t>,</w:t>
      </w:r>
    </w:p>
    <w:p w:rsidR="00BE372C" w:rsidRDefault="00BE372C" w:rsidP="00BE372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C3444">
        <w:rPr>
          <w:rFonts w:ascii="Times New Roman" w:hAnsi="Times New Roman"/>
          <w:sz w:val="28"/>
          <w:szCs w:val="28"/>
        </w:rPr>
        <w:t xml:space="preserve">Размер задатка (10%): </w:t>
      </w:r>
      <w:r>
        <w:rPr>
          <w:rFonts w:ascii="Times New Roman" w:hAnsi="Times New Roman"/>
          <w:sz w:val="28"/>
          <w:szCs w:val="28"/>
        </w:rPr>
        <w:t xml:space="preserve">12 </w:t>
      </w:r>
      <w:r w:rsidR="00B94784">
        <w:rPr>
          <w:rFonts w:ascii="Times New Roman" w:hAnsi="Times New Roman"/>
          <w:sz w:val="28"/>
          <w:szCs w:val="28"/>
        </w:rPr>
        <w:t>566</w:t>
      </w:r>
      <w:r w:rsidRPr="00EC3444">
        <w:rPr>
          <w:rFonts w:ascii="Times New Roman" w:hAnsi="Times New Roman"/>
          <w:sz w:val="28"/>
          <w:szCs w:val="28"/>
        </w:rPr>
        <w:t>,00 рублей</w:t>
      </w:r>
      <w:r>
        <w:rPr>
          <w:rFonts w:ascii="Times New Roman" w:hAnsi="Times New Roman"/>
          <w:sz w:val="28"/>
          <w:szCs w:val="28"/>
        </w:rPr>
        <w:t>.</w:t>
      </w:r>
    </w:p>
    <w:p w:rsidR="00CC6B03" w:rsidRDefault="00CC6B03" w:rsidP="00CC6B03">
      <w:pPr>
        <w:suppressAutoHyphens/>
        <w:spacing w:after="0" w:line="240" w:lineRule="auto"/>
        <w:ind w:left="-100" w:right="-7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E372C" w:rsidRDefault="00BE372C" w:rsidP="00BE372C">
      <w:pPr>
        <w:suppressAutoHyphens/>
        <w:spacing w:after="0" w:line="240" w:lineRule="auto"/>
        <w:ind w:left="-100" w:right="-7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CC6B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Лот 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C6B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94784"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  <w:t>Трактор колесный 1988 года выпуска; Марка ЮМЗ-6КЛ; государственный регистрационный знак тип 3, код 63, серия ТО, № 23 99;  заводской № машины (рамы) 611496; двигатель № 8К4625; коробка передач № ОТС; основной ведущий мост (мосты) № ОТС; цвет белый; свидетельство о регистрации машины ВЕ 061926; паспорт сам.машины АА 597762 от 29.08.2007 года</w:t>
      </w:r>
      <w:r w:rsidRPr="00CC6B0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E372C" w:rsidRPr="00EC3444" w:rsidRDefault="00BE372C" w:rsidP="00BE372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C3444">
        <w:rPr>
          <w:rFonts w:ascii="Times New Roman" w:hAnsi="Times New Roman"/>
          <w:sz w:val="28"/>
          <w:szCs w:val="28"/>
        </w:rPr>
        <w:t xml:space="preserve">Начальная цена имущества: </w:t>
      </w:r>
      <w:r w:rsidR="00B94784">
        <w:rPr>
          <w:rFonts w:ascii="Times New Roman" w:hAnsi="Times New Roman"/>
          <w:sz w:val="28"/>
          <w:szCs w:val="28"/>
        </w:rPr>
        <w:t>209 840</w:t>
      </w:r>
      <w:r w:rsidRPr="00EC3444">
        <w:rPr>
          <w:rFonts w:ascii="Times New Roman" w:hAnsi="Times New Roman"/>
          <w:sz w:val="28"/>
          <w:szCs w:val="28"/>
        </w:rPr>
        <w:t xml:space="preserve"> (</w:t>
      </w:r>
      <w:r w:rsidR="00B94784">
        <w:rPr>
          <w:rFonts w:ascii="Times New Roman" w:hAnsi="Times New Roman"/>
          <w:sz w:val="28"/>
          <w:szCs w:val="28"/>
        </w:rPr>
        <w:t>двести девять тысяч восемьсот сорок</w:t>
      </w:r>
      <w:r>
        <w:rPr>
          <w:rFonts w:ascii="Times New Roman" w:hAnsi="Times New Roman"/>
          <w:sz w:val="28"/>
          <w:szCs w:val="28"/>
        </w:rPr>
        <w:t xml:space="preserve">) рублей </w:t>
      </w:r>
      <w:r w:rsidRPr="00EC3444">
        <w:rPr>
          <w:rFonts w:ascii="Times New Roman" w:hAnsi="Times New Roman"/>
          <w:sz w:val="28"/>
          <w:szCs w:val="28"/>
        </w:rPr>
        <w:t>00 копеек, с учетом НДС</w:t>
      </w:r>
      <w:r>
        <w:rPr>
          <w:rFonts w:ascii="Times New Roman" w:hAnsi="Times New Roman"/>
          <w:sz w:val="28"/>
          <w:szCs w:val="28"/>
        </w:rPr>
        <w:t xml:space="preserve"> 22 %</w:t>
      </w:r>
      <w:r w:rsidRPr="00EC3444">
        <w:rPr>
          <w:rFonts w:ascii="Times New Roman" w:hAnsi="Times New Roman"/>
          <w:sz w:val="28"/>
          <w:szCs w:val="28"/>
        </w:rPr>
        <w:t>,</w:t>
      </w:r>
      <w:r w:rsidRPr="00EC3444">
        <w:rPr>
          <w:rFonts w:ascii="Times New Roman" w:hAnsi="Times New Roman"/>
          <w:sz w:val="28"/>
          <w:szCs w:val="28"/>
          <w:lang w:eastAsia="ru-RU"/>
        </w:rPr>
        <w:t xml:space="preserve"> согласно отчету об оценке №</w:t>
      </w:r>
      <w:r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B94784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-03р/26</w:t>
      </w:r>
      <w:r w:rsidRPr="00EC3444">
        <w:rPr>
          <w:rFonts w:ascii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31.03</w:t>
      </w:r>
      <w:r w:rsidRPr="00EC3444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 xml:space="preserve">6 </w:t>
      </w:r>
      <w:r w:rsidRPr="00EC3444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ода,</w:t>
      </w:r>
      <w:r w:rsidRPr="00EC3444">
        <w:rPr>
          <w:rFonts w:ascii="Times New Roman" w:hAnsi="Times New Roman"/>
          <w:sz w:val="28"/>
          <w:szCs w:val="28"/>
          <w:lang w:eastAsia="ru-RU"/>
        </w:rPr>
        <w:t xml:space="preserve"> выполненного ООО «Регион».</w:t>
      </w:r>
    </w:p>
    <w:p w:rsidR="00BE372C" w:rsidRPr="00EC3444" w:rsidRDefault="00BE372C" w:rsidP="00BE372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C3444">
        <w:rPr>
          <w:rFonts w:ascii="Times New Roman" w:hAnsi="Times New Roman"/>
          <w:sz w:val="28"/>
          <w:szCs w:val="28"/>
        </w:rPr>
        <w:t xml:space="preserve">Шаг аукциона (5%): </w:t>
      </w:r>
      <w:r w:rsidR="00B94784">
        <w:rPr>
          <w:rFonts w:ascii="Times New Roman" w:hAnsi="Times New Roman"/>
          <w:sz w:val="28"/>
          <w:szCs w:val="28"/>
        </w:rPr>
        <w:t>10 492</w:t>
      </w:r>
      <w:r>
        <w:rPr>
          <w:rFonts w:ascii="Times New Roman" w:hAnsi="Times New Roman"/>
          <w:sz w:val="28"/>
          <w:szCs w:val="28"/>
        </w:rPr>
        <w:t>,00</w:t>
      </w:r>
      <w:r w:rsidR="00B94784">
        <w:rPr>
          <w:rFonts w:ascii="Times New Roman" w:hAnsi="Times New Roman"/>
          <w:sz w:val="28"/>
          <w:szCs w:val="28"/>
        </w:rPr>
        <w:t xml:space="preserve"> рубля</w:t>
      </w:r>
      <w:r w:rsidRPr="00EC3444">
        <w:rPr>
          <w:rFonts w:ascii="Times New Roman" w:hAnsi="Times New Roman"/>
          <w:sz w:val="28"/>
          <w:szCs w:val="28"/>
        </w:rPr>
        <w:t>,</w:t>
      </w:r>
    </w:p>
    <w:p w:rsidR="00BE372C" w:rsidRDefault="00BE372C" w:rsidP="00BE372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C3444">
        <w:rPr>
          <w:rFonts w:ascii="Times New Roman" w:hAnsi="Times New Roman"/>
          <w:sz w:val="28"/>
          <w:szCs w:val="28"/>
        </w:rPr>
        <w:t xml:space="preserve">Размер задатка (10%): </w:t>
      </w:r>
      <w:r w:rsidR="00B94784">
        <w:rPr>
          <w:rFonts w:ascii="Times New Roman" w:hAnsi="Times New Roman"/>
          <w:sz w:val="28"/>
          <w:szCs w:val="28"/>
        </w:rPr>
        <w:t>20 984,00 рубля</w:t>
      </w:r>
      <w:r>
        <w:rPr>
          <w:rFonts w:ascii="Times New Roman" w:hAnsi="Times New Roman"/>
          <w:sz w:val="28"/>
          <w:szCs w:val="28"/>
        </w:rPr>
        <w:t>.</w:t>
      </w:r>
    </w:p>
    <w:p w:rsidR="00CC6B03" w:rsidRPr="00CC6B03" w:rsidRDefault="00CC6B03" w:rsidP="00CC6B03">
      <w:pPr>
        <w:suppressAutoHyphens/>
        <w:spacing w:after="0" w:line="240" w:lineRule="auto"/>
        <w:ind w:left="-100" w:right="-7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C6B03" w:rsidRDefault="00CC6B03" w:rsidP="00CC6B03">
      <w:pPr>
        <w:spacing w:after="0" w:line="240" w:lineRule="auto"/>
        <w:ind w:right="-79" w:firstLineChars="150" w:firstLine="4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9478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Опубликовать настоящее постановление в информационно телекоммуникационной сети «Интернет» и в газете «Вестник» сельского поселения Кинельский.</w:t>
      </w:r>
    </w:p>
    <w:p w:rsidR="00B94784" w:rsidRPr="00B94784" w:rsidRDefault="00B94784" w:rsidP="00B9478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Calibri"/>
          <w:sz w:val="28"/>
          <w:szCs w:val="28"/>
          <w:lang w:eastAsia="zh-CN" w:bidi="hi-IN"/>
        </w:rPr>
        <w:t xml:space="preserve">       </w:t>
      </w:r>
      <w:r w:rsidRPr="00B94784">
        <w:rPr>
          <w:rFonts w:ascii="Times New Roman" w:eastAsia="Times New Roman" w:hAnsi="Times New Roman" w:cs="Calibri"/>
          <w:sz w:val="28"/>
          <w:szCs w:val="28"/>
          <w:lang w:eastAsia="zh-CN" w:bidi="hi-IN"/>
        </w:rPr>
        <w:t>4. Настоящее постановление вступает в силу после его официального обнародования (опубликования).</w:t>
      </w:r>
    </w:p>
    <w:p w:rsidR="00CC6B03" w:rsidRDefault="00B94784" w:rsidP="00CC6B03">
      <w:pPr>
        <w:spacing w:after="0" w:line="240" w:lineRule="auto"/>
        <w:ind w:right="-79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C6B0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6B03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Контроль за исполнением настоящего постановления оставляю за собой.</w:t>
      </w:r>
    </w:p>
    <w:p w:rsidR="00CC6B03" w:rsidRDefault="00CC6B03" w:rsidP="00CC6B03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94784" w:rsidRDefault="00B94784" w:rsidP="00CC6B03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CC6B03" w:rsidRDefault="00CC6B03" w:rsidP="00CC6B03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Глава сельского поселения Кинельский</w:t>
      </w:r>
    </w:p>
    <w:p w:rsidR="00CC6B03" w:rsidRDefault="00CC6B03" w:rsidP="00CC6B03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муниципального района Кинельский</w:t>
      </w:r>
    </w:p>
    <w:p w:rsidR="00CC6B03" w:rsidRDefault="00CC6B03" w:rsidP="00CC6B03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Самарской области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ab/>
        <w:t xml:space="preserve">                     О. Н. Кравченко</w:t>
      </w:r>
    </w:p>
    <w:p w:rsidR="00B94784" w:rsidRDefault="00B94784" w:rsidP="00CC6B03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94784" w:rsidRDefault="00B94784" w:rsidP="00CC6B03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94784" w:rsidRDefault="00B94784" w:rsidP="00CC6B03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94784" w:rsidRDefault="00B94784" w:rsidP="00CC6B03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94784" w:rsidRDefault="00B94784" w:rsidP="00CC6B03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bookmarkStart w:id="0" w:name="_GoBack"/>
      <w:bookmarkEnd w:id="0"/>
    </w:p>
    <w:sectPr w:rsidR="00B94784" w:rsidSect="00F46F04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45239"/>
    <w:multiLevelType w:val="multilevel"/>
    <w:tmpl w:val="0EC45239"/>
    <w:lvl w:ilvl="0">
      <w:start w:val="1"/>
      <w:numFmt w:val="decimal"/>
      <w:suff w:val="space"/>
      <w:lvlText w:val="%1."/>
      <w:lvlJc w:val="left"/>
      <w:pPr>
        <w:ind w:left="-100" w:firstLine="0"/>
      </w:pPr>
    </w:lvl>
    <w:lvl w:ilvl="1">
      <w:start w:val="1"/>
      <w:numFmt w:val="decimal"/>
      <w:suff w:val="space"/>
      <w:lvlText w:val="%1.%2."/>
      <w:lvlJc w:val="left"/>
      <w:pPr>
        <w:ind w:left="-100" w:firstLine="0"/>
      </w:pPr>
    </w:lvl>
    <w:lvl w:ilvl="2">
      <w:start w:val="1"/>
      <w:numFmt w:val="decimal"/>
      <w:suff w:val="space"/>
      <w:lvlText w:val="%1.%2.%3."/>
      <w:lvlJc w:val="left"/>
      <w:pPr>
        <w:ind w:left="-100" w:firstLine="0"/>
      </w:pPr>
    </w:lvl>
    <w:lvl w:ilvl="3">
      <w:start w:val="1"/>
      <w:numFmt w:val="decimal"/>
      <w:suff w:val="space"/>
      <w:lvlText w:val="%1.%2.%3.%4."/>
      <w:lvlJc w:val="left"/>
      <w:pPr>
        <w:ind w:left="-100" w:firstLine="0"/>
      </w:pPr>
    </w:lvl>
    <w:lvl w:ilvl="4">
      <w:start w:val="1"/>
      <w:numFmt w:val="decimal"/>
      <w:suff w:val="space"/>
      <w:lvlText w:val="%1.%2.%3.%4.%5."/>
      <w:lvlJc w:val="left"/>
      <w:pPr>
        <w:ind w:left="-100" w:firstLine="0"/>
      </w:pPr>
    </w:lvl>
    <w:lvl w:ilvl="5">
      <w:start w:val="1"/>
      <w:numFmt w:val="decimal"/>
      <w:suff w:val="space"/>
      <w:lvlText w:val="%1.%2.%3.%4.%5.%6."/>
      <w:lvlJc w:val="left"/>
      <w:pPr>
        <w:ind w:left="-100" w:firstLine="0"/>
      </w:pPr>
    </w:lvl>
    <w:lvl w:ilvl="6">
      <w:start w:val="1"/>
      <w:numFmt w:val="decimal"/>
      <w:suff w:val="space"/>
      <w:lvlText w:val="%1.%2.%3.%4.%5.%6.%7."/>
      <w:lvlJc w:val="left"/>
      <w:pPr>
        <w:ind w:left="-10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-10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-10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20"/>
    <w:rsid w:val="009A5320"/>
    <w:rsid w:val="00B61378"/>
    <w:rsid w:val="00B94784"/>
    <w:rsid w:val="00BE372C"/>
    <w:rsid w:val="00CC6B03"/>
    <w:rsid w:val="00F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8597"/>
  <w15:chartTrackingRefBased/>
  <w15:docId w15:val="{76882182-BBAB-4856-BF53-257E9E16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B0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C6B03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6B03"/>
    <w:pPr>
      <w:ind w:left="720"/>
      <w:contextualSpacing/>
    </w:pPr>
  </w:style>
  <w:style w:type="paragraph" w:styleId="a5">
    <w:name w:val="No Spacing"/>
    <w:uiPriority w:val="1"/>
    <w:qFormat/>
    <w:rsid w:val="00CC6B03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94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47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5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2026-05-15T06:20:00Z</cp:lastPrinted>
  <dcterms:created xsi:type="dcterms:W3CDTF">2026-05-15T05:56:00Z</dcterms:created>
  <dcterms:modified xsi:type="dcterms:W3CDTF">2026-05-15T06:21:00Z</dcterms:modified>
</cp:coreProperties>
</file>