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39C" w:rsidRDefault="00B1139C" w:rsidP="00B1139C">
      <w:pPr>
        <w:suppressAutoHyphens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Администрация</w:t>
      </w:r>
      <w:r w:rsidR="00394D4A">
        <w:rPr>
          <w:b/>
          <w:sz w:val="28"/>
          <w:szCs w:val="28"/>
          <w:lang w:eastAsia="ru-RU"/>
        </w:rPr>
        <w:t xml:space="preserve">                                                                   ПРОЕКТ</w:t>
      </w:r>
    </w:p>
    <w:p w:rsidR="00B1139C" w:rsidRDefault="00B1139C" w:rsidP="00B1139C">
      <w:pPr>
        <w:suppressAutoHyphens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сельского поселения  </w:t>
      </w:r>
    </w:p>
    <w:p w:rsidR="00B1139C" w:rsidRDefault="00B1139C" w:rsidP="00B1139C">
      <w:pPr>
        <w:suppressAutoHyphens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  Кинельский</w:t>
      </w:r>
    </w:p>
    <w:p w:rsidR="00B1139C" w:rsidRDefault="00B1139C" w:rsidP="00B1139C">
      <w:pPr>
        <w:suppressAutoHyphens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муниципального района Кинельский</w:t>
      </w:r>
    </w:p>
    <w:p w:rsidR="00B1139C" w:rsidRDefault="00B1139C" w:rsidP="00B1139C">
      <w:pPr>
        <w:suppressAutoHyphens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Самарской области</w:t>
      </w:r>
    </w:p>
    <w:p w:rsidR="00B1139C" w:rsidRDefault="00B1139C" w:rsidP="00B1139C">
      <w:pPr>
        <w:suppressAutoHyphens w:val="0"/>
        <w:rPr>
          <w:b/>
          <w:sz w:val="28"/>
          <w:szCs w:val="28"/>
          <w:lang w:eastAsia="ru-RU"/>
        </w:rPr>
      </w:pPr>
    </w:p>
    <w:p w:rsidR="00B1139C" w:rsidRDefault="00B1139C" w:rsidP="00B1139C">
      <w:pPr>
        <w:suppressAutoHyphens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ПОСТАНОВЛЕНИЕ</w:t>
      </w:r>
    </w:p>
    <w:p w:rsidR="00B1139C" w:rsidRDefault="00B1139C" w:rsidP="00B1139C">
      <w:pPr>
        <w:suppressAutoHyphens w:val="0"/>
        <w:rPr>
          <w:b/>
          <w:sz w:val="28"/>
          <w:szCs w:val="28"/>
          <w:lang w:eastAsia="ru-RU"/>
        </w:rPr>
      </w:pPr>
    </w:p>
    <w:p w:rsidR="00B1139C" w:rsidRDefault="00B1139C" w:rsidP="00B1139C">
      <w:pPr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от </w:t>
      </w:r>
      <w:r w:rsidR="00394D4A">
        <w:rPr>
          <w:sz w:val="28"/>
          <w:szCs w:val="28"/>
          <w:lang w:eastAsia="ru-RU"/>
        </w:rPr>
        <w:t>__________</w:t>
      </w:r>
      <w:proofErr w:type="gramStart"/>
      <w:r w:rsidR="00394D4A">
        <w:rPr>
          <w:sz w:val="28"/>
          <w:szCs w:val="28"/>
          <w:lang w:eastAsia="ru-RU"/>
        </w:rPr>
        <w:t>_</w:t>
      </w:r>
      <w:r>
        <w:rPr>
          <w:sz w:val="28"/>
          <w:szCs w:val="28"/>
          <w:lang w:eastAsia="ru-RU"/>
        </w:rPr>
        <w:t xml:space="preserve">  №</w:t>
      </w:r>
      <w:proofErr w:type="gramEnd"/>
      <w:r>
        <w:rPr>
          <w:sz w:val="28"/>
          <w:szCs w:val="28"/>
          <w:lang w:eastAsia="ru-RU"/>
        </w:rPr>
        <w:t xml:space="preserve"> </w:t>
      </w:r>
      <w:r w:rsidR="00394D4A">
        <w:rPr>
          <w:sz w:val="28"/>
          <w:szCs w:val="28"/>
          <w:lang w:eastAsia="ru-RU"/>
        </w:rPr>
        <w:t>______</w:t>
      </w:r>
    </w:p>
    <w:p w:rsidR="00B1139C" w:rsidRDefault="00B1139C" w:rsidP="00B1139C">
      <w:pPr>
        <w:jc w:val="center"/>
        <w:rPr>
          <w:sz w:val="28"/>
          <w:szCs w:val="28"/>
        </w:rPr>
      </w:pPr>
    </w:p>
    <w:p w:rsidR="00B1139C" w:rsidRDefault="00B1139C" w:rsidP="00B1139C">
      <w:pPr>
        <w:tabs>
          <w:tab w:val="left" w:pos="1134"/>
        </w:tabs>
        <w:ind w:right="3656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Pr="00B1139C">
        <w:rPr>
          <w:b/>
          <w:color w:val="000000"/>
          <w:sz w:val="28"/>
          <w:szCs w:val="28"/>
          <w:lang w:eastAsia="ru-RU"/>
        </w:rPr>
        <w:t>Об утверждении Положения об увековечении памяти погибших (умерших) уроженцев сельского поселения Бобровка муниципального района Кинельский Самарской области и постоянно проживавших на территории сельского поселения Бобровка муниципального района Кинельский Самарской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</w:t>
      </w:r>
      <w:r>
        <w:rPr>
          <w:b/>
          <w:sz w:val="28"/>
          <w:szCs w:val="28"/>
        </w:rPr>
        <w:t>»</w:t>
      </w:r>
    </w:p>
    <w:p w:rsidR="00B1139C" w:rsidRDefault="00B1139C" w:rsidP="00B1139C">
      <w:pPr>
        <w:autoSpaceDE w:val="0"/>
        <w:autoSpaceDN w:val="0"/>
        <w:adjustRightInd w:val="0"/>
        <w:ind w:right="3656"/>
        <w:outlineLvl w:val="0"/>
        <w:rPr>
          <w:sz w:val="28"/>
          <w:szCs w:val="28"/>
        </w:rPr>
      </w:pPr>
    </w:p>
    <w:p w:rsidR="00B1139C" w:rsidRPr="00B1139C" w:rsidRDefault="00B1139C" w:rsidP="00B1139C">
      <w:pPr>
        <w:suppressAutoHyphens w:val="0"/>
        <w:rPr>
          <w:b/>
          <w:sz w:val="16"/>
          <w:szCs w:val="16"/>
          <w:lang w:eastAsia="ru-RU"/>
        </w:rPr>
      </w:pPr>
    </w:p>
    <w:p w:rsidR="00B1139C" w:rsidRDefault="00B1139C" w:rsidP="00B1139C">
      <w:pPr>
        <w:spacing w:line="276" w:lineRule="auto"/>
        <w:ind w:firstLine="567"/>
        <w:jc w:val="both"/>
        <w:rPr>
          <w:sz w:val="28"/>
          <w:szCs w:val="28"/>
        </w:rPr>
      </w:pPr>
      <w:r w:rsidRPr="00B1139C">
        <w:rPr>
          <w:color w:val="000000"/>
          <w:sz w:val="28"/>
          <w:szCs w:val="28"/>
          <w:lang w:eastAsia="ru-RU"/>
        </w:rPr>
        <w:t>В соответствии с Законом Российской Федерации от 14.01.1993 № 4292-1 «Об увековечении памяти погибших при защите Отечества»</w:t>
      </w:r>
      <w:r>
        <w:rPr>
          <w:sz w:val="28"/>
          <w:szCs w:val="28"/>
        </w:rPr>
        <w:t>, руководствуясь Уставом сельского поселения Кинельский муниципального района Кинельский Самарской области, администрация сельского поселения Кинельский муниципального района Кинельский Самарской области</w:t>
      </w:r>
    </w:p>
    <w:p w:rsidR="00B1139C" w:rsidRPr="00B1139C" w:rsidRDefault="00B1139C" w:rsidP="00B1139C">
      <w:pPr>
        <w:spacing w:line="276" w:lineRule="auto"/>
        <w:ind w:firstLine="567"/>
        <w:jc w:val="both"/>
        <w:rPr>
          <w:sz w:val="16"/>
          <w:szCs w:val="16"/>
        </w:rPr>
      </w:pPr>
    </w:p>
    <w:p w:rsidR="00B1139C" w:rsidRDefault="00B1139C" w:rsidP="00B1139C">
      <w:pPr>
        <w:spacing w:line="276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B1139C" w:rsidRPr="00B1139C" w:rsidRDefault="00B1139C" w:rsidP="00B1139C">
      <w:pPr>
        <w:spacing w:line="276" w:lineRule="auto"/>
        <w:ind w:firstLine="567"/>
        <w:jc w:val="center"/>
        <w:rPr>
          <w:sz w:val="16"/>
          <w:szCs w:val="16"/>
        </w:rPr>
      </w:pPr>
    </w:p>
    <w:p w:rsidR="00B1139C" w:rsidRPr="00915B7E" w:rsidRDefault="00B1139C" w:rsidP="00B1139C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1139C">
        <w:rPr>
          <w:color w:val="000000"/>
          <w:sz w:val="28"/>
          <w:szCs w:val="28"/>
          <w:lang w:eastAsia="ru-RU"/>
        </w:rPr>
        <w:t xml:space="preserve">Утвердить прилагаемое Положение об увековечении памяти погибших (умерших) уроженцев сельского поселения </w:t>
      </w:r>
      <w:r>
        <w:rPr>
          <w:color w:val="000000"/>
          <w:sz w:val="28"/>
          <w:szCs w:val="28"/>
          <w:lang w:eastAsia="ru-RU"/>
        </w:rPr>
        <w:t>Кинельский</w:t>
      </w:r>
      <w:r w:rsidRPr="00B1139C">
        <w:rPr>
          <w:color w:val="000000"/>
          <w:sz w:val="28"/>
          <w:szCs w:val="28"/>
          <w:lang w:eastAsia="ru-RU"/>
        </w:rPr>
        <w:t xml:space="preserve"> муниципального района Кинельский Самарской области и постоянно проживавших на территории сельского поселения </w:t>
      </w:r>
      <w:r>
        <w:rPr>
          <w:color w:val="000000"/>
          <w:sz w:val="28"/>
          <w:szCs w:val="28"/>
          <w:lang w:eastAsia="ru-RU"/>
        </w:rPr>
        <w:t>Кинельский</w:t>
      </w:r>
      <w:r w:rsidRPr="00B1139C">
        <w:rPr>
          <w:color w:val="000000"/>
          <w:sz w:val="28"/>
          <w:szCs w:val="28"/>
          <w:lang w:eastAsia="ru-RU"/>
        </w:rPr>
        <w:t xml:space="preserve"> муниципального района Кинельский Самарской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</w:t>
      </w:r>
      <w:r w:rsidRPr="00915B7E">
        <w:rPr>
          <w:sz w:val="28"/>
          <w:szCs w:val="28"/>
          <w:lang w:eastAsia="ru-RU"/>
        </w:rPr>
        <w:t>.</w:t>
      </w:r>
    </w:p>
    <w:p w:rsidR="00B1139C" w:rsidRDefault="00B1139C" w:rsidP="00B1139C">
      <w:pPr>
        <w:spacing w:line="276" w:lineRule="auto"/>
        <w:ind w:firstLine="567"/>
        <w:jc w:val="both"/>
        <w:rPr>
          <w:sz w:val="28"/>
          <w:szCs w:val="28"/>
        </w:rPr>
      </w:pPr>
      <w:bookmarkStart w:id="0" w:name="OLE_LINK2"/>
      <w:bookmarkStart w:id="1" w:name="OLE_LINK1"/>
      <w:r>
        <w:rPr>
          <w:sz w:val="28"/>
          <w:szCs w:val="28"/>
        </w:rPr>
        <w:t xml:space="preserve">2. </w:t>
      </w:r>
      <w:bookmarkEnd w:id="0"/>
      <w:bookmarkEnd w:id="1"/>
      <w:r w:rsidRPr="00B31B79">
        <w:rPr>
          <w:sz w:val="28"/>
          <w:szCs w:val="28"/>
        </w:rPr>
        <w:t>Настоящее постановление вступает в силу после его официального опубликования</w:t>
      </w:r>
      <w:r>
        <w:rPr>
          <w:sz w:val="28"/>
          <w:szCs w:val="28"/>
          <w:lang w:eastAsia="ru-RU"/>
        </w:rPr>
        <w:t>.</w:t>
      </w:r>
    </w:p>
    <w:p w:rsidR="00B1139C" w:rsidRDefault="00B1139C" w:rsidP="00B1139C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Опубликовать настоящее постановление в газете «Вестник» сельского поселения Кинельский и разместить на официальном сайте администрации сельского поселения Кинельский в сети Интернет</w:t>
      </w:r>
      <w:r>
        <w:rPr>
          <w:sz w:val="28"/>
          <w:szCs w:val="28"/>
          <w:lang w:eastAsia="ru-RU"/>
        </w:rPr>
        <w:t>.</w:t>
      </w:r>
    </w:p>
    <w:p w:rsidR="00B1139C" w:rsidRDefault="00B1139C" w:rsidP="00B1139C">
      <w:pPr>
        <w:spacing w:line="276" w:lineRule="auto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4. Контроль за исполнением настоящего постановления оставляю за собой</w:t>
      </w:r>
      <w:r>
        <w:rPr>
          <w:sz w:val="28"/>
          <w:szCs w:val="28"/>
          <w:lang w:eastAsia="ru-RU"/>
        </w:rPr>
        <w:t>.</w:t>
      </w:r>
    </w:p>
    <w:p w:rsidR="00B1139C" w:rsidRDefault="00B1139C" w:rsidP="00B1139C"/>
    <w:p w:rsidR="00B1139C" w:rsidRDefault="00B1139C" w:rsidP="00B1139C"/>
    <w:p w:rsidR="00B1139C" w:rsidRDefault="00B1139C" w:rsidP="00B1139C"/>
    <w:p w:rsidR="00B1139C" w:rsidRDefault="00B1139C" w:rsidP="00B1139C"/>
    <w:p w:rsidR="00B1139C" w:rsidRDefault="00B1139C" w:rsidP="00B1139C">
      <w:pPr>
        <w:pStyle w:val="P58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Глава сельского поселения Кинельский</w:t>
      </w:r>
    </w:p>
    <w:p w:rsidR="00B1139C" w:rsidRDefault="00B1139C" w:rsidP="00B1139C">
      <w:pPr>
        <w:pStyle w:val="P58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 Кинельский</w:t>
      </w:r>
    </w:p>
    <w:p w:rsidR="00B1139C" w:rsidRDefault="00B1139C" w:rsidP="00B1139C">
      <w:pPr>
        <w:pStyle w:val="P58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                                                                    О.Н. Кравченко</w:t>
      </w:r>
    </w:p>
    <w:p w:rsidR="00B1139C" w:rsidRDefault="00B1139C" w:rsidP="00B1139C">
      <w:pPr>
        <w:pStyle w:val="P58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B1139C" w:rsidRDefault="00B1139C" w:rsidP="00B1139C"/>
    <w:p w:rsidR="00B61378" w:rsidRDefault="00B61378"/>
    <w:p w:rsidR="00B1139C" w:rsidRDefault="00B1139C"/>
    <w:p w:rsidR="00B1139C" w:rsidRDefault="00B1139C"/>
    <w:p w:rsidR="00B1139C" w:rsidRDefault="00B1139C"/>
    <w:p w:rsidR="00B1139C" w:rsidRDefault="00B1139C"/>
    <w:p w:rsidR="00B1139C" w:rsidRDefault="00B1139C"/>
    <w:p w:rsidR="00B1139C" w:rsidRDefault="00B1139C"/>
    <w:p w:rsidR="00B1139C" w:rsidRDefault="00B1139C"/>
    <w:p w:rsidR="00B1139C" w:rsidRDefault="00B1139C"/>
    <w:p w:rsidR="00B1139C" w:rsidRDefault="00B1139C"/>
    <w:p w:rsidR="00B1139C" w:rsidRDefault="00B1139C"/>
    <w:p w:rsidR="00B1139C" w:rsidRDefault="00B1139C"/>
    <w:p w:rsidR="00B1139C" w:rsidRDefault="00B1139C"/>
    <w:p w:rsidR="00B1139C" w:rsidRDefault="00B1139C"/>
    <w:p w:rsidR="00B1139C" w:rsidRDefault="00B1139C"/>
    <w:p w:rsidR="00B1139C" w:rsidRDefault="00B1139C"/>
    <w:p w:rsidR="00B1139C" w:rsidRDefault="00B1139C"/>
    <w:p w:rsidR="00B1139C" w:rsidRDefault="00B1139C"/>
    <w:p w:rsidR="00B1139C" w:rsidRDefault="00B1139C"/>
    <w:p w:rsidR="00B1139C" w:rsidRDefault="00B1139C"/>
    <w:p w:rsidR="00B1139C" w:rsidRDefault="00B1139C"/>
    <w:p w:rsidR="00B1139C" w:rsidRDefault="00B1139C"/>
    <w:p w:rsidR="00B1139C" w:rsidRDefault="00B1139C"/>
    <w:p w:rsidR="00B1139C" w:rsidRDefault="00B1139C"/>
    <w:p w:rsidR="00B1139C" w:rsidRDefault="00B1139C"/>
    <w:p w:rsidR="00B1139C" w:rsidRDefault="00B1139C"/>
    <w:p w:rsidR="00B1139C" w:rsidRDefault="00B1139C"/>
    <w:p w:rsidR="00B1139C" w:rsidRDefault="00B1139C"/>
    <w:p w:rsidR="00B1139C" w:rsidRDefault="00B1139C"/>
    <w:p w:rsidR="00B1139C" w:rsidRDefault="00B1139C"/>
    <w:p w:rsidR="00B1139C" w:rsidRDefault="00B1139C"/>
    <w:p w:rsidR="00B1139C" w:rsidRDefault="00B1139C"/>
    <w:p w:rsidR="00B1139C" w:rsidRDefault="00B1139C"/>
    <w:p w:rsidR="00B1139C" w:rsidRDefault="00B1139C"/>
    <w:p w:rsidR="00B1139C" w:rsidRDefault="00B1139C"/>
    <w:p w:rsidR="00B1139C" w:rsidRDefault="00B1139C"/>
    <w:p w:rsidR="00B1139C" w:rsidRDefault="00B1139C"/>
    <w:p w:rsidR="00B1139C" w:rsidRDefault="00B1139C"/>
    <w:p w:rsidR="00B1139C" w:rsidRDefault="00B1139C"/>
    <w:p w:rsidR="00B1139C" w:rsidRDefault="00B1139C"/>
    <w:p w:rsidR="00B1139C" w:rsidRDefault="00B1139C"/>
    <w:p w:rsidR="00B1139C" w:rsidRDefault="00B1139C"/>
    <w:p w:rsidR="00B1139C" w:rsidRDefault="00B1139C"/>
    <w:p w:rsidR="00B1139C" w:rsidRDefault="00B1139C"/>
    <w:p w:rsidR="00B1139C" w:rsidRDefault="00B1139C"/>
    <w:p w:rsidR="00B1139C" w:rsidRDefault="00B1139C"/>
    <w:p w:rsidR="00B1139C" w:rsidRDefault="00B1139C"/>
    <w:p w:rsidR="00B1139C" w:rsidRPr="00B1139C" w:rsidRDefault="00394D4A" w:rsidP="00394D4A">
      <w:pPr>
        <w:pageBreakBefore/>
        <w:widowControl w:val="0"/>
        <w:suppressAutoHyphens w:val="0"/>
        <w:spacing w:after="200"/>
        <w:rPr>
          <w:rFonts w:eastAsia="Times New Roman CYR"/>
          <w:color w:val="000000"/>
          <w:sz w:val="28"/>
          <w:szCs w:val="28"/>
          <w:lang w:eastAsia="ru-RU"/>
        </w:rPr>
      </w:pPr>
      <w:r>
        <w:rPr>
          <w:rFonts w:eastAsia="Times New Roman CYR"/>
          <w:color w:val="000000"/>
          <w:sz w:val="28"/>
          <w:szCs w:val="28"/>
          <w:lang w:eastAsia="ru-RU"/>
        </w:rPr>
        <w:lastRenderedPageBreak/>
        <w:t xml:space="preserve"> </w:t>
      </w:r>
      <w:r w:rsidRPr="00394D4A">
        <w:rPr>
          <w:rFonts w:eastAsia="Times New Roman CYR"/>
          <w:b/>
          <w:color w:val="000000"/>
          <w:sz w:val="28"/>
          <w:szCs w:val="28"/>
          <w:lang w:eastAsia="ru-RU"/>
        </w:rPr>
        <w:t xml:space="preserve">ПРОЕКТ  </w:t>
      </w:r>
      <w:r>
        <w:rPr>
          <w:rFonts w:eastAsia="Times New Roman CYR"/>
          <w:color w:val="000000"/>
          <w:sz w:val="28"/>
          <w:szCs w:val="28"/>
          <w:lang w:eastAsia="ru-RU"/>
        </w:rPr>
        <w:t xml:space="preserve">                                                                                     </w:t>
      </w:r>
      <w:r w:rsidR="00B1139C" w:rsidRPr="00B1139C">
        <w:rPr>
          <w:rFonts w:eastAsia="Times New Roman CYR"/>
          <w:color w:val="000000"/>
          <w:sz w:val="28"/>
          <w:szCs w:val="28"/>
          <w:lang w:eastAsia="ru-RU"/>
        </w:rPr>
        <w:t>УТВЕРЖДЕНО:</w:t>
      </w:r>
    </w:p>
    <w:p w:rsidR="00B1139C" w:rsidRPr="00B1139C" w:rsidRDefault="00B1139C" w:rsidP="00B1139C">
      <w:pPr>
        <w:widowControl w:val="0"/>
        <w:suppressAutoHyphens w:val="0"/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ru-RU"/>
        </w:rPr>
      </w:pPr>
      <w:r w:rsidRPr="00B1139C">
        <w:rPr>
          <w:sz w:val="28"/>
          <w:szCs w:val="28"/>
          <w:lang w:eastAsia="ru-RU"/>
        </w:rPr>
        <w:t xml:space="preserve">постановлением администрации                                                              </w:t>
      </w:r>
    </w:p>
    <w:p w:rsidR="00B1139C" w:rsidRPr="00B1139C" w:rsidRDefault="00B1139C" w:rsidP="00B1139C">
      <w:pPr>
        <w:widowControl w:val="0"/>
        <w:suppressAutoHyphens w:val="0"/>
        <w:autoSpaceDE w:val="0"/>
        <w:autoSpaceDN w:val="0"/>
        <w:adjustRightInd w:val="0"/>
        <w:ind w:firstLine="720"/>
        <w:jc w:val="right"/>
        <w:outlineLvl w:val="0"/>
        <w:rPr>
          <w:sz w:val="28"/>
          <w:szCs w:val="28"/>
          <w:lang w:eastAsia="ru-RU"/>
        </w:rPr>
      </w:pPr>
      <w:r w:rsidRPr="00B1139C">
        <w:rPr>
          <w:sz w:val="28"/>
          <w:szCs w:val="28"/>
          <w:lang w:eastAsia="ru-RU"/>
        </w:rPr>
        <w:t xml:space="preserve">  сельского поселения </w:t>
      </w:r>
      <w:r w:rsidRPr="004C10D0">
        <w:rPr>
          <w:sz w:val="28"/>
          <w:szCs w:val="28"/>
          <w:lang w:eastAsia="ru-RU"/>
        </w:rPr>
        <w:t>Кинельский</w:t>
      </w:r>
      <w:r w:rsidRPr="00B1139C">
        <w:rPr>
          <w:sz w:val="28"/>
          <w:szCs w:val="28"/>
          <w:lang w:eastAsia="ru-RU"/>
        </w:rPr>
        <w:t xml:space="preserve"> </w:t>
      </w:r>
    </w:p>
    <w:p w:rsidR="00B1139C" w:rsidRPr="00B1139C" w:rsidRDefault="00B1139C" w:rsidP="00B1139C">
      <w:pPr>
        <w:widowControl w:val="0"/>
        <w:suppressAutoHyphens w:val="0"/>
        <w:autoSpaceDE w:val="0"/>
        <w:autoSpaceDN w:val="0"/>
        <w:adjustRightInd w:val="0"/>
        <w:ind w:firstLine="720"/>
        <w:jc w:val="right"/>
        <w:outlineLvl w:val="0"/>
        <w:rPr>
          <w:sz w:val="28"/>
          <w:szCs w:val="28"/>
          <w:lang w:eastAsia="ru-RU"/>
        </w:rPr>
      </w:pPr>
      <w:r w:rsidRPr="00B1139C">
        <w:rPr>
          <w:sz w:val="28"/>
          <w:szCs w:val="28"/>
          <w:lang w:eastAsia="ru-RU"/>
        </w:rPr>
        <w:t xml:space="preserve">муниципального района Кинельский </w:t>
      </w:r>
    </w:p>
    <w:p w:rsidR="00B1139C" w:rsidRPr="00B1139C" w:rsidRDefault="00B1139C" w:rsidP="00B1139C">
      <w:pPr>
        <w:widowControl w:val="0"/>
        <w:suppressAutoHyphens w:val="0"/>
        <w:autoSpaceDE w:val="0"/>
        <w:autoSpaceDN w:val="0"/>
        <w:adjustRightInd w:val="0"/>
        <w:ind w:firstLine="720"/>
        <w:jc w:val="right"/>
        <w:outlineLvl w:val="0"/>
        <w:rPr>
          <w:sz w:val="28"/>
          <w:szCs w:val="28"/>
          <w:lang w:eastAsia="ru-RU"/>
        </w:rPr>
      </w:pPr>
      <w:r w:rsidRPr="00B1139C">
        <w:rPr>
          <w:sz w:val="28"/>
          <w:szCs w:val="28"/>
          <w:lang w:eastAsia="ru-RU"/>
        </w:rPr>
        <w:t xml:space="preserve">Самарской области                             </w:t>
      </w:r>
    </w:p>
    <w:p w:rsidR="00B1139C" w:rsidRPr="00B1139C" w:rsidRDefault="00B1139C" w:rsidP="00B1139C">
      <w:pPr>
        <w:suppressAutoHyphens w:val="0"/>
        <w:ind w:left="720"/>
        <w:contextualSpacing/>
        <w:jc w:val="right"/>
        <w:rPr>
          <w:sz w:val="28"/>
          <w:szCs w:val="28"/>
          <w:u w:val="single"/>
          <w:lang w:eastAsia="en-US"/>
        </w:rPr>
      </w:pPr>
      <w:r w:rsidRPr="00B1139C">
        <w:rPr>
          <w:color w:val="000000"/>
          <w:sz w:val="28"/>
          <w:szCs w:val="28"/>
          <w:lang w:eastAsia="ar-SA"/>
        </w:rPr>
        <w:t>от  «</w:t>
      </w:r>
      <w:r w:rsidR="00394D4A">
        <w:rPr>
          <w:color w:val="000000"/>
          <w:sz w:val="28"/>
          <w:szCs w:val="28"/>
          <w:lang w:eastAsia="ar-SA"/>
        </w:rPr>
        <w:t>____</w:t>
      </w:r>
      <w:r w:rsidRPr="00B1139C">
        <w:rPr>
          <w:color w:val="000000"/>
          <w:sz w:val="28"/>
          <w:szCs w:val="28"/>
          <w:lang w:eastAsia="ar-SA"/>
        </w:rPr>
        <w:t xml:space="preserve">» </w:t>
      </w:r>
      <w:r w:rsidR="00394D4A">
        <w:rPr>
          <w:color w:val="000000"/>
          <w:sz w:val="28"/>
          <w:szCs w:val="28"/>
          <w:lang w:eastAsia="ar-SA"/>
        </w:rPr>
        <w:t>_______</w:t>
      </w:r>
      <w:r w:rsidRPr="00B1139C">
        <w:rPr>
          <w:color w:val="000000"/>
          <w:sz w:val="28"/>
          <w:szCs w:val="28"/>
          <w:lang w:eastAsia="ar-SA"/>
        </w:rPr>
        <w:t xml:space="preserve"> 2026 года  № </w:t>
      </w:r>
      <w:r w:rsidR="00394D4A">
        <w:rPr>
          <w:color w:val="000000"/>
          <w:sz w:val="28"/>
          <w:szCs w:val="28"/>
          <w:lang w:eastAsia="ar-SA"/>
        </w:rPr>
        <w:t>_____</w:t>
      </w:r>
      <w:bookmarkStart w:id="2" w:name="_GoBack"/>
      <w:bookmarkEnd w:id="2"/>
    </w:p>
    <w:p w:rsidR="00B1139C" w:rsidRDefault="00B1139C" w:rsidP="00B1139C">
      <w:pPr>
        <w:widowControl w:val="0"/>
        <w:suppressAutoHyphens w:val="0"/>
        <w:jc w:val="both"/>
        <w:rPr>
          <w:color w:val="000000"/>
          <w:sz w:val="28"/>
          <w:szCs w:val="28"/>
          <w:lang w:eastAsia="ru-RU"/>
        </w:rPr>
      </w:pPr>
    </w:p>
    <w:p w:rsidR="004C10D0" w:rsidRPr="00B1139C" w:rsidRDefault="004C10D0" w:rsidP="00B1139C">
      <w:pPr>
        <w:widowControl w:val="0"/>
        <w:suppressAutoHyphens w:val="0"/>
        <w:jc w:val="both"/>
        <w:rPr>
          <w:color w:val="000000"/>
          <w:sz w:val="28"/>
          <w:szCs w:val="28"/>
          <w:lang w:eastAsia="ru-RU"/>
        </w:rPr>
      </w:pPr>
    </w:p>
    <w:p w:rsidR="00B1139C" w:rsidRPr="00B1139C" w:rsidRDefault="00B1139C" w:rsidP="00B1139C">
      <w:pPr>
        <w:widowControl w:val="0"/>
        <w:suppressAutoHyphens w:val="0"/>
        <w:jc w:val="center"/>
        <w:rPr>
          <w:b/>
          <w:color w:val="000000"/>
          <w:sz w:val="28"/>
          <w:szCs w:val="28"/>
          <w:lang w:eastAsia="ru-RU"/>
        </w:rPr>
      </w:pPr>
      <w:r w:rsidRPr="00B1139C">
        <w:rPr>
          <w:b/>
          <w:color w:val="000000"/>
          <w:sz w:val="28"/>
          <w:szCs w:val="28"/>
          <w:lang w:eastAsia="ru-RU"/>
        </w:rPr>
        <w:t xml:space="preserve">ПОЛОЖЕНИЕ ОБ УВЕКОВЕЧЕНИИ ПАМЯТИ ПОГИБШИХ (УМЕРШИХ) УРОЖЕНЦЕВ СЕЛЬСКОГО ПОСЕЛЕНИЯ </w:t>
      </w:r>
      <w:r w:rsidRPr="004C10D0">
        <w:rPr>
          <w:b/>
          <w:color w:val="000000"/>
          <w:sz w:val="28"/>
          <w:szCs w:val="28"/>
          <w:lang w:eastAsia="ru-RU"/>
        </w:rPr>
        <w:t>КИНЕЛЬСКИЙ</w:t>
      </w:r>
      <w:r w:rsidRPr="00B1139C">
        <w:rPr>
          <w:b/>
          <w:color w:val="000000"/>
          <w:sz w:val="28"/>
          <w:szCs w:val="28"/>
          <w:lang w:eastAsia="ru-RU"/>
        </w:rPr>
        <w:t xml:space="preserve"> МУНИЦИПАЛЬНОГО РАЙОНА КИНЕЛЬСКИЙ САМАРСКОЙ ОБЛАСТИ И ПОСТОЯННО ПРОЖИВАВШИХ НА ТЕРРИТОРИИ СЕЛЬСКОГО ПОСЕЛЕНИЯ </w:t>
      </w:r>
      <w:r w:rsidRPr="004C10D0">
        <w:rPr>
          <w:b/>
          <w:color w:val="000000"/>
          <w:sz w:val="28"/>
          <w:szCs w:val="28"/>
          <w:lang w:eastAsia="ru-RU"/>
        </w:rPr>
        <w:t>КИНЕЛЬСКИЙ</w:t>
      </w:r>
      <w:r w:rsidRPr="00B1139C">
        <w:rPr>
          <w:b/>
          <w:color w:val="000000"/>
          <w:sz w:val="28"/>
          <w:szCs w:val="28"/>
          <w:lang w:eastAsia="ru-RU"/>
        </w:rPr>
        <w:t xml:space="preserve"> МУНИЦИПАЛЬНОГО РАЙОНА КИНЕЛЬСКИЙ САМАРСКОЙ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 </w:t>
      </w:r>
    </w:p>
    <w:p w:rsidR="00B1139C" w:rsidRPr="00B1139C" w:rsidRDefault="00B1139C" w:rsidP="00B1139C">
      <w:pPr>
        <w:widowControl w:val="0"/>
        <w:suppressAutoHyphens w:val="0"/>
        <w:jc w:val="center"/>
        <w:rPr>
          <w:color w:val="000000"/>
          <w:sz w:val="28"/>
          <w:szCs w:val="28"/>
          <w:lang w:eastAsia="ru-RU"/>
        </w:rPr>
      </w:pPr>
    </w:p>
    <w:p w:rsidR="00B1139C" w:rsidRPr="00B1139C" w:rsidRDefault="00B1139C" w:rsidP="00B1139C">
      <w:pPr>
        <w:widowControl w:val="0"/>
        <w:suppressAutoHyphens w:val="0"/>
        <w:jc w:val="center"/>
        <w:rPr>
          <w:b/>
          <w:color w:val="000000"/>
          <w:sz w:val="28"/>
          <w:szCs w:val="28"/>
          <w:lang w:eastAsia="ru-RU"/>
        </w:rPr>
      </w:pPr>
      <w:r w:rsidRPr="00B1139C">
        <w:rPr>
          <w:b/>
          <w:color w:val="000000"/>
          <w:sz w:val="28"/>
          <w:szCs w:val="28"/>
          <w:lang w:eastAsia="ru-RU"/>
        </w:rPr>
        <w:t>Глава 1. ОБЩИЕ ПОЛОЖЕНИЯ</w:t>
      </w:r>
    </w:p>
    <w:p w:rsidR="00B1139C" w:rsidRPr="00B1139C" w:rsidRDefault="00B1139C" w:rsidP="00B1139C">
      <w:pPr>
        <w:widowControl w:val="0"/>
        <w:suppressAutoHyphens w:val="0"/>
        <w:jc w:val="both"/>
        <w:rPr>
          <w:b/>
          <w:color w:val="000000"/>
          <w:sz w:val="28"/>
          <w:szCs w:val="28"/>
          <w:lang w:eastAsia="ru-RU"/>
        </w:rPr>
      </w:pP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1.1. Настоящее Положение об увековечении памяти погибших (умерших) уроженцев сельского поселения </w:t>
      </w:r>
      <w:r w:rsidRPr="004C10D0">
        <w:rPr>
          <w:color w:val="000000"/>
          <w:sz w:val="28"/>
          <w:szCs w:val="28"/>
          <w:lang w:eastAsia="ru-RU"/>
        </w:rPr>
        <w:t>Кинельский</w:t>
      </w:r>
      <w:r w:rsidRPr="00B1139C">
        <w:rPr>
          <w:color w:val="000000"/>
          <w:sz w:val="28"/>
          <w:szCs w:val="28"/>
          <w:lang w:eastAsia="ru-RU"/>
        </w:rPr>
        <w:t xml:space="preserve"> муниципального района Кинельский Самарской области и постоянно проживавших на территории сельского поселения </w:t>
      </w:r>
      <w:r w:rsidR="00C02F3E" w:rsidRPr="004C10D0">
        <w:rPr>
          <w:color w:val="000000"/>
          <w:sz w:val="28"/>
          <w:szCs w:val="28"/>
          <w:lang w:eastAsia="ru-RU"/>
        </w:rPr>
        <w:t>Кинельский</w:t>
      </w:r>
      <w:r w:rsidRPr="00B1139C">
        <w:rPr>
          <w:color w:val="000000"/>
          <w:sz w:val="28"/>
          <w:szCs w:val="28"/>
          <w:lang w:eastAsia="ru-RU"/>
        </w:rPr>
        <w:t xml:space="preserve"> муниципального района Кинельский Самарской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 с 30 сентября 2022 года (далее – Положение) разработано в соответствии с Законом Российской Федерации от 14 января 1993 года № 4292-1 «Об увековечении памяти погибших при Защите Отечества». 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1.2. Постоянное проживание погибшего (умершего) на территории сельского поселения </w:t>
      </w:r>
      <w:r w:rsidR="00C02F3E" w:rsidRPr="004C10D0">
        <w:rPr>
          <w:color w:val="000000"/>
          <w:sz w:val="28"/>
          <w:szCs w:val="28"/>
          <w:lang w:eastAsia="ru-RU"/>
        </w:rPr>
        <w:t>Кинельский</w:t>
      </w:r>
      <w:r w:rsidRPr="00B1139C">
        <w:rPr>
          <w:color w:val="000000"/>
          <w:sz w:val="28"/>
          <w:szCs w:val="28"/>
          <w:lang w:eastAsia="ru-RU"/>
        </w:rPr>
        <w:t xml:space="preserve"> муниципального района Кинельский Самарской области подтверждается регистрацией по месту жительства на </w:t>
      </w:r>
      <w:r w:rsidR="00C02F3E" w:rsidRPr="004C10D0">
        <w:rPr>
          <w:color w:val="000000"/>
          <w:sz w:val="28"/>
          <w:szCs w:val="28"/>
          <w:lang w:eastAsia="ru-RU"/>
        </w:rPr>
        <w:t xml:space="preserve">территории </w:t>
      </w:r>
      <w:r w:rsidRPr="00B1139C">
        <w:rPr>
          <w:color w:val="000000"/>
          <w:sz w:val="28"/>
          <w:szCs w:val="28"/>
          <w:lang w:eastAsia="ru-RU"/>
        </w:rPr>
        <w:t xml:space="preserve">сельского поселения </w:t>
      </w:r>
      <w:r w:rsidR="00C02F3E" w:rsidRPr="004C10D0">
        <w:rPr>
          <w:color w:val="000000"/>
          <w:sz w:val="28"/>
          <w:szCs w:val="28"/>
          <w:lang w:eastAsia="ru-RU"/>
        </w:rPr>
        <w:t>Кинельский</w:t>
      </w:r>
      <w:r w:rsidRPr="00B1139C">
        <w:rPr>
          <w:color w:val="000000"/>
          <w:sz w:val="28"/>
          <w:szCs w:val="28"/>
          <w:lang w:eastAsia="ru-RU"/>
        </w:rPr>
        <w:t xml:space="preserve"> муниципального района Кинельский Самарской области, решением суда об установлении факта постоянного проживания, погибшего (умершего) на территории сельского поселения </w:t>
      </w:r>
      <w:r w:rsidR="00C02F3E" w:rsidRPr="004C10D0">
        <w:rPr>
          <w:color w:val="000000"/>
          <w:sz w:val="28"/>
          <w:szCs w:val="28"/>
          <w:lang w:eastAsia="ru-RU"/>
        </w:rPr>
        <w:t>Кинельский</w:t>
      </w:r>
      <w:r w:rsidRPr="00B1139C">
        <w:rPr>
          <w:color w:val="000000"/>
          <w:sz w:val="28"/>
          <w:szCs w:val="28"/>
          <w:lang w:eastAsia="ru-RU"/>
        </w:rPr>
        <w:t xml:space="preserve"> муниципального района Кинельский Самарской области Самарской области, выпиской из домовой книги. 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</w:p>
    <w:p w:rsidR="00B1139C" w:rsidRPr="00B1139C" w:rsidRDefault="00B1139C" w:rsidP="00B1139C">
      <w:pPr>
        <w:widowControl w:val="0"/>
        <w:suppressAutoHyphens w:val="0"/>
        <w:jc w:val="center"/>
        <w:rPr>
          <w:b/>
          <w:color w:val="000000"/>
          <w:sz w:val="28"/>
          <w:szCs w:val="28"/>
          <w:lang w:eastAsia="ru-RU"/>
        </w:rPr>
      </w:pPr>
      <w:r w:rsidRPr="00B1139C">
        <w:rPr>
          <w:b/>
          <w:color w:val="000000"/>
          <w:sz w:val="28"/>
          <w:szCs w:val="28"/>
          <w:lang w:eastAsia="ru-RU"/>
        </w:rPr>
        <w:t xml:space="preserve">Глава 2. ФОРМЫ УВЕКОВЕЧЕНИЯ ПАМЯТИ ПОГИБШИХ (УМЕРШИХ) УРОЖЕНЦЕВ СЕЛЬСКОГО ПОСЕЛЕНИЯ </w:t>
      </w:r>
      <w:r w:rsidR="00C02F3E" w:rsidRPr="004C10D0">
        <w:rPr>
          <w:b/>
          <w:color w:val="000000"/>
          <w:sz w:val="28"/>
          <w:szCs w:val="28"/>
          <w:lang w:eastAsia="ru-RU"/>
        </w:rPr>
        <w:t>КИНЕЛЬСКИЙ</w:t>
      </w:r>
      <w:r w:rsidRPr="00B1139C">
        <w:rPr>
          <w:b/>
          <w:color w:val="000000"/>
          <w:sz w:val="28"/>
          <w:szCs w:val="28"/>
          <w:lang w:eastAsia="ru-RU"/>
        </w:rPr>
        <w:t xml:space="preserve"> МУНИЦИПАЛЬНОГО РАЙОНА КИНЕЛЬСКИЙ САМАРСКОЙ ОБЛАСТИ В ХОДЕ СПЕЦИАЛЬНОЙ ВОЕННОЙ </w:t>
      </w:r>
      <w:r w:rsidRPr="00B1139C">
        <w:rPr>
          <w:b/>
          <w:color w:val="000000"/>
          <w:sz w:val="28"/>
          <w:szCs w:val="28"/>
          <w:lang w:eastAsia="ru-RU"/>
        </w:rPr>
        <w:lastRenderedPageBreak/>
        <w:t>ОПЕРАЦИИ</w:t>
      </w:r>
    </w:p>
    <w:p w:rsidR="00B1139C" w:rsidRPr="00B1139C" w:rsidRDefault="00B1139C" w:rsidP="00B1139C">
      <w:pPr>
        <w:widowControl w:val="0"/>
        <w:suppressAutoHyphens w:val="0"/>
        <w:ind w:firstLine="709"/>
        <w:jc w:val="center"/>
        <w:rPr>
          <w:b/>
          <w:color w:val="000000"/>
          <w:sz w:val="28"/>
          <w:szCs w:val="28"/>
          <w:lang w:eastAsia="ru-RU"/>
        </w:rPr>
      </w:pP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 2.1. Основными формами увековечения памяти погибших (умерших) уроженцев сельского поселения </w:t>
      </w:r>
      <w:r w:rsidR="00C02F3E" w:rsidRPr="004C10D0">
        <w:rPr>
          <w:color w:val="000000"/>
          <w:sz w:val="28"/>
          <w:szCs w:val="28"/>
          <w:lang w:eastAsia="ru-RU"/>
        </w:rPr>
        <w:t>Кинельский</w:t>
      </w:r>
      <w:r w:rsidRPr="00B1139C">
        <w:rPr>
          <w:color w:val="000000"/>
          <w:sz w:val="28"/>
          <w:szCs w:val="28"/>
          <w:lang w:eastAsia="ru-RU"/>
        </w:rPr>
        <w:t xml:space="preserve"> муниципального района Кинельский Самарской области в ходе специальной военной операции являются: 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1) создание и ведение Книг Памяти о погибших (умерших) уроженцах сельского поселения </w:t>
      </w:r>
      <w:r w:rsidR="00C02F3E" w:rsidRPr="004C10D0">
        <w:rPr>
          <w:color w:val="000000"/>
          <w:sz w:val="28"/>
          <w:szCs w:val="28"/>
          <w:lang w:eastAsia="ru-RU"/>
        </w:rPr>
        <w:t>Кинельский</w:t>
      </w:r>
      <w:r w:rsidRPr="00B1139C">
        <w:rPr>
          <w:color w:val="000000"/>
          <w:sz w:val="28"/>
          <w:szCs w:val="28"/>
          <w:lang w:eastAsia="ru-RU"/>
        </w:rPr>
        <w:t xml:space="preserve"> муниципального района Кинельский Самарской области в ходе специальной военной операции; 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2) присвоение имен погибших (умерших) уроженцев сельского поселения </w:t>
      </w:r>
      <w:r w:rsidR="00C02F3E" w:rsidRPr="004C10D0">
        <w:rPr>
          <w:color w:val="000000"/>
          <w:sz w:val="28"/>
          <w:szCs w:val="28"/>
          <w:lang w:eastAsia="ru-RU"/>
        </w:rPr>
        <w:t>Кинельский</w:t>
      </w:r>
      <w:r w:rsidRPr="00B1139C">
        <w:rPr>
          <w:color w:val="000000"/>
          <w:sz w:val="28"/>
          <w:szCs w:val="28"/>
          <w:lang w:eastAsia="ru-RU"/>
        </w:rPr>
        <w:t xml:space="preserve"> муниципального района Кинельский Самарской области в ходе специальной военной операции улицам и площадям, установка памятных знаков на фасадах и (или) внутри зданий, а также размещение баннеров на рекламных щитах (</w:t>
      </w:r>
      <w:proofErr w:type="spellStart"/>
      <w:r w:rsidRPr="00B1139C">
        <w:rPr>
          <w:color w:val="000000"/>
          <w:sz w:val="28"/>
          <w:szCs w:val="28"/>
          <w:lang w:eastAsia="ru-RU"/>
        </w:rPr>
        <w:t>билбордах</w:t>
      </w:r>
      <w:proofErr w:type="spellEnd"/>
      <w:r w:rsidRPr="00B1139C">
        <w:rPr>
          <w:color w:val="000000"/>
          <w:sz w:val="28"/>
          <w:szCs w:val="28"/>
          <w:lang w:eastAsia="ru-RU"/>
        </w:rPr>
        <w:t xml:space="preserve">); 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3) создание уголков воинской доблести, музеев славы, выставок героических подвигах погибших (умерших) уроженцев сельского поселения </w:t>
      </w:r>
      <w:r w:rsidR="00C02F3E" w:rsidRPr="004C10D0">
        <w:rPr>
          <w:color w:val="000000"/>
          <w:sz w:val="28"/>
          <w:szCs w:val="28"/>
          <w:lang w:eastAsia="ru-RU"/>
        </w:rPr>
        <w:t>Кинельский</w:t>
      </w:r>
      <w:r w:rsidRPr="00B1139C">
        <w:rPr>
          <w:color w:val="000000"/>
          <w:sz w:val="28"/>
          <w:szCs w:val="28"/>
          <w:lang w:eastAsia="ru-RU"/>
        </w:rPr>
        <w:t xml:space="preserve"> муниципального района Кинельский Самарской области в ходе специальной военной операции; 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4) установка мемориальной доски, другого памятного знака, арт-объекта (в том числе </w:t>
      </w:r>
      <w:proofErr w:type="spellStart"/>
      <w:r w:rsidRPr="00B1139C">
        <w:rPr>
          <w:color w:val="000000"/>
          <w:sz w:val="28"/>
          <w:szCs w:val="28"/>
          <w:lang w:eastAsia="ru-RU"/>
        </w:rPr>
        <w:t>мурала</w:t>
      </w:r>
      <w:proofErr w:type="spellEnd"/>
      <w:r w:rsidRPr="00B1139C">
        <w:rPr>
          <w:color w:val="000000"/>
          <w:sz w:val="28"/>
          <w:szCs w:val="28"/>
          <w:lang w:eastAsia="ru-RU"/>
        </w:rPr>
        <w:t xml:space="preserve">) погибшим (умершим) уроженцам сельского поселения </w:t>
      </w:r>
      <w:r w:rsidR="00C02F3E" w:rsidRPr="004C10D0">
        <w:rPr>
          <w:color w:val="000000"/>
          <w:sz w:val="28"/>
          <w:szCs w:val="28"/>
          <w:lang w:eastAsia="ru-RU"/>
        </w:rPr>
        <w:t>Кинельский</w:t>
      </w:r>
      <w:r w:rsidRPr="00B1139C">
        <w:rPr>
          <w:color w:val="000000"/>
          <w:sz w:val="28"/>
          <w:szCs w:val="28"/>
          <w:lang w:eastAsia="ru-RU"/>
        </w:rPr>
        <w:t xml:space="preserve"> муниципального района Кинельский Самарской области в ходе специальной военной операции;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5) публикации в средствах массовой информации и в информационно-телекоммуникационной сети Интернет материалов о погибших (умерших) уроженцах сельского поселения </w:t>
      </w:r>
      <w:r w:rsidR="00C02F3E" w:rsidRPr="004C10D0">
        <w:rPr>
          <w:color w:val="000000"/>
          <w:sz w:val="28"/>
          <w:szCs w:val="28"/>
          <w:lang w:eastAsia="ru-RU"/>
        </w:rPr>
        <w:t>Кинельский</w:t>
      </w:r>
      <w:r w:rsidRPr="00B1139C">
        <w:rPr>
          <w:color w:val="000000"/>
          <w:sz w:val="28"/>
          <w:szCs w:val="28"/>
          <w:lang w:eastAsia="ru-RU"/>
        </w:rPr>
        <w:t xml:space="preserve"> муниципального района Кинельский Самарской области в ходе специальной военной операции, посвященных их подвигам;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6) проведение военно-патриотических уроков, спортивных мероприятий, посвященных памяти погибших (умерших) уроженцев сельского поселения </w:t>
      </w:r>
      <w:r w:rsidR="00C02F3E" w:rsidRPr="004C10D0">
        <w:rPr>
          <w:color w:val="000000"/>
          <w:sz w:val="28"/>
          <w:szCs w:val="28"/>
          <w:lang w:eastAsia="ru-RU"/>
        </w:rPr>
        <w:t>Кинельский</w:t>
      </w:r>
      <w:r w:rsidRPr="00B1139C">
        <w:rPr>
          <w:color w:val="000000"/>
          <w:sz w:val="28"/>
          <w:szCs w:val="28"/>
          <w:lang w:eastAsia="ru-RU"/>
        </w:rPr>
        <w:t xml:space="preserve"> муниципального района Кинельский Самарской области в ходе специальной военной операции; 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7) содействие деятельности патриотических клубов, молодежных организаций. 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</w:p>
    <w:p w:rsidR="00B1139C" w:rsidRPr="00B1139C" w:rsidRDefault="00B1139C" w:rsidP="00B1139C">
      <w:pPr>
        <w:widowControl w:val="0"/>
        <w:suppressAutoHyphens w:val="0"/>
        <w:jc w:val="center"/>
        <w:rPr>
          <w:b/>
          <w:color w:val="000000"/>
          <w:sz w:val="28"/>
          <w:szCs w:val="28"/>
          <w:lang w:eastAsia="ru-RU"/>
        </w:rPr>
      </w:pPr>
      <w:r w:rsidRPr="00B1139C">
        <w:rPr>
          <w:b/>
          <w:color w:val="000000"/>
          <w:sz w:val="28"/>
          <w:szCs w:val="28"/>
          <w:lang w:eastAsia="ru-RU"/>
        </w:rPr>
        <w:t>Глава 3. КРИТЕРИИ ДЛЯ ПРИНЯТИЯ РЕШЕНИЯ ОБ УСТАНОВКЕ МЕМОРИАЛЬНОЙ ДОСКИ, ДРУГО</w:t>
      </w:r>
      <w:r w:rsidR="004C10D0">
        <w:rPr>
          <w:b/>
          <w:color w:val="000000"/>
          <w:sz w:val="28"/>
          <w:szCs w:val="28"/>
          <w:lang w:eastAsia="ru-RU"/>
        </w:rPr>
        <w:t xml:space="preserve">ГО ПАМЯТНОГО ЗНАКА, АРТ-ОБЪЕКТА </w:t>
      </w:r>
      <w:r w:rsidRPr="00B1139C">
        <w:rPr>
          <w:b/>
          <w:color w:val="000000"/>
          <w:sz w:val="28"/>
          <w:szCs w:val="28"/>
          <w:lang w:eastAsia="ru-RU"/>
        </w:rPr>
        <w:t xml:space="preserve">(В ТОМ ЧИСЛЕ МУРАЛА) </w:t>
      </w:r>
    </w:p>
    <w:p w:rsidR="00B1139C" w:rsidRPr="00B1139C" w:rsidRDefault="00B1139C" w:rsidP="00B1139C">
      <w:pPr>
        <w:widowControl w:val="0"/>
        <w:suppressAutoHyphens w:val="0"/>
        <w:ind w:firstLine="709"/>
        <w:jc w:val="center"/>
        <w:rPr>
          <w:color w:val="000000"/>
          <w:sz w:val="28"/>
          <w:szCs w:val="28"/>
          <w:lang w:eastAsia="ru-RU"/>
        </w:rPr>
      </w:pP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3.1. Критерием для принятия решения об установке мемориальной доски, других памятных знаков, арт-объекта (в том числе </w:t>
      </w:r>
      <w:proofErr w:type="spellStart"/>
      <w:r w:rsidRPr="00B1139C">
        <w:rPr>
          <w:color w:val="000000"/>
          <w:sz w:val="28"/>
          <w:szCs w:val="28"/>
          <w:lang w:eastAsia="ru-RU"/>
        </w:rPr>
        <w:t>мурала</w:t>
      </w:r>
      <w:proofErr w:type="spellEnd"/>
      <w:r w:rsidRPr="00B1139C">
        <w:rPr>
          <w:color w:val="000000"/>
          <w:sz w:val="28"/>
          <w:szCs w:val="28"/>
          <w:lang w:eastAsia="ru-RU"/>
        </w:rPr>
        <w:t xml:space="preserve">) является наличие достоверных сведений, подтвержденных документально, о проявлении особого героизма, мужества, смелости, отваги увековечиваемого лица. 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3.2. Рассмотрение вопроса об установке мемориальной доски, другого памятного знака, арт-объекта (в том числе </w:t>
      </w:r>
      <w:proofErr w:type="spellStart"/>
      <w:r w:rsidRPr="00B1139C">
        <w:rPr>
          <w:color w:val="000000"/>
          <w:sz w:val="28"/>
          <w:szCs w:val="28"/>
          <w:lang w:eastAsia="ru-RU"/>
        </w:rPr>
        <w:t>мурала</w:t>
      </w:r>
      <w:proofErr w:type="spellEnd"/>
      <w:r w:rsidRPr="00B1139C">
        <w:rPr>
          <w:color w:val="000000"/>
          <w:sz w:val="28"/>
          <w:szCs w:val="28"/>
          <w:lang w:eastAsia="ru-RU"/>
        </w:rPr>
        <w:t>) производится по истечении не менее 6 месяцев и не позднее 5 лет со дня окончания специальной военной операции.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lastRenderedPageBreak/>
        <w:t xml:space="preserve">3.3. На лиц, удостоенных звания Героя Российской Федерации, награжденных орденом Мужества, ограничения по срокам обращения об установке мемориальной доски, другого памятного знака, арт-объекта (в том числе </w:t>
      </w:r>
      <w:proofErr w:type="spellStart"/>
      <w:r w:rsidRPr="00B1139C">
        <w:rPr>
          <w:color w:val="000000"/>
          <w:sz w:val="28"/>
          <w:szCs w:val="28"/>
          <w:lang w:eastAsia="ru-RU"/>
        </w:rPr>
        <w:t>мурала</w:t>
      </w:r>
      <w:proofErr w:type="spellEnd"/>
      <w:r w:rsidRPr="00B1139C">
        <w:rPr>
          <w:color w:val="000000"/>
          <w:sz w:val="28"/>
          <w:szCs w:val="28"/>
          <w:lang w:eastAsia="ru-RU"/>
        </w:rPr>
        <w:t xml:space="preserve">) не распространяются. </w:t>
      </w:r>
    </w:p>
    <w:p w:rsidR="00B1139C" w:rsidRPr="00B1139C" w:rsidRDefault="00B1139C" w:rsidP="00B1139C">
      <w:pPr>
        <w:widowControl w:val="0"/>
        <w:suppressAutoHyphens w:val="0"/>
        <w:ind w:firstLine="709"/>
        <w:jc w:val="center"/>
        <w:rPr>
          <w:color w:val="000000"/>
          <w:sz w:val="28"/>
          <w:szCs w:val="28"/>
          <w:lang w:eastAsia="ru-RU"/>
        </w:rPr>
      </w:pPr>
    </w:p>
    <w:p w:rsidR="00B1139C" w:rsidRPr="00B1139C" w:rsidRDefault="00B1139C" w:rsidP="00B1139C">
      <w:pPr>
        <w:widowControl w:val="0"/>
        <w:suppressAutoHyphens w:val="0"/>
        <w:jc w:val="center"/>
        <w:rPr>
          <w:b/>
          <w:color w:val="000000"/>
          <w:sz w:val="28"/>
          <w:szCs w:val="28"/>
          <w:lang w:eastAsia="ru-RU"/>
        </w:rPr>
      </w:pPr>
      <w:r w:rsidRPr="00B1139C">
        <w:rPr>
          <w:b/>
          <w:color w:val="000000"/>
          <w:sz w:val="28"/>
          <w:szCs w:val="28"/>
          <w:lang w:eastAsia="ru-RU"/>
        </w:rPr>
        <w:t>Глава 4. ПОРЯДОК НАПРАВЛЕНИЯ ХОДАТАЙСТВ ОБ УСТАНОВКЕ МЕМОРИАЛЬНОЙ ДОСКИ, ДРУГОГО ПАМЯТНОГО ЗНАКА, АРТ-ОБЪЕКТА (В ТОМ ЧИСЛЕ МУРАЛА)</w:t>
      </w:r>
    </w:p>
    <w:p w:rsidR="00B1139C" w:rsidRPr="00B1139C" w:rsidRDefault="00B1139C" w:rsidP="00B1139C">
      <w:pPr>
        <w:widowControl w:val="0"/>
        <w:suppressAutoHyphens w:val="0"/>
        <w:ind w:firstLine="709"/>
        <w:jc w:val="center"/>
        <w:rPr>
          <w:color w:val="000000"/>
          <w:sz w:val="28"/>
          <w:szCs w:val="28"/>
          <w:lang w:eastAsia="ru-RU"/>
        </w:rPr>
      </w:pP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 4.1. С инициативой об установке мемориальной доски, другого памятного знака, </w:t>
      </w:r>
      <w:proofErr w:type="spellStart"/>
      <w:r w:rsidRPr="00B1139C">
        <w:rPr>
          <w:color w:val="000000"/>
          <w:sz w:val="28"/>
          <w:szCs w:val="28"/>
          <w:lang w:eastAsia="ru-RU"/>
        </w:rPr>
        <w:t>артобъекта</w:t>
      </w:r>
      <w:proofErr w:type="spellEnd"/>
      <w:r w:rsidRPr="00B1139C">
        <w:rPr>
          <w:color w:val="000000"/>
          <w:sz w:val="28"/>
          <w:szCs w:val="28"/>
          <w:lang w:eastAsia="ru-RU"/>
        </w:rPr>
        <w:t xml:space="preserve"> (в том числе </w:t>
      </w:r>
      <w:proofErr w:type="spellStart"/>
      <w:r w:rsidRPr="00B1139C">
        <w:rPr>
          <w:color w:val="000000"/>
          <w:sz w:val="28"/>
          <w:szCs w:val="28"/>
          <w:lang w:eastAsia="ru-RU"/>
        </w:rPr>
        <w:t>мурала</w:t>
      </w:r>
      <w:proofErr w:type="spellEnd"/>
      <w:r w:rsidRPr="00B1139C">
        <w:rPr>
          <w:color w:val="000000"/>
          <w:sz w:val="28"/>
          <w:szCs w:val="28"/>
          <w:lang w:eastAsia="ru-RU"/>
        </w:rPr>
        <w:t>) могут выступать органы государственной власти, органы местного самоуправления, общественные и религиозные объединения, трудовые коллективы предприятий, учреждений, организаций, физические лица (далее – инициатор).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4.2. Письменное ходатайство об установке мемориальной доски, другого памятного знака, арт-объекта (в том числе </w:t>
      </w:r>
      <w:proofErr w:type="spellStart"/>
      <w:r w:rsidRPr="00B1139C">
        <w:rPr>
          <w:color w:val="000000"/>
          <w:sz w:val="28"/>
          <w:szCs w:val="28"/>
          <w:lang w:eastAsia="ru-RU"/>
        </w:rPr>
        <w:t>мурала</w:t>
      </w:r>
      <w:proofErr w:type="spellEnd"/>
      <w:r w:rsidRPr="00B1139C">
        <w:rPr>
          <w:color w:val="000000"/>
          <w:sz w:val="28"/>
          <w:szCs w:val="28"/>
          <w:lang w:eastAsia="ru-RU"/>
        </w:rPr>
        <w:t xml:space="preserve">), содержащее просьбу об увековечении памяти погибшего (умершего) уроженца сельского поселения </w:t>
      </w:r>
      <w:r w:rsidR="00C02F3E" w:rsidRPr="004C10D0">
        <w:rPr>
          <w:color w:val="000000"/>
          <w:sz w:val="28"/>
          <w:szCs w:val="28"/>
          <w:lang w:eastAsia="ru-RU"/>
        </w:rPr>
        <w:t>Кинельский</w:t>
      </w:r>
      <w:r w:rsidRPr="00B1139C">
        <w:rPr>
          <w:color w:val="000000"/>
          <w:sz w:val="28"/>
          <w:szCs w:val="28"/>
          <w:lang w:eastAsia="ru-RU"/>
        </w:rPr>
        <w:t xml:space="preserve"> муниципального района Кинельский Самарской области при выполнении воинского долга в ходе специальной военной операции лица (далее – ходатайство), и документы, указанные в пункте 4.3 настоящего Положения направляются в администрацию сельского поселения </w:t>
      </w:r>
      <w:r w:rsidR="0038160D" w:rsidRPr="004C10D0">
        <w:rPr>
          <w:color w:val="000000"/>
          <w:sz w:val="28"/>
          <w:szCs w:val="28"/>
          <w:lang w:eastAsia="ru-RU"/>
        </w:rPr>
        <w:t>Кинельский</w:t>
      </w:r>
      <w:r w:rsidRPr="00B1139C">
        <w:rPr>
          <w:color w:val="000000"/>
          <w:sz w:val="28"/>
          <w:szCs w:val="28"/>
          <w:lang w:eastAsia="ru-RU"/>
        </w:rPr>
        <w:t xml:space="preserve"> муниципального района Кинельский Самарской области на имя Главы сельского поселения </w:t>
      </w:r>
      <w:r w:rsidR="0038160D" w:rsidRPr="004C10D0">
        <w:rPr>
          <w:color w:val="000000"/>
          <w:sz w:val="28"/>
          <w:szCs w:val="28"/>
          <w:lang w:eastAsia="ru-RU"/>
        </w:rPr>
        <w:t>Кинельский</w:t>
      </w:r>
      <w:r w:rsidRPr="00B1139C">
        <w:rPr>
          <w:color w:val="000000"/>
          <w:sz w:val="28"/>
          <w:szCs w:val="28"/>
          <w:lang w:eastAsia="ru-RU"/>
        </w:rPr>
        <w:t xml:space="preserve"> муниципального района Кинельский Самарской области.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4.3. В перечень документов, представляемых для увековечения, входят: 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1) ходатайство гражданина (организации); 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2) историческая или историко-биографическая справка об увековечиваемом защитнике Отечества; копии архивных, наградных документов, подтверждающих достоверность события или заслуги увековечиваемого лица; 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3) выписка из домовой книги с указанием периода проживания увековечиваемого лица по месту увековечения; 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4) предложение по форме увековечения; сведения о предполагаемом месте установки мемориальной доски, другого памятного знака, арт-объекта (в том числе </w:t>
      </w:r>
      <w:proofErr w:type="spellStart"/>
      <w:r w:rsidRPr="00B1139C">
        <w:rPr>
          <w:color w:val="000000"/>
          <w:sz w:val="28"/>
          <w:szCs w:val="28"/>
          <w:lang w:eastAsia="ru-RU"/>
        </w:rPr>
        <w:t>мурала</w:t>
      </w:r>
      <w:proofErr w:type="spellEnd"/>
      <w:r w:rsidRPr="00B1139C">
        <w:rPr>
          <w:color w:val="000000"/>
          <w:sz w:val="28"/>
          <w:szCs w:val="28"/>
          <w:lang w:eastAsia="ru-RU"/>
        </w:rPr>
        <w:t xml:space="preserve">) с обоснованием его выбора; 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5) предложение по тексту надписи; 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6) письменное обязательство ходатайствующего субъекта (инициатора) о финансировании работ по проектированию, изготовлению, установке и техническому обеспечению торжественного открытия мемориальной доски, другого памятного знака, арт-объекта (в том числе </w:t>
      </w:r>
      <w:proofErr w:type="spellStart"/>
      <w:r w:rsidRPr="00B1139C">
        <w:rPr>
          <w:color w:val="000000"/>
          <w:sz w:val="28"/>
          <w:szCs w:val="28"/>
          <w:lang w:eastAsia="ru-RU"/>
        </w:rPr>
        <w:t>мурала</w:t>
      </w:r>
      <w:proofErr w:type="spellEnd"/>
      <w:r w:rsidRPr="00B1139C">
        <w:rPr>
          <w:color w:val="000000"/>
          <w:sz w:val="28"/>
          <w:szCs w:val="28"/>
          <w:lang w:eastAsia="ru-RU"/>
        </w:rPr>
        <w:t xml:space="preserve">) производятся за счет инициатора; 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7) письменное обязательство ходатайствующего гражданина о финансировании работ, либо уведомление о невозможности осуществления финансирования. 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4.4. Место установки мемориальной доски, другого памятного знака, арт-объекта (в том числе </w:t>
      </w:r>
      <w:proofErr w:type="spellStart"/>
      <w:r w:rsidRPr="00B1139C">
        <w:rPr>
          <w:color w:val="000000"/>
          <w:sz w:val="28"/>
          <w:szCs w:val="28"/>
          <w:lang w:eastAsia="ru-RU"/>
        </w:rPr>
        <w:t>мурала</w:t>
      </w:r>
      <w:proofErr w:type="spellEnd"/>
      <w:r w:rsidRPr="00B1139C">
        <w:rPr>
          <w:color w:val="000000"/>
          <w:sz w:val="28"/>
          <w:szCs w:val="28"/>
          <w:lang w:eastAsia="ru-RU"/>
        </w:rPr>
        <w:t xml:space="preserve">) должно быть одобрено Комиссией сельского поселения </w:t>
      </w:r>
      <w:r w:rsidR="0038160D" w:rsidRPr="004C10D0">
        <w:rPr>
          <w:color w:val="000000"/>
          <w:sz w:val="28"/>
          <w:szCs w:val="28"/>
          <w:lang w:eastAsia="ru-RU"/>
        </w:rPr>
        <w:t>Кинельский</w:t>
      </w:r>
      <w:r w:rsidRPr="00B1139C">
        <w:rPr>
          <w:color w:val="000000"/>
          <w:sz w:val="28"/>
          <w:szCs w:val="28"/>
          <w:lang w:eastAsia="ru-RU"/>
        </w:rPr>
        <w:t xml:space="preserve"> муниципального района Кинельский Самарской </w:t>
      </w:r>
      <w:r w:rsidRPr="00B1139C">
        <w:rPr>
          <w:color w:val="000000"/>
          <w:sz w:val="28"/>
          <w:szCs w:val="28"/>
          <w:lang w:eastAsia="ru-RU"/>
        </w:rPr>
        <w:lastRenderedPageBreak/>
        <w:t xml:space="preserve">области и собственником здания. 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Администрация сельского поселения </w:t>
      </w:r>
      <w:r w:rsidR="0038160D" w:rsidRPr="004C10D0">
        <w:rPr>
          <w:color w:val="000000"/>
          <w:sz w:val="28"/>
          <w:szCs w:val="28"/>
          <w:lang w:eastAsia="ru-RU"/>
        </w:rPr>
        <w:t>Кинельский</w:t>
      </w:r>
      <w:r w:rsidRPr="00B1139C">
        <w:rPr>
          <w:color w:val="000000"/>
          <w:sz w:val="28"/>
          <w:szCs w:val="28"/>
          <w:lang w:eastAsia="ru-RU"/>
        </w:rPr>
        <w:t xml:space="preserve"> муниципального района Кинельский Самарской области может отказать в согласовании места установки мемориальной доски, другого памятного знака, арт-объекта (в том числе </w:t>
      </w:r>
      <w:proofErr w:type="spellStart"/>
      <w:r w:rsidRPr="00B1139C">
        <w:rPr>
          <w:color w:val="000000"/>
          <w:sz w:val="28"/>
          <w:szCs w:val="28"/>
          <w:lang w:eastAsia="ru-RU"/>
        </w:rPr>
        <w:t>мурала</w:t>
      </w:r>
      <w:proofErr w:type="spellEnd"/>
      <w:r w:rsidRPr="00B1139C">
        <w:rPr>
          <w:color w:val="000000"/>
          <w:sz w:val="28"/>
          <w:szCs w:val="28"/>
          <w:lang w:eastAsia="ru-RU"/>
        </w:rPr>
        <w:t xml:space="preserve">) в случае запланированного сноса или капитального ремонта здания, на котором инициатором предполагается установить мемориальную доску. 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В случае отказа в согласовании места установки мемориальной доски, другого памятного знака, арт-объекта (в том числе </w:t>
      </w:r>
      <w:proofErr w:type="spellStart"/>
      <w:r w:rsidRPr="00B1139C">
        <w:rPr>
          <w:color w:val="000000"/>
          <w:sz w:val="28"/>
          <w:szCs w:val="28"/>
          <w:lang w:eastAsia="ru-RU"/>
        </w:rPr>
        <w:t>мурала</w:t>
      </w:r>
      <w:proofErr w:type="spellEnd"/>
      <w:r w:rsidRPr="00B1139C">
        <w:rPr>
          <w:color w:val="000000"/>
          <w:sz w:val="28"/>
          <w:szCs w:val="28"/>
          <w:lang w:eastAsia="ru-RU"/>
        </w:rPr>
        <w:t xml:space="preserve">) администрация сельского поселения </w:t>
      </w:r>
      <w:r w:rsidR="0038160D" w:rsidRPr="004C10D0">
        <w:rPr>
          <w:color w:val="000000"/>
          <w:sz w:val="28"/>
          <w:szCs w:val="28"/>
          <w:lang w:eastAsia="ru-RU"/>
        </w:rPr>
        <w:t>Кинельский</w:t>
      </w:r>
      <w:r w:rsidRPr="00B1139C">
        <w:rPr>
          <w:color w:val="000000"/>
          <w:sz w:val="28"/>
          <w:szCs w:val="28"/>
          <w:lang w:eastAsia="ru-RU"/>
        </w:rPr>
        <w:t xml:space="preserve"> муниципального района Кинельский Самарской области направляет свое мотивированное заключение в Комиссию сельского поселения </w:t>
      </w:r>
      <w:r w:rsidR="0038160D" w:rsidRPr="004C10D0">
        <w:rPr>
          <w:color w:val="000000"/>
          <w:sz w:val="28"/>
          <w:szCs w:val="28"/>
          <w:lang w:eastAsia="ru-RU"/>
        </w:rPr>
        <w:t>Кинельский</w:t>
      </w:r>
      <w:r w:rsidRPr="00B1139C">
        <w:rPr>
          <w:color w:val="000000"/>
          <w:sz w:val="28"/>
          <w:szCs w:val="28"/>
          <w:lang w:eastAsia="ru-RU"/>
        </w:rPr>
        <w:t xml:space="preserve"> муниципального района Кинельский Самарской области для предварительного рассмотрения вопросов, связанных с увековечением памяти о выдающихся событиях и личностях (далее – Комиссия).</w:t>
      </w:r>
    </w:p>
    <w:p w:rsidR="00B1139C" w:rsidRPr="00B1139C" w:rsidRDefault="00B1139C" w:rsidP="00B1139C">
      <w:pPr>
        <w:widowControl w:val="0"/>
        <w:suppressAutoHyphens w:val="0"/>
        <w:ind w:firstLine="709"/>
        <w:jc w:val="center"/>
        <w:rPr>
          <w:color w:val="000000"/>
          <w:sz w:val="28"/>
          <w:szCs w:val="28"/>
          <w:lang w:eastAsia="ru-RU"/>
        </w:rPr>
      </w:pPr>
    </w:p>
    <w:p w:rsidR="00B1139C" w:rsidRPr="00B1139C" w:rsidRDefault="00B1139C" w:rsidP="00B1139C">
      <w:pPr>
        <w:widowControl w:val="0"/>
        <w:suppressAutoHyphens w:val="0"/>
        <w:jc w:val="center"/>
        <w:rPr>
          <w:b/>
          <w:color w:val="000000"/>
          <w:sz w:val="28"/>
          <w:szCs w:val="28"/>
          <w:lang w:eastAsia="ru-RU"/>
        </w:rPr>
      </w:pPr>
      <w:r w:rsidRPr="00B1139C">
        <w:rPr>
          <w:b/>
          <w:color w:val="000000"/>
          <w:sz w:val="28"/>
          <w:szCs w:val="28"/>
          <w:lang w:eastAsia="ru-RU"/>
        </w:rPr>
        <w:t>Глава 5. ПОРЯДОК РАССМОТРЕНИЯ ХОДАТАЙСТВ И ПРИНЯТИЯ РЕШЕНИЙ ПО НИМ</w:t>
      </w:r>
    </w:p>
    <w:p w:rsidR="00B1139C" w:rsidRPr="00B1139C" w:rsidRDefault="00B1139C" w:rsidP="00B1139C">
      <w:pPr>
        <w:widowControl w:val="0"/>
        <w:suppressAutoHyphens w:val="0"/>
        <w:ind w:firstLine="709"/>
        <w:jc w:val="center"/>
        <w:rPr>
          <w:color w:val="000000"/>
          <w:sz w:val="28"/>
          <w:szCs w:val="28"/>
          <w:lang w:eastAsia="ru-RU"/>
        </w:rPr>
      </w:pP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5.1. Поступившее на имя Главы сельского поселения </w:t>
      </w:r>
      <w:r w:rsidR="0038160D" w:rsidRPr="004C10D0">
        <w:rPr>
          <w:color w:val="000000"/>
          <w:sz w:val="28"/>
          <w:szCs w:val="28"/>
          <w:lang w:eastAsia="ru-RU"/>
        </w:rPr>
        <w:t>Кинельский</w:t>
      </w:r>
      <w:r w:rsidRPr="00B1139C">
        <w:rPr>
          <w:color w:val="000000"/>
          <w:sz w:val="28"/>
          <w:szCs w:val="28"/>
          <w:lang w:eastAsia="ru-RU"/>
        </w:rPr>
        <w:t xml:space="preserve"> муниципального района Кинельский Самарской области ходатайство и документы в течение 2 рабочих дней передаются на рассмотрение Комиссии. 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5.2. Комиссия рассматривает ходатайство и проверяет прилагаемые к нему документы в течение 20 календарных дней со дня их регистрации. 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5.3. Комиссия вправе провести опрос общественного мнения по рассматриваемым ходатайствам. 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5.4. По результатам рассмотрения ходатайства и документов, указанных в пункте 4.3 настоящего Положения, Комиссия принимает одно из следующих решений: 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1) поддержать ходатайство и определить ответственных должностных лиц за реализацию ходатайства, сроки, порядок проведения работ по увековечению памяти (перечень заинтересованных органов и организаций, участвующих в мероприятиях, определение объема финансово-экономических затрат, выделение финансовых средств, сил для выполнения работ и т.д.); 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2) рекомендовать ходатайствующей стороне увековечить память погибшего в других формах; 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3) перенести рассмотрение ходатайств на срок, определяемый Комиссией сельского поселения </w:t>
      </w:r>
      <w:r w:rsidR="0038160D" w:rsidRPr="004C10D0">
        <w:rPr>
          <w:color w:val="000000"/>
          <w:sz w:val="28"/>
          <w:szCs w:val="28"/>
          <w:lang w:eastAsia="ru-RU"/>
        </w:rPr>
        <w:t>Кинельский</w:t>
      </w:r>
      <w:r w:rsidRPr="00B1139C">
        <w:rPr>
          <w:color w:val="000000"/>
          <w:sz w:val="28"/>
          <w:szCs w:val="28"/>
          <w:lang w:eastAsia="ru-RU"/>
        </w:rPr>
        <w:t xml:space="preserve"> муниципального района Кинельский Самарской области, в связи с необходимостью получения дополнительных сведений и документов или по другим причинам, установленным Комиссией сельского поселения </w:t>
      </w:r>
      <w:r w:rsidR="0038160D" w:rsidRPr="004C10D0">
        <w:rPr>
          <w:color w:val="000000"/>
          <w:sz w:val="28"/>
          <w:szCs w:val="28"/>
          <w:lang w:eastAsia="ru-RU"/>
        </w:rPr>
        <w:t>Кинельский</w:t>
      </w:r>
      <w:r w:rsidRPr="00B1139C">
        <w:rPr>
          <w:color w:val="000000"/>
          <w:sz w:val="28"/>
          <w:szCs w:val="28"/>
          <w:lang w:eastAsia="ru-RU"/>
        </w:rPr>
        <w:t xml:space="preserve"> муниципального района Кинельский Самарской области; 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>5.5. Решения, принятые Комиссией, оформляются протоколом.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5.6. При принятии решения, предусмотренного подпунктом 1 пункта 5.4 настоящего Положения, Комиссия готовит проект постановления администрации сельского поселения </w:t>
      </w:r>
      <w:r w:rsidR="0038160D" w:rsidRPr="004C10D0">
        <w:rPr>
          <w:color w:val="000000"/>
          <w:sz w:val="28"/>
          <w:szCs w:val="28"/>
          <w:lang w:eastAsia="ru-RU"/>
        </w:rPr>
        <w:t>Кинельский</w:t>
      </w:r>
      <w:r w:rsidRPr="00B1139C">
        <w:rPr>
          <w:color w:val="000000"/>
          <w:sz w:val="28"/>
          <w:szCs w:val="28"/>
          <w:lang w:eastAsia="ru-RU"/>
        </w:rPr>
        <w:t xml:space="preserve"> муниципального района </w:t>
      </w:r>
      <w:r w:rsidRPr="00B1139C">
        <w:rPr>
          <w:color w:val="000000"/>
          <w:sz w:val="28"/>
          <w:szCs w:val="28"/>
          <w:lang w:eastAsia="ru-RU"/>
        </w:rPr>
        <w:lastRenderedPageBreak/>
        <w:t xml:space="preserve">Кинельский Самарской области об установке мемориальной доски, другого памятного знака и направляет его на подписание Главе </w:t>
      </w:r>
      <w:r w:rsidR="0038160D" w:rsidRPr="004C10D0">
        <w:rPr>
          <w:color w:val="000000"/>
          <w:sz w:val="28"/>
          <w:szCs w:val="28"/>
          <w:lang w:eastAsia="ru-RU"/>
        </w:rPr>
        <w:t xml:space="preserve">сельского </w:t>
      </w:r>
      <w:proofErr w:type="gramStart"/>
      <w:r w:rsidR="0038160D" w:rsidRPr="004C10D0">
        <w:rPr>
          <w:color w:val="000000"/>
          <w:sz w:val="28"/>
          <w:szCs w:val="28"/>
          <w:lang w:eastAsia="ru-RU"/>
        </w:rPr>
        <w:t>поселения  Кинельский</w:t>
      </w:r>
      <w:proofErr w:type="gramEnd"/>
      <w:r w:rsidRPr="00B1139C">
        <w:rPr>
          <w:color w:val="000000"/>
          <w:sz w:val="28"/>
          <w:szCs w:val="28"/>
          <w:lang w:eastAsia="ru-RU"/>
        </w:rPr>
        <w:t xml:space="preserve"> муниципального района Кинельский Самарской области. 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5.7. В случае принятия решения об отклонении ходатайства об установке произведения монументального искусства Комиссия направляет его инициатору вместе с заключением не позднее 5 дней со дня принятия такого решения. 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5.8. В постановлении администрации сельского поселения </w:t>
      </w:r>
      <w:r w:rsidR="0038160D" w:rsidRPr="004C10D0">
        <w:rPr>
          <w:color w:val="000000"/>
          <w:sz w:val="28"/>
          <w:szCs w:val="28"/>
          <w:lang w:eastAsia="ru-RU"/>
        </w:rPr>
        <w:t>Кинельский</w:t>
      </w:r>
      <w:r w:rsidRPr="00B1139C">
        <w:rPr>
          <w:color w:val="000000"/>
          <w:sz w:val="28"/>
          <w:szCs w:val="28"/>
          <w:lang w:eastAsia="ru-RU"/>
        </w:rPr>
        <w:t xml:space="preserve"> муниципального района Кинельский Самарской области об установке мемориальной доски, другого памятного знака указываются: 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1) адрес места установки мемориальной доски, другого памятного знака; 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2) содержание надписи; 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3) срок установки мемориальной доски, другого памятного знака; 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4) источник финансового обеспечения работ по проектированию, изготовлению и установке мемориальной доски, другого памятного знака; 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5) ответственное лицо. 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Предельный срок эксплуатации баннера: Вертикального – 2 месяца; Горизонтального – 3 месяца. 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Хранение демонтированного баннера осуществляется администрацией сельского поселения </w:t>
      </w:r>
      <w:r w:rsidR="0038160D" w:rsidRPr="004C10D0">
        <w:rPr>
          <w:color w:val="000000"/>
          <w:sz w:val="28"/>
          <w:szCs w:val="28"/>
          <w:lang w:eastAsia="ru-RU"/>
        </w:rPr>
        <w:t>Кинельский</w:t>
      </w:r>
      <w:r w:rsidRPr="00B1139C">
        <w:rPr>
          <w:color w:val="000000"/>
          <w:sz w:val="28"/>
          <w:szCs w:val="28"/>
          <w:lang w:eastAsia="ru-RU"/>
        </w:rPr>
        <w:t xml:space="preserve"> муниципального района Кинельский Самарской области в течение 1 месяца. 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>Члены семьи погибшего в течение указанного срока имеют право забрать баннер.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>По истечении месячного срока баннер подлежит дальнейшей утилизации.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5.9. Мемориальная доска, другой памятный знак устанавливаются за счет бюджетных средств сельского поселения </w:t>
      </w:r>
      <w:r w:rsidR="004C10D0" w:rsidRPr="004C10D0">
        <w:rPr>
          <w:color w:val="000000"/>
          <w:sz w:val="28"/>
          <w:szCs w:val="28"/>
          <w:lang w:eastAsia="ru-RU"/>
        </w:rPr>
        <w:t xml:space="preserve">Кинельский </w:t>
      </w:r>
      <w:r w:rsidRPr="00B1139C">
        <w:rPr>
          <w:color w:val="000000"/>
          <w:sz w:val="28"/>
          <w:szCs w:val="28"/>
          <w:lang w:eastAsia="ru-RU"/>
        </w:rPr>
        <w:t>муниципального района Кинельский Самарской области.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 Допускается также установка мемориальной доски, другого памятного знака за счет внебюджетных средств. </w:t>
      </w:r>
    </w:p>
    <w:p w:rsidR="00B1139C" w:rsidRPr="00B1139C" w:rsidRDefault="00B1139C" w:rsidP="00B1139C">
      <w:pPr>
        <w:widowControl w:val="0"/>
        <w:suppressAutoHyphens w:val="0"/>
        <w:jc w:val="center"/>
        <w:rPr>
          <w:color w:val="000000"/>
          <w:sz w:val="28"/>
          <w:szCs w:val="28"/>
          <w:lang w:eastAsia="ru-RU"/>
        </w:rPr>
      </w:pPr>
    </w:p>
    <w:p w:rsidR="00B1139C" w:rsidRPr="00B1139C" w:rsidRDefault="00B1139C" w:rsidP="00B1139C">
      <w:pPr>
        <w:widowControl w:val="0"/>
        <w:suppressAutoHyphens w:val="0"/>
        <w:jc w:val="center"/>
        <w:rPr>
          <w:b/>
          <w:color w:val="000000"/>
          <w:sz w:val="28"/>
          <w:szCs w:val="28"/>
          <w:lang w:eastAsia="ru-RU"/>
        </w:rPr>
      </w:pPr>
      <w:r w:rsidRPr="00B1139C">
        <w:rPr>
          <w:b/>
          <w:color w:val="000000"/>
          <w:sz w:val="28"/>
          <w:szCs w:val="28"/>
          <w:lang w:eastAsia="ru-RU"/>
        </w:rPr>
        <w:t>Глава 6. АРХИТЕКТУРНО-ХУДОЖЕСТВЕННЫЕ ТРЕБОВАНИЯ, ПРЕДЪЯВЛЯЕМЫЕ К МЕМОРИАЛЬНОЙ ДОСКЕ, ДРУГОМУ ПАМЯТНОМУ ЗНАКУ, АРТ-ОБЪЕКТА (В ТОМ ЧИСЛЕ МУРАЛА)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6.1. Архитектурно-художественное решение мемориальной доски, другого памятного знака, арт-объекта (в том числе </w:t>
      </w:r>
      <w:proofErr w:type="spellStart"/>
      <w:r w:rsidRPr="00B1139C">
        <w:rPr>
          <w:color w:val="000000"/>
          <w:sz w:val="28"/>
          <w:szCs w:val="28"/>
          <w:lang w:eastAsia="ru-RU"/>
        </w:rPr>
        <w:t>мурала</w:t>
      </w:r>
      <w:proofErr w:type="spellEnd"/>
      <w:r w:rsidRPr="00B1139C">
        <w:rPr>
          <w:color w:val="000000"/>
          <w:sz w:val="28"/>
          <w:szCs w:val="28"/>
          <w:lang w:eastAsia="ru-RU"/>
        </w:rPr>
        <w:t xml:space="preserve">) не должно противоречить характеру места его установки, особенностям среды, в которую он привносится как новый элемент. 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6.2. При согласовании проекта и места установки мемориальной доски, другого памятного знака, арт-объекта (в том числе </w:t>
      </w:r>
      <w:proofErr w:type="spellStart"/>
      <w:r w:rsidRPr="00B1139C">
        <w:rPr>
          <w:color w:val="000000"/>
          <w:sz w:val="28"/>
          <w:szCs w:val="28"/>
          <w:lang w:eastAsia="ru-RU"/>
        </w:rPr>
        <w:t>мурала</w:t>
      </w:r>
      <w:proofErr w:type="spellEnd"/>
      <w:r w:rsidRPr="00B1139C">
        <w:rPr>
          <w:color w:val="000000"/>
          <w:sz w:val="28"/>
          <w:szCs w:val="28"/>
          <w:lang w:eastAsia="ru-RU"/>
        </w:rPr>
        <w:t xml:space="preserve">) учитываются следующие требования: 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1) текст мемориальной доски, другого памятного знака, арт-объекта (в том числе </w:t>
      </w:r>
      <w:proofErr w:type="spellStart"/>
      <w:r w:rsidRPr="00B1139C">
        <w:rPr>
          <w:color w:val="000000"/>
          <w:sz w:val="28"/>
          <w:szCs w:val="28"/>
          <w:lang w:eastAsia="ru-RU"/>
        </w:rPr>
        <w:t>мурала</w:t>
      </w:r>
      <w:proofErr w:type="spellEnd"/>
      <w:r w:rsidRPr="00B1139C">
        <w:rPr>
          <w:color w:val="000000"/>
          <w:sz w:val="28"/>
          <w:szCs w:val="28"/>
          <w:lang w:eastAsia="ru-RU"/>
        </w:rPr>
        <w:t xml:space="preserve">) должен быть оформлен в лаконичной форме и содержать полностью фамилию, имя, отчество увековечиваемого лица на русском языке; 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2) в тексте мемориальной доски, другого памятного знака, арт-объекта (в том числе </w:t>
      </w:r>
      <w:proofErr w:type="spellStart"/>
      <w:r w:rsidRPr="00B1139C">
        <w:rPr>
          <w:color w:val="000000"/>
          <w:sz w:val="28"/>
          <w:szCs w:val="28"/>
          <w:lang w:eastAsia="ru-RU"/>
        </w:rPr>
        <w:t>мурала</w:t>
      </w:r>
      <w:proofErr w:type="spellEnd"/>
      <w:r w:rsidRPr="00B1139C">
        <w:rPr>
          <w:color w:val="000000"/>
          <w:sz w:val="28"/>
          <w:szCs w:val="28"/>
          <w:lang w:eastAsia="ru-RU"/>
        </w:rPr>
        <w:t xml:space="preserve">) обязательны сведения о заслугах увековечиваемого лица; 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lastRenderedPageBreak/>
        <w:t xml:space="preserve">3) в композицию мемориальной доски кроме текста могут включаться портретные изображения, декоративные элементы, подсветка; 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 xml:space="preserve">4) мемориальная доска, другой памятный знак выполняются из долговечного камня (мрамор, гранит) или металлического сплава (бронза, чугун); </w:t>
      </w:r>
    </w:p>
    <w:p w:rsidR="00B1139C" w:rsidRPr="00B1139C" w:rsidRDefault="00B1139C" w:rsidP="00B1139C">
      <w:pPr>
        <w:widowControl w:val="0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1139C">
        <w:rPr>
          <w:color w:val="000000"/>
          <w:sz w:val="28"/>
          <w:szCs w:val="28"/>
          <w:lang w:eastAsia="ru-RU"/>
        </w:rPr>
        <w:t>5) мемориальная доска, другой памятный знак устанавливаются в хорошо просматриваемых местах на высоте не ниже двух метров (на фасадах или внутри зданий).</w:t>
      </w:r>
    </w:p>
    <w:p w:rsidR="00B1139C" w:rsidRPr="004C10D0" w:rsidRDefault="00B1139C">
      <w:pPr>
        <w:rPr>
          <w:sz w:val="28"/>
          <w:szCs w:val="28"/>
        </w:rPr>
      </w:pPr>
    </w:p>
    <w:sectPr w:rsidR="00B1139C" w:rsidRPr="004C10D0" w:rsidSect="004C10D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24D"/>
    <w:rsid w:val="0038160D"/>
    <w:rsid w:val="00394D4A"/>
    <w:rsid w:val="004C10D0"/>
    <w:rsid w:val="00A4124D"/>
    <w:rsid w:val="00B1139C"/>
    <w:rsid w:val="00B61378"/>
    <w:rsid w:val="00C02F3E"/>
    <w:rsid w:val="00F4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56A13"/>
  <w15:chartTrackingRefBased/>
  <w15:docId w15:val="{8C806BED-7FDC-40A0-BE82-EAD42ADD1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3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8">
    <w:name w:val="P58"/>
    <w:basedOn w:val="a"/>
    <w:rsid w:val="00B1139C"/>
    <w:pPr>
      <w:widowControl w:val="0"/>
      <w:tabs>
        <w:tab w:val="left" w:pos="-3420"/>
      </w:tabs>
      <w:suppressAutoHyphens w:val="0"/>
      <w:adjustRightInd w:val="0"/>
      <w:jc w:val="right"/>
    </w:pPr>
    <w:rPr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C10D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10D0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2226</Words>
  <Characters>12691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2026-07-08T05:02:00Z</cp:lastPrinted>
  <dcterms:created xsi:type="dcterms:W3CDTF">2026-07-08T04:46:00Z</dcterms:created>
  <dcterms:modified xsi:type="dcterms:W3CDTF">2026-07-08T05:06:00Z</dcterms:modified>
</cp:coreProperties>
</file>