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F6" w:rsidRDefault="002D04F6" w:rsidP="002D04F6">
      <w:pPr>
        <w:pStyle w:val="Standard"/>
        <w:tabs>
          <w:tab w:val="left" w:pos="8550"/>
        </w:tabs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         Администрация                                                             </w:t>
      </w:r>
    </w:p>
    <w:p w:rsidR="002D04F6" w:rsidRDefault="002D04F6" w:rsidP="002D04F6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сельского поселения </w:t>
      </w:r>
      <w:proofErr w:type="spellStart"/>
      <w:r>
        <w:rPr>
          <w:sz w:val="29"/>
          <w:szCs w:val="33"/>
          <w:lang w:val="ru-RU"/>
        </w:rPr>
        <w:t>Сколково</w:t>
      </w:r>
      <w:proofErr w:type="spellEnd"/>
    </w:p>
    <w:p w:rsidR="002D04F6" w:rsidRDefault="002D04F6" w:rsidP="002D04F6">
      <w:pPr>
        <w:pStyle w:val="Standard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муниципального района </w:t>
      </w:r>
      <w:proofErr w:type="spellStart"/>
      <w:r>
        <w:rPr>
          <w:sz w:val="29"/>
          <w:szCs w:val="33"/>
          <w:lang w:val="ru-RU"/>
        </w:rPr>
        <w:t>Кинельский</w:t>
      </w:r>
      <w:proofErr w:type="spellEnd"/>
      <w:r>
        <w:rPr>
          <w:sz w:val="29"/>
          <w:szCs w:val="33"/>
          <w:lang w:val="ru-RU"/>
        </w:rPr>
        <w:t xml:space="preserve">                                     </w:t>
      </w:r>
    </w:p>
    <w:p w:rsidR="002D04F6" w:rsidRDefault="002D04F6" w:rsidP="00D21F22">
      <w:pPr>
        <w:pStyle w:val="Standard"/>
        <w:tabs>
          <w:tab w:val="left" w:pos="6615"/>
        </w:tabs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            Самарской области</w:t>
      </w:r>
      <w:r>
        <w:rPr>
          <w:sz w:val="29"/>
          <w:szCs w:val="33"/>
          <w:lang w:val="ru-RU"/>
        </w:rPr>
        <w:tab/>
      </w:r>
    </w:p>
    <w:p w:rsidR="00D21F22" w:rsidRDefault="00D21F22" w:rsidP="00D21F22">
      <w:pPr>
        <w:pStyle w:val="Standard"/>
        <w:tabs>
          <w:tab w:val="left" w:pos="6615"/>
        </w:tabs>
        <w:rPr>
          <w:sz w:val="29"/>
          <w:szCs w:val="33"/>
          <w:lang w:val="ru-RU"/>
        </w:rPr>
      </w:pPr>
    </w:p>
    <w:p w:rsidR="002D04F6" w:rsidRDefault="002D04F6" w:rsidP="002D04F6">
      <w:pPr>
        <w:pStyle w:val="Standard"/>
        <w:rPr>
          <w:b/>
          <w:bCs/>
          <w:sz w:val="29"/>
          <w:szCs w:val="33"/>
          <w:lang w:val="ru-RU"/>
        </w:rPr>
      </w:pPr>
      <w:r>
        <w:rPr>
          <w:b/>
          <w:bCs/>
          <w:sz w:val="29"/>
          <w:szCs w:val="33"/>
          <w:lang w:val="ru-RU"/>
        </w:rPr>
        <w:t xml:space="preserve">           ПОСТАНОВЛЕНИЕ</w:t>
      </w:r>
    </w:p>
    <w:p w:rsidR="002D04F6" w:rsidRDefault="002D04F6" w:rsidP="002D04F6">
      <w:pPr>
        <w:pStyle w:val="Standard"/>
        <w:rPr>
          <w:b/>
          <w:bCs/>
          <w:sz w:val="29"/>
          <w:szCs w:val="33"/>
          <w:lang w:val="ru-RU"/>
        </w:rPr>
      </w:pPr>
      <w:r>
        <w:rPr>
          <w:b/>
          <w:bCs/>
          <w:sz w:val="29"/>
          <w:szCs w:val="33"/>
          <w:lang w:val="ru-RU"/>
        </w:rPr>
        <w:t xml:space="preserve">       №  </w:t>
      </w:r>
      <w:r w:rsidR="00D21F22">
        <w:rPr>
          <w:b/>
          <w:bCs/>
          <w:sz w:val="29"/>
          <w:szCs w:val="33"/>
          <w:lang w:val="ru-RU"/>
        </w:rPr>
        <w:t>55</w:t>
      </w:r>
      <w:r>
        <w:rPr>
          <w:b/>
          <w:bCs/>
          <w:sz w:val="29"/>
          <w:szCs w:val="33"/>
          <w:lang w:val="ru-RU"/>
        </w:rPr>
        <w:t xml:space="preserve">  от    </w:t>
      </w:r>
      <w:r w:rsidR="00D21F22">
        <w:rPr>
          <w:b/>
          <w:bCs/>
          <w:sz w:val="29"/>
          <w:szCs w:val="33"/>
          <w:lang w:val="ru-RU"/>
        </w:rPr>
        <w:t>21 июля</w:t>
      </w:r>
      <w:r>
        <w:rPr>
          <w:b/>
          <w:bCs/>
          <w:sz w:val="29"/>
          <w:szCs w:val="33"/>
          <w:lang w:val="ru-RU"/>
        </w:rPr>
        <w:t xml:space="preserve">  2026 года</w:t>
      </w:r>
    </w:p>
    <w:p w:rsidR="002D04F6" w:rsidRDefault="002D04F6" w:rsidP="002D04F6">
      <w:pPr>
        <w:pStyle w:val="Standard"/>
        <w:rPr>
          <w:lang w:val="ru-RU"/>
        </w:rPr>
      </w:pPr>
    </w:p>
    <w:p w:rsidR="002D04F6" w:rsidRDefault="002D04F6" w:rsidP="002D04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внесении изменений в</w:t>
      </w:r>
      <w:r w:rsidR="00824AFD">
        <w:rPr>
          <w:rFonts w:ascii="Times New Roman" w:hAnsi="Times New Roman"/>
          <w:b/>
          <w:sz w:val="24"/>
          <w:szCs w:val="24"/>
          <w:lang w:eastAsia="hi-IN" w:bidi="hi-IN"/>
        </w:rPr>
        <w:t xml:space="preserve"> </w:t>
      </w:r>
      <w:r w:rsidR="00824AFD" w:rsidRPr="00824AFD">
        <w:rPr>
          <w:rFonts w:ascii="Times New Roman" w:hAnsi="Times New Roman"/>
          <w:b/>
          <w:color w:val="000000"/>
          <w:sz w:val="28"/>
          <w:szCs w:val="28"/>
        </w:rPr>
        <w:t>административный регламент предоставлени</w:t>
      </w:r>
      <w:r w:rsidR="00C34429">
        <w:rPr>
          <w:rFonts w:ascii="Times New Roman" w:hAnsi="Times New Roman"/>
          <w:b/>
          <w:color w:val="000000"/>
          <w:sz w:val="28"/>
          <w:szCs w:val="28"/>
        </w:rPr>
        <w:t>я</w:t>
      </w:r>
      <w:r w:rsidR="00824AFD" w:rsidRPr="00824AFD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услуги</w:t>
      </w:r>
      <w:r w:rsidR="00C344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11.08.2021г. № 100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 преимущественного права на приобретение арендуемого имущества в собственность»</w:t>
      </w:r>
    </w:p>
    <w:p w:rsidR="002D04F6" w:rsidRDefault="002D04F6" w:rsidP="002D04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Рассмотрев п</w:t>
      </w:r>
      <w:r>
        <w:rPr>
          <w:rFonts w:ascii="Times New Roman" w:hAnsi="Times New Roman"/>
          <w:sz w:val="24"/>
          <w:szCs w:val="24"/>
        </w:rPr>
        <w:t xml:space="preserve">ротест </w:t>
      </w:r>
      <w:proofErr w:type="spellStart"/>
      <w:r>
        <w:rPr>
          <w:rFonts w:ascii="Times New Roman" w:hAnsi="Times New Roman"/>
          <w:sz w:val="24"/>
          <w:szCs w:val="24"/>
        </w:rPr>
        <w:t>Кинельской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межрайонной прокуратуры  от 30.06.2026 г. № 07-04-2026/Прдп786-26-231</w:t>
      </w:r>
      <w:r>
        <w:rPr>
          <w:rFonts w:ascii="Times New Roman" w:hAnsi="Times New Roman" w:cs="Times New Roman"/>
          <w:sz w:val="24"/>
          <w:szCs w:val="24"/>
        </w:rPr>
        <w:t xml:space="preserve">, руководствуясь Федеральным законом от 27.07.2010 № 210-ФЗ «Об организации предоставления государственных и муниципальных услуг», Федеральным законом 131-ФЗ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Федеральным законом от 26.12.2024 № 494-ФЗ «О внесении изменений в отдельные законодательные акты Российской Федерации» в ч. 2 ст. 12 Закона № 210-ФЗ,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D04F6" w:rsidRDefault="002D04F6" w:rsidP="002D04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D04F6" w:rsidRDefault="002D04F6" w:rsidP="00560F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целях приведения в соответствие действующему законодательству внести изменения в </w:t>
      </w:r>
      <w:r w:rsidR="00824AFD">
        <w:rPr>
          <w:rFonts w:ascii="Times New Roman" w:hAnsi="Times New Roman"/>
          <w:sz w:val="28"/>
          <w:szCs w:val="28"/>
        </w:rPr>
        <w:t>административный регламент предоставлени</w:t>
      </w:r>
      <w:r w:rsidR="00C34429">
        <w:rPr>
          <w:rFonts w:ascii="Times New Roman" w:hAnsi="Times New Roman"/>
          <w:sz w:val="28"/>
          <w:szCs w:val="28"/>
        </w:rPr>
        <w:t>я</w:t>
      </w:r>
      <w:r w:rsidR="00824AFD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9C7226">
        <w:rPr>
          <w:rFonts w:ascii="Times New Roman" w:hAnsi="Times New Roman"/>
          <w:sz w:val="28"/>
          <w:szCs w:val="28"/>
        </w:rPr>
        <w:t xml:space="preserve"> </w:t>
      </w:r>
      <w:r w:rsidR="00824AFD">
        <w:rPr>
          <w:rFonts w:ascii="Times New Roman" w:hAnsi="Times New Roman"/>
          <w:bCs/>
          <w:sz w:val="28"/>
          <w:szCs w:val="28"/>
        </w:rPr>
        <w:t>от 11.08.2021г. № 100</w:t>
      </w:r>
      <w:r>
        <w:rPr>
          <w:rFonts w:ascii="Times New Roman" w:hAnsi="Times New Roman"/>
          <w:sz w:val="28"/>
          <w:szCs w:val="28"/>
        </w:rPr>
        <w:t xml:space="preserve"> «Предоставление </w:t>
      </w:r>
      <w:r w:rsidR="00560FDA" w:rsidRPr="00560FDA">
        <w:rPr>
          <w:rFonts w:ascii="Times New Roman" w:hAnsi="Times New Roman" w:cs="Times New Roman"/>
          <w:sz w:val="28"/>
          <w:szCs w:val="28"/>
        </w:rPr>
        <w:t>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 преимущественного права на приобретение арендуемого имущества в собственность»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2D04F6" w:rsidRDefault="002D04F6" w:rsidP="002D04F6">
      <w:pPr>
        <w:pStyle w:val="1"/>
        <w:numPr>
          <w:ilvl w:val="1"/>
          <w:numId w:val="2"/>
        </w:numPr>
        <w:tabs>
          <w:tab w:val="left" w:pos="709"/>
          <w:tab w:val="left" w:pos="993"/>
        </w:tabs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Раздел IV. «</w:t>
      </w:r>
      <w:r w:rsidR="00C34429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ормы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Административного регламента» исключить.</w:t>
      </w:r>
    </w:p>
    <w:p w:rsidR="002D04F6" w:rsidRDefault="002D04F6" w:rsidP="002D04F6">
      <w:pPr>
        <w:pStyle w:val="1"/>
        <w:numPr>
          <w:ilvl w:val="1"/>
          <w:numId w:val="2"/>
        </w:numPr>
        <w:tabs>
          <w:tab w:val="left" w:pos="709"/>
          <w:tab w:val="left" w:pos="993"/>
        </w:tabs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Раздел V. Досудебный (внесудебный) порядок обжалования решений и действий (бездействия) </w:t>
      </w:r>
      <w:r w:rsidR="00C34429">
        <w:rPr>
          <w:rFonts w:ascii="Times New Roman" w:hAnsi="Times New Roman"/>
          <w:bCs/>
          <w:sz w:val="28"/>
          <w:szCs w:val="28"/>
        </w:rPr>
        <w:t>администрации, МФЦ, организаций указанных в части 1.1 статьи 16 ФЗ от 27.07.2010г. № 210-ФЗ «Об организации предоставления государственных и муниципальных услуг», а также их должностных лиц,  муниципальных служащих, работников</w:t>
      </w:r>
      <w:r>
        <w:rPr>
          <w:rFonts w:ascii="Times New Roman" w:hAnsi="Times New Roman"/>
          <w:bCs/>
          <w:sz w:val="28"/>
          <w:szCs w:val="28"/>
        </w:rPr>
        <w:t>, исключить.</w:t>
      </w:r>
    </w:p>
    <w:p w:rsidR="002D04F6" w:rsidRDefault="002D04F6" w:rsidP="002D04F6">
      <w:pPr>
        <w:pStyle w:val="1"/>
        <w:numPr>
          <w:ilvl w:val="0"/>
          <w:numId w:val="1"/>
        </w:numPr>
        <w:tabs>
          <w:tab w:val="left" w:pos="709"/>
          <w:tab w:val="left" w:pos="993"/>
        </w:tabs>
        <w:spacing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rFonts w:ascii="Times New Roman" w:hAnsi="Times New Roman"/>
          <w:sz w:val="28"/>
          <w:szCs w:val="28"/>
        </w:rPr>
        <w:t>Сколковский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  <w:bookmarkStart w:id="0" w:name="_GoBack"/>
      <w:bookmarkEnd w:id="0"/>
    </w:p>
    <w:p w:rsidR="002D04F6" w:rsidRDefault="002D04F6" w:rsidP="002D04F6">
      <w:pPr>
        <w:pStyle w:val="1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993"/>
        </w:tabs>
        <w:spacing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Настоящее постановление вступает в силу после его официального опубликования.</w:t>
      </w:r>
    </w:p>
    <w:p w:rsidR="002D04F6" w:rsidRDefault="002D04F6" w:rsidP="002D04F6">
      <w:pPr>
        <w:pStyle w:val="1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D04F6" w:rsidRDefault="002D04F6" w:rsidP="002D04F6">
      <w:pPr>
        <w:pStyle w:val="ConsPlusNormal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04F6" w:rsidRPr="00D21F22" w:rsidRDefault="00C34429" w:rsidP="002D04F6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1F22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D21F22">
        <w:rPr>
          <w:rFonts w:ascii="Times New Roman" w:eastAsia="Times New Roman" w:hAnsi="Times New Roman" w:cs="Times New Roman"/>
          <w:sz w:val="28"/>
          <w:szCs w:val="28"/>
        </w:rPr>
        <w:t>. гл</w:t>
      </w:r>
      <w:r w:rsidR="002D04F6" w:rsidRPr="00D21F22">
        <w:rPr>
          <w:rFonts w:ascii="Times New Roman" w:eastAsia="Times New Roman" w:hAnsi="Times New Roman" w:cs="Times New Roman"/>
          <w:sz w:val="28"/>
          <w:szCs w:val="28"/>
        </w:rPr>
        <w:t>ав</w:t>
      </w:r>
      <w:r w:rsidRPr="00D21F2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D04F6" w:rsidRPr="00D21F2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D04F6" w:rsidRPr="00D21F22">
        <w:rPr>
          <w:rFonts w:ascii="Times New Roman" w:eastAsia="Times New Roman" w:hAnsi="Times New Roman" w:cs="Times New Roman"/>
          <w:sz w:val="28"/>
          <w:szCs w:val="28"/>
        </w:rPr>
        <w:t>Сколково</w:t>
      </w:r>
      <w:proofErr w:type="spellEnd"/>
    </w:p>
    <w:p w:rsidR="002D04F6" w:rsidRPr="00D21F22" w:rsidRDefault="002D04F6" w:rsidP="002D04F6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F2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21F22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</w:p>
    <w:p w:rsidR="002D04F6" w:rsidRPr="00D21F22" w:rsidRDefault="002D04F6" w:rsidP="002D04F6">
      <w:pPr>
        <w:pStyle w:val="ConsPlusNormal"/>
        <w:ind w:firstLine="0"/>
        <w:jc w:val="both"/>
        <w:rPr>
          <w:sz w:val="26"/>
          <w:szCs w:val="26"/>
        </w:rPr>
      </w:pPr>
      <w:r w:rsidRPr="00D21F22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 w:rsidRPr="00D21F22">
        <w:rPr>
          <w:rFonts w:ascii="Times New Roman" w:eastAsia="Times New Roman" w:hAnsi="Times New Roman" w:cs="Times New Roman"/>
          <w:sz w:val="28"/>
          <w:szCs w:val="28"/>
        </w:rPr>
        <w:tab/>
      </w:r>
      <w:r w:rsidRPr="00D21F2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="00C34429" w:rsidRPr="00D21F22">
        <w:rPr>
          <w:rFonts w:ascii="Times New Roman" w:eastAsia="Times New Roman" w:hAnsi="Times New Roman" w:cs="Times New Roman"/>
          <w:sz w:val="28"/>
          <w:szCs w:val="28"/>
        </w:rPr>
        <w:t>Ю.А. Иванова</w:t>
      </w:r>
    </w:p>
    <w:p w:rsidR="002D04F6" w:rsidRPr="00D21F22" w:rsidRDefault="002D04F6" w:rsidP="002D04F6"/>
    <w:p w:rsidR="00431009" w:rsidRDefault="00431009"/>
    <w:sectPr w:rsidR="0043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928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73CC7D9B"/>
    <w:multiLevelType w:val="multilevel"/>
    <w:tmpl w:val="73CC7D9B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80"/>
    <w:rsid w:val="002D04F6"/>
    <w:rsid w:val="00431009"/>
    <w:rsid w:val="00560FDA"/>
    <w:rsid w:val="00824AFD"/>
    <w:rsid w:val="009C7226"/>
    <w:rsid w:val="00B55B2C"/>
    <w:rsid w:val="00C34429"/>
    <w:rsid w:val="00CC7080"/>
    <w:rsid w:val="00D2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F6"/>
    <w:pPr>
      <w:suppressAutoHyphens/>
    </w:pPr>
    <w:rPr>
      <w:rFonts w:ascii="Calibri" w:eastAsia="SimSun" w:hAnsi="Calibri" w:cs="font279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F6"/>
    <w:pPr>
      <w:suppressAutoHyphens/>
      <w:spacing w:after="0" w:line="240" w:lineRule="auto"/>
    </w:pPr>
    <w:rPr>
      <w:rFonts w:ascii="Calibri" w:eastAsia="SimSun" w:hAnsi="Calibri" w:cs="font279"/>
      <w:lang w:eastAsia="ar-SA"/>
    </w:rPr>
  </w:style>
  <w:style w:type="paragraph" w:customStyle="1" w:styleId="ConsPlusNormal">
    <w:name w:val="ConsPlusNormal"/>
    <w:rsid w:val="002D04F6"/>
    <w:pPr>
      <w:suppressAutoHyphens/>
      <w:spacing w:after="0" w:line="100" w:lineRule="atLeast"/>
      <w:ind w:firstLine="720"/>
    </w:pPr>
    <w:rPr>
      <w:rFonts w:ascii="Arial" w:eastAsia="SimSun" w:hAnsi="Arial" w:cs="Arial"/>
      <w:lang w:eastAsia="ar-SA"/>
    </w:rPr>
  </w:style>
  <w:style w:type="paragraph" w:customStyle="1" w:styleId="1">
    <w:name w:val="Абзац списка1"/>
    <w:basedOn w:val="a"/>
    <w:rsid w:val="002D04F6"/>
    <w:pPr>
      <w:ind w:left="720"/>
    </w:pPr>
    <w:rPr>
      <w:rFonts w:eastAsia="Times New Roman" w:cs="Times New Roman"/>
    </w:rPr>
  </w:style>
  <w:style w:type="paragraph" w:customStyle="1" w:styleId="Standard">
    <w:name w:val="Standard"/>
    <w:rsid w:val="002D04F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F6"/>
    <w:pPr>
      <w:suppressAutoHyphens/>
    </w:pPr>
    <w:rPr>
      <w:rFonts w:ascii="Calibri" w:eastAsia="SimSun" w:hAnsi="Calibri" w:cs="font279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F6"/>
    <w:pPr>
      <w:suppressAutoHyphens/>
      <w:spacing w:after="0" w:line="240" w:lineRule="auto"/>
    </w:pPr>
    <w:rPr>
      <w:rFonts w:ascii="Calibri" w:eastAsia="SimSun" w:hAnsi="Calibri" w:cs="font279"/>
      <w:lang w:eastAsia="ar-SA"/>
    </w:rPr>
  </w:style>
  <w:style w:type="paragraph" w:customStyle="1" w:styleId="ConsPlusNormal">
    <w:name w:val="ConsPlusNormal"/>
    <w:rsid w:val="002D04F6"/>
    <w:pPr>
      <w:suppressAutoHyphens/>
      <w:spacing w:after="0" w:line="100" w:lineRule="atLeast"/>
      <w:ind w:firstLine="720"/>
    </w:pPr>
    <w:rPr>
      <w:rFonts w:ascii="Arial" w:eastAsia="SimSun" w:hAnsi="Arial" w:cs="Arial"/>
      <w:lang w:eastAsia="ar-SA"/>
    </w:rPr>
  </w:style>
  <w:style w:type="paragraph" w:customStyle="1" w:styleId="1">
    <w:name w:val="Абзац списка1"/>
    <w:basedOn w:val="a"/>
    <w:rsid w:val="002D04F6"/>
    <w:pPr>
      <w:ind w:left="720"/>
    </w:pPr>
    <w:rPr>
      <w:rFonts w:eastAsia="Times New Roman" w:cs="Times New Roman"/>
    </w:rPr>
  </w:style>
  <w:style w:type="paragraph" w:customStyle="1" w:styleId="Standard">
    <w:name w:val="Standard"/>
    <w:rsid w:val="002D04F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2026-07-21T10:01:00Z</cp:lastPrinted>
  <dcterms:created xsi:type="dcterms:W3CDTF">2026-07-01T11:24:00Z</dcterms:created>
  <dcterms:modified xsi:type="dcterms:W3CDTF">2026-07-21T10:01:00Z</dcterms:modified>
</cp:coreProperties>
</file>