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6FD" w:rsidRDefault="007316FD"/>
    <w:tbl>
      <w:tblPr>
        <w:tblStyle w:val="aa"/>
        <w:tblW w:w="10467" w:type="dxa"/>
        <w:tblInd w:w="-39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0"/>
        <w:gridCol w:w="85"/>
        <w:gridCol w:w="238"/>
        <w:gridCol w:w="918"/>
        <w:gridCol w:w="1574"/>
        <w:gridCol w:w="142"/>
        <w:gridCol w:w="283"/>
        <w:gridCol w:w="1985"/>
        <w:gridCol w:w="1573"/>
        <w:gridCol w:w="273"/>
        <w:gridCol w:w="2372"/>
        <w:gridCol w:w="294"/>
      </w:tblGrid>
      <w:tr w:rsidR="00447D5C" w:rsidRPr="00447D5C" w:rsidTr="009628FB">
        <w:trPr>
          <w:trHeight w:val="480"/>
        </w:trPr>
        <w:tc>
          <w:tcPr>
            <w:tcW w:w="730" w:type="dxa"/>
            <w:vAlign w:val="center"/>
          </w:tcPr>
          <w:p w:rsidR="007C735C" w:rsidRPr="00447D5C" w:rsidRDefault="007C735C" w:rsidP="007E55A8">
            <w:pPr>
              <w:pStyle w:val="ae"/>
            </w:pPr>
          </w:p>
        </w:tc>
        <w:tc>
          <w:tcPr>
            <w:tcW w:w="9737" w:type="dxa"/>
            <w:gridSpan w:val="11"/>
            <w:vAlign w:val="center"/>
          </w:tcPr>
          <w:p w:rsidR="007C735C" w:rsidRPr="00FA581C" w:rsidRDefault="007C735C" w:rsidP="007C735C">
            <w:pPr>
              <w:jc w:val="center"/>
              <w:rPr>
                <w:b/>
                <w:sz w:val="22"/>
                <w:szCs w:val="22"/>
              </w:rPr>
            </w:pPr>
            <w:r w:rsidRPr="00FA581C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447D5C" w:rsidRPr="00447D5C" w:rsidTr="009628FB">
        <w:tc>
          <w:tcPr>
            <w:tcW w:w="730" w:type="dxa"/>
            <w:vMerge w:val="restart"/>
          </w:tcPr>
          <w:p w:rsidR="00B67654" w:rsidRPr="00447D5C" w:rsidRDefault="00B67654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1</w:t>
            </w:r>
          </w:p>
        </w:tc>
        <w:tc>
          <w:tcPr>
            <w:tcW w:w="323" w:type="dxa"/>
            <w:gridSpan w:val="2"/>
            <w:tcBorders>
              <w:bottom w:val="nil"/>
              <w:right w:val="nil"/>
            </w:tcBorders>
          </w:tcPr>
          <w:p w:rsidR="00B67654" w:rsidRPr="00447D5C" w:rsidRDefault="00B67654">
            <w:pPr>
              <w:rPr>
                <w:sz w:val="22"/>
                <w:szCs w:val="22"/>
              </w:rPr>
            </w:pPr>
          </w:p>
        </w:tc>
        <w:tc>
          <w:tcPr>
            <w:tcW w:w="9120" w:type="dxa"/>
            <w:gridSpan w:val="8"/>
            <w:tcBorders>
              <w:left w:val="nil"/>
              <w:right w:val="nil"/>
            </w:tcBorders>
            <w:vAlign w:val="center"/>
          </w:tcPr>
          <w:p w:rsidR="00B67654" w:rsidRPr="00DE2311" w:rsidRDefault="00DE2311" w:rsidP="00DE2311">
            <w:pPr>
              <w:jc w:val="center"/>
              <w:rPr>
                <w:b/>
                <w:sz w:val="22"/>
                <w:szCs w:val="22"/>
              </w:rPr>
            </w:pPr>
            <w:r w:rsidRPr="00DE2311">
              <w:rPr>
                <w:b/>
                <w:sz w:val="22"/>
                <w:szCs w:val="22"/>
              </w:rPr>
              <w:t>Министерство энергетики Российской Федерации</w:t>
            </w:r>
          </w:p>
        </w:tc>
        <w:tc>
          <w:tcPr>
            <w:tcW w:w="294" w:type="dxa"/>
            <w:tcBorders>
              <w:left w:val="nil"/>
              <w:bottom w:val="nil"/>
            </w:tcBorders>
          </w:tcPr>
          <w:p w:rsidR="00B67654" w:rsidRPr="00447D5C" w:rsidRDefault="00B67654">
            <w:pPr>
              <w:rPr>
                <w:sz w:val="22"/>
                <w:szCs w:val="22"/>
              </w:rPr>
            </w:pPr>
          </w:p>
        </w:tc>
      </w:tr>
      <w:tr w:rsidR="00447D5C" w:rsidRPr="00447D5C" w:rsidTr="009628FB">
        <w:tc>
          <w:tcPr>
            <w:tcW w:w="730" w:type="dxa"/>
            <w:vMerge/>
          </w:tcPr>
          <w:p w:rsidR="00B67654" w:rsidRPr="00447D5C" w:rsidRDefault="00B67654" w:rsidP="00B67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</w:tcPr>
          <w:p w:rsidR="00B67654" w:rsidRPr="00447D5C" w:rsidRDefault="00B67654">
            <w:pPr>
              <w:rPr>
                <w:sz w:val="22"/>
                <w:szCs w:val="22"/>
              </w:rPr>
            </w:pPr>
          </w:p>
        </w:tc>
        <w:tc>
          <w:tcPr>
            <w:tcW w:w="9120" w:type="dxa"/>
            <w:gridSpan w:val="8"/>
            <w:tcBorders>
              <w:top w:val="nil"/>
              <w:left w:val="nil"/>
              <w:right w:val="nil"/>
            </w:tcBorders>
          </w:tcPr>
          <w:p w:rsidR="00B67654" w:rsidRPr="00586007" w:rsidRDefault="00B67654" w:rsidP="00B67654">
            <w:pPr>
              <w:jc w:val="center"/>
              <w:rPr>
                <w:i/>
                <w:sz w:val="18"/>
                <w:szCs w:val="18"/>
              </w:rPr>
            </w:pPr>
            <w:r w:rsidRPr="00586007">
              <w:rPr>
                <w:i/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294" w:type="dxa"/>
            <w:tcBorders>
              <w:top w:val="nil"/>
              <w:left w:val="nil"/>
            </w:tcBorders>
          </w:tcPr>
          <w:p w:rsidR="00B67654" w:rsidRPr="00447D5C" w:rsidRDefault="00B67654">
            <w:pPr>
              <w:rPr>
                <w:sz w:val="22"/>
                <w:szCs w:val="22"/>
              </w:rPr>
            </w:pPr>
          </w:p>
        </w:tc>
      </w:tr>
      <w:tr w:rsidR="00447D5C" w:rsidRPr="00447D5C" w:rsidTr="009628FB">
        <w:tc>
          <w:tcPr>
            <w:tcW w:w="730" w:type="dxa"/>
          </w:tcPr>
          <w:p w:rsidR="00B67654" w:rsidRPr="00447D5C" w:rsidRDefault="00B67654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</w:t>
            </w:r>
          </w:p>
        </w:tc>
        <w:tc>
          <w:tcPr>
            <w:tcW w:w="9737" w:type="dxa"/>
            <w:gridSpan w:val="11"/>
          </w:tcPr>
          <w:p w:rsidR="00832B21" w:rsidRPr="00586007" w:rsidRDefault="00B67654" w:rsidP="00B67654">
            <w:pPr>
              <w:jc w:val="center"/>
              <w:rPr>
                <w:b/>
                <w:sz w:val="22"/>
                <w:szCs w:val="22"/>
              </w:rPr>
            </w:pPr>
            <w:r w:rsidRPr="00586007">
              <w:rPr>
                <w:b/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  <w:p w:rsidR="00B67654" w:rsidRPr="00447D5C" w:rsidRDefault="00B67654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(далее – заявитель):</w:t>
            </w:r>
          </w:p>
        </w:tc>
      </w:tr>
      <w:tr w:rsidR="000965ED" w:rsidRPr="00447D5C" w:rsidTr="005C345F">
        <w:tc>
          <w:tcPr>
            <w:tcW w:w="730" w:type="dxa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2.1</w:t>
            </w:r>
          </w:p>
        </w:tc>
        <w:tc>
          <w:tcPr>
            <w:tcW w:w="3240" w:type="dxa"/>
            <w:gridSpan w:val="6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497" w:type="dxa"/>
            <w:gridSpan w:val="5"/>
            <w:vAlign w:val="center"/>
          </w:tcPr>
          <w:p w:rsidR="000965ED" w:rsidRPr="00447D5C" w:rsidRDefault="008A2016" w:rsidP="00EF4F2C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Публичное акционерное общество </w:t>
            </w:r>
            <w:r w:rsidR="00B90179" w:rsidRPr="00E33111">
              <w:rPr>
                <w:sz w:val="22"/>
                <w:szCs w:val="22"/>
              </w:rPr>
              <w:t>"</w:t>
            </w:r>
            <w:r w:rsidR="00EF4F2C">
              <w:rPr>
                <w:b/>
                <w:bCs/>
                <w:spacing w:val="-2"/>
                <w:sz w:val="22"/>
                <w:szCs w:val="22"/>
              </w:rPr>
              <w:t>Газпром</w:t>
            </w:r>
            <w:r w:rsidR="00B90179" w:rsidRPr="00E33111">
              <w:rPr>
                <w:sz w:val="22"/>
                <w:szCs w:val="22"/>
              </w:rPr>
              <w:t>"</w:t>
            </w:r>
          </w:p>
        </w:tc>
      </w:tr>
      <w:tr w:rsidR="000965ED" w:rsidRPr="00447D5C" w:rsidTr="005C345F">
        <w:tc>
          <w:tcPr>
            <w:tcW w:w="730" w:type="dxa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2.2</w:t>
            </w:r>
          </w:p>
        </w:tc>
        <w:tc>
          <w:tcPr>
            <w:tcW w:w="3240" w:type="dxa"/>
            <w:gridSpan w:val="6"/>
          </w:tcPr>
          <w:p w:rsidR="000965ED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Сокращенное наименование</w:t>
            </w:r>
          </w:p>
          <w:p w:rsidR="00EF4F2C" w:rsidRPr="00447D5C" w:rsidRDefault="00EF4F2C" w:rsidP="00B6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6497" w:type="dxa"/>
            <w:gridSpan w:val="5"/>
            <w:vAlign w:val="center"/>
          </w:tcPr>
          <w:p w:rsidR="000965ED" w:rsidRPr="00447D5C" w:rsidRDefault="00EF4F2C" w:rsidP="00EF4F2C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F4F2C">
              <w:rPr>
                <w:b/>
                <w:bCs/>
                <w:spacing w:val="-2"/>
                <w:sz w:val="22"/>
                <w:szCs w:val="22"/>
              </w:rPr>
              <w:t xml:space="preserve">ПАО </w:t>
            </w:r>
            <w:r w:rsidR="00B90179" w:rsidRPr="00E33111">
              <w:rPr>
                <w:sz w:val="22"/>
                <w:szCs w:val="22"/>
              </w:rPr>
              <w:t>"</w:t>
            </w:r>
            <w:r w:rsidRPr="00EF4F2C">
              <w:rPr>
                <w:b/>
                <w:bCs/>
                <w:spacing w:val="-2"/>
                <w:sz w:val="22"/>
                <w:szCs w:val="22"/>
              </w:rPr>
              <w:t>Газпром</w:t>
            </w:r>
            <w:r w:rsidR="00B90179" w:rsidRPr="00E33111">
              <w:rPr>
                <w:sz w:val="22"/>
                <w:szCs w:val="22"/>
              </w:rPr>
              <w:t>"</w:t>
            </w:r>
          </w:p>
        </w:tc>
      </w:tr>
      <w:tr w:rsidR="000965ED" w:rsidRPr="00447D5C" w:rsidTr="005C345F">
        <w:tc>
          <w:tcPr>
            <w:tcW w:w="730" w:type="dxa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2.3</w:t>
            </w:r>
          </w:p>
        </w:tc>
        <w:tc>
          <w:tcPr>
            <w:tcW w:w="3240" w:type="dxa"/>
            <w:gridSpan w:val="6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497" w:type="dxa"/>
            <w:gridSpan w:val="5"/>
            <w:vAlign w:val="center"/>
          </w:tcPr>
          <w:p w:rsidR="000965ED" w:rsidRPr="00447D5C" w:rsidRDefault="00EF4F2C" w:rsidP="00EF4F2C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EF4F2C">
              <w:rPr>
                <w:b/>
                <w:bCs/>
                <w:spacing w:val="-2"/>
                <w:sz w:val="22"/>
                <w:szCs w:val="22"/>
              </w:rPr>
              <w:t>Публичное акционерное общество</w:t>
            </w:r>
          </w:p>
        </w:tc>
      </w:tr>
      <w:tr w:rsidR="000965ED" w:rsidRPr="00447D5C" w:rsidTr="005C345F">
        <w:tc>
          <w:tcPr>
            <w:tcW w:w="730" w:type="dxa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2.4</w:t>
            </w:r>
          </w:p>
        </w:tc>
        <w:tc>
          <w:tcPr>
            <w:tcW w:w="3240" w:type="dxa"/>
            <w:gridSpan w:val="6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497" w:type="dxa"/>
            <w:gridSpan w:val="5"/>
            <w:vAlign w:val="center"/>
          </w:tcPr>
          <w:p w:rsidR="000965ED" w:rsidRPr="00447D5C" w:rsidRDefault="005C345F" w:rsidP="005C345F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5C345F">
              <w:rPr>
                <w:b/>
                <w:bCs/>
                <w:spacing w:val="-2"/>
                <w:sz w:val="22"/>
                <w:szCs w:val="22"/>
              </w:rPr>
              <w:t>БОКС 1255, Санкт-Петербург 200961</w:t>
            </w:r>
          </w:p>
        </w:tc>
      </w:tr>
      <w:tr w:rsidR="000965ED" w:rsidRPr="00447D5C" w:rsidTr="00C511D3">
        <w:tc>
          <w:tcPr>
            <w:tcW w:w="730" w:type="dxa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2.5</w:t>
            </w:r>
          </w:p>
        </w:tc>
        <w:tc>
          <w:tcPr>
            <w:tcW w:w="3240" w:type="dxa"/>
            <w:gridSpan w:val="6"/>
          </w:tcPr>
          <w:p w:rsidR="000965ED" w:rsidRPr="00447D5C" w:rsidRDefault="000965ED" w:rsidP="00B67654">
            <w:pPr>
              <w:jc w:val="center"/>
              <w:rPr>
                <w:sz w:val="22"/>
                <w:szCs w:val="22"/>
              </w:rPr>
            </w:pPr>
            <w:r w:rsidRPr="00D2224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97" w:type="dxa"/>
            <w:gridSpan w:val="5"/>
            <w:vAlign w:val="center"/>
          </w:tcPr>
          <w:p w:rsidR="000965ED" w:rsidRPr="00C511D3" w:rsidRDefault="00C511D3" w:rsidP="00C511D3">
            <w:pPr>
              <w:ind w:right="57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511D3">
              <w:rPr>
                <w:b/>
                <w:bCs/>
                <w:spacing w:val="-2"/>
                <w:sz w:val="22"/>
                <w:szCs w:val="22"/>
              </w:rPr>
              <w:t>gazprom@gazprom.ru</w:t>
            </w:r>
          </w:p>
        </w:tc>
      </w:tr>
      <w:tr w:rsidR="00C511D3" w:rsidRPr="00447D5C" w:rsidTr="005C345F">
        <w:tc>
          <w:tcPr>
            <w:tcW w:w="730" w:type="dxa"/>
          </w:tcPr>
          <w:p w:rsidR="00C511D3" w:rsidRPr="00447D5C" w:rsidRDefault="00C511D3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2.6</w:t>
            </w:r>
          </w:p>
        </w:tc>
        <w:tc>
          <w:tcPr>
            <w:tcW w:w="3240" w:type="dxa"/>
            <w:gridSpan w:val="6"/>
          </w:tcPr>
          <w:p w:rsidR="00C511D3" w:rsidRPr="00447D5C" w:rsidRDefault="00C511D3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ОГРН</w:t>
            </w:r>
          </w:p>
        </w:tc>
        <w:tc>
          <w:tcPr>
            <w:tcW w:w="6497" w:type="dxa"/>
            <w:gridSpan w:val="5"/>
          </w:tcPr>
          <w:p w:rsidR="00C511D3" w:rsidRPr="00C511D3" w:rsidRDefault="00C511D3" w:rsidP="00C511D3">
            <w:pPr>
              <w:tabs>
                <w:tab w:val="left" w:pos="2175"/>
                <w:tab w:val="center" w:pos="3177"/>
              </w:tabs>
              <w:ind w:right="57"/>
              <w:rPr>
                <w:sz w:val="22"/>
                <w:szCs w:val="22"/>
              </w:rPr>
            </w:pPr>
            <w:r w:rsidRPr="00C511D3">
              <w:rPr>
                <w:sz w:val="22"/>
                <w:szCs w:val="22"/>
              </w:rPr>
              <w:tab/>
            </w:r>
            <w:r w:rsidRPr="00C511D3">
              <w:rPr>
                <w:sz w:val="22"/>
                <w:szCs w:val="22"/>
              </w:rPr>
              <w:tab/>
              <w:t>1027700070518</w:t>
            </w:r>
          </w:p>
        </w:tc>
      </w:tr>
      <w:tr w:rsidR="00C511D3" w:rsidRPr="00447D5C" w:rsidTr="005C345F">
        <w:tc>
          <w:tcPr>
            <w:tcW w:w="730" w:type="dxa"/>
          </w:tcPr>
          <w:p w:rsidR="00C511D3" w:rsidRPr="00447D5C" w:rsidRDefault="00C511D3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2.7</w:t>
            </w:r>
          </w:p>
        </w:tc>
        <w:tc>
          <w:tcPr>
            <w:tcW w:w="3240" w:type="dxa"/>
            <w:gridSpan w:val="6"/>
          </w:tcPr>
          <w:p w:rsidR="00C511D3" w:rsidRPr="00447D5C" w:rsidRDefault="00C511D3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ИНН</w:t>
            </w:r>
          </w:p>
        </w:tc>
        <w:tc>
          <w:tcPr>
            <w:tcW w:w="6497" w:type="dxa"/>
            <w:gridSpan w:val="5"/>
          </w:tcPr>
          <w:p w:rsidR="00C511D3" w:rsidRPr="00C511D3" w:rsidRDefault="00C511D3" w:rsidP="00C511D3">
            <w:pPr>
              <w:ind w:right="57"/>
              <w:jc w:val="center"/>
              <w:rPr>
                <w:sz w:val="22"/>
                <w:szCs w:val="22"/>
              </w:rPr>
            </w:pPr>
            <w:r w:rsidRPr="00C511D3">
              <w:rPr>
                <w:sz w:val="22"/>
                <w:szCs w:val="22"/>
              </w:rPr>
              <w:t>7736050003</w:t>
            </w:r>
          </w:p>
        </w:tc>
      </w:tr>
      <w:tr w:rsidR="00447D5C" w:rsidRPr="00447D5C" w:rsidTr="009628FB">
        <w:trPr>
          <w:trHeight w:val="400"/>
        </w:trPr>
        <w:tc>
          <w:tcPr>
            <w:tcW w:w="730" w:type="dxa"/>
            <w:vAlign w:val="center"/>
          </w:tcPr>
          <w:p w:rsidR="00BB773A" w:rsidRPr="00447D5C" w:rsidRDefault="00BB773A" w:rsidP="00B67654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3</w:t>
            </w:r>
          </w:p>
        </w:tc>
        <w:tc>
          <w:tcPr>
            <w:tcW w:w="9737" w:type="dxa"/>
            <w:gridSpan w:val="11"/>
            <w:vAlign w:val="center"/>
          </w:tcPr>
          <w:p w:rsidR="00BB773A" w:rsidRPr="009628FB" w:rsidRDefault="00BB773A" w:rsidP="00BB773A">
            <w:pPr>
              <w:jc w:val="center"/>
              <w:rPr>
                <w:b/>
                <w:sz w:val="22"/>
                <w:szCs w:val="22"/>
              </w:rPr>
            </w:pPr>
            <w:r w:rsidRPr="009628FB">
              <w:rPr>
                <w:b/>
                <w:sz w:val="22"/>
                <w:szCs w:val="22"/>
              </w:rPr>
              <w:t>Сведения о представителе заявителя:</w:t>
            </w:r>
          </w:p>
        </w:tc>
      </w:tr>
      <w:tr w:rsidR="00C511D3" w:rsidRPr="00447D5C" w:rsidTr="00C511D3">
        <w:tc>
          <w:tcPr>
            <w:tcW w:w="730" w:type="dxa"/>
            <w:vMerge w:val="restart"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3.1</w:t>
            </w:r>
          </w:p>
        </w:tc>
        <w:tc>
          <w:tcPr>
            <w:tcW w:w="3240" w:type="dxa"/>
            <w:gridSpan w:val="6"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Фамилия</w:t>
            </w:r>
          </w:p>
        </w:tc>
        <w:tc>
          <w:tcPr>
            <w:tcW w:w="6497" w:type="dxa"/>
            <w:gridSpan w:val="5"/>
          </w:tcPr>
          <w:p w:rsidR="00C511D3" w:rsidRPr="00C511D3" w:rsidRDefault="00C511D3" w:rsidP="00C511D3">
            <w:pPr>
              <w:ind w:right="57"/>
              <w:jc w:val="center"/>
              <w:rPr>
                <w:sz w:val="22"/>
                <w:szCs w:val="22"/>
              </w:rPr>
            </w:pPr>
            <w:r w:rsidRPr="00C511D3">
              <w:rPr>
                <w:sz w:val="22"/>
                <w:szCs w:val="22"/>
              </w:rPr>
              <w:t>Харламов</w:t>
            </w:r>
          </w:p>
        </w:tc>
      </w:tr>
      <w:tr w:rsidR="00C511D3" w:rsidRPr="00447D5C" w:rsidTr="00C511D3">
        <w:tc>
          <w:tcPr>
            <w:tcW w:w="730" w:type="dxa"/>
            <w:vMerge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6"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Имя</w:t>
            </w:r>
          </w:p>
        </w:tc>
        <w:tc>
          <w:tcPr>
            <w:tcW w:w="6497" w:type="dxa"/>
            <w:gridSpan w:val="5"/>
          </w:tcPr>
          <w:p w:rsidR="00C511D3" w:rsidRPr="00C511D3" w:rsidRDefault="00C511D3" w:rsidP="00C511D3">
            <w:pPr>
              <w:ind w:right="57"/>
              <w:jc w:val="center"/>
              <w:rPr>
                <w:sz w:val="22"/>
                <w:szCs w:val="22"/>
              </w:rPr>
            </w:pPr>
            <w:r w:rsidRPr="00C511D3">
              <w:rPr>
                <w:sz w:val="22"/>
                <w:szCs w:val="22"/>
              </w:rPr>
              <w:t>Алексей</w:t>
            </w:r>
          </w:p>
        </w:tc>
      </w:tr>
      <w:tr w:rsidR="00C511D3" w:rsidRPr="00447D5C" w:rsidTr="00C511D3">
        <w:tc>
          <w:tcPr>
            <w:tcW w:w="730" w:type="dxa"/>
            <w:vMerge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6"/>
          </w:tcPr>
          <w:p w:rsidR="00C511D3" w:rsidRPr="00447D5C" w:rsidRDefault="00C511D3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497" w:type="dxa"/>
            <w:gridSpan w:val="5"/>
          </w:tcPr>
          <w:p w:rsidR="00C511D3" w:rsidRPr="00C511D3" w:rsidRDefault="00C511D3" w:rsidP="00C511D3">
            <w:pPr>
              <w:ind w:right="57"/>
              <w:jc w:val="center"/>
              <w:rPr>
                <w:sz w:val="22"/>
                <w:szCs w:val="22"/>
              </w:rPr>
            </w:pPr>
            <w:r w:rsidRPr="00C511D3">
              <w:rPr>
                <w:sz w:val="22"/>
                <w:szCs w:val="22"/>
              </w:rPr>
              <w:t>Сергеевич</w:t>
            </w:r>
          </w:p>
        </w:tc>
      </w:tr>
      <w:tr w:rsidR="00677B4A" w:rsidRPr="000F600F" w:rsidTr="00C511D3">
        <w:tc>
          <w:tcPr>
            <w:tcW w:w="730" w:type="dxa"/>
          </w:tcPr>
          <w:p w:rsidR="00677B4A" w:rsidRPr="00447D5C" w:rsidRDefault="00677B4A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3.2</w:t>
            </w:r>
          </w:p>
        </w:tc>
        <w:tc>
          <w:tcPr>
            <w:tcW w:w="3240" w:type="dxa"/>
            <w:gridSpan w:val="6"/>
          </w:tcPr>
          <w:p w:rsidR="00677B4A" w:rsidRPr="00D22242" w:rsidRDefault="00677B4A" w:rsidP="00677B4A">
            <w:pPr>
              <w:jc w:val="center"/>
              <w:rPr>
                <w:sz w:val="22"/>
                <w:szCs w:val="22"/>
              </w:rPr>
            </w:pPr>
            <w:r w:rsidRPr="00D2224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97" w:type="dxa"/>
            <w:gridSpan w:val="5"/>
          </w:tcPr>
          <w:p w:rsidR="003941B5" w:rsidRPr="000F600F" w:rsidRDefault="000E1949" w:rsidP="003941B5">
            <w:pPr>
              <w:jc w:val="center"/>
              <w:rPr>
                <w:rStyle w:val="ad"/>
                <w:color w:val="auto"/>
                <w:sz w:val="22"/>
                <w:szCs w:val="22"/>
                <w:u w:val="none"/>
              </w:rPr>
            </w:pPr>
            <w:hyperlink r:id="rId8" w:history="1">
              <w:r w:rsidR="003941B5" w:rsidRPr="003941B5">
                <w:rPr>
                  <w:rStyle w:val="ad"/>
                  <w:color w:val="auto"/>
                  <w:sz w:val="22"/>
                  <w:szCs w:val="22"/>
                  <w:u w:val="none"/>
                  <w:lang w:val="en-US"/>
                </w:rPr>
                <w:t>K</w:t>
              </w:r>
              <w:r w:rsidR="003941B5" w:rsidRPr="003941B5">
                <w:rPr>
                  <w:rStyle w:val="ad"/>
                  <w:color w:val="auto"/>
                  <w:sz w:val="22"/>
                  <w:szCs w:val="22"/>
                  <w:u w:val="none"/>
                </w:rPr>
                <w:t>.</w:t>
              </w:r>
              <w:r w:rsidR="003941B5" w:rsidRPr="003941B5">
                <w:rPr>
                  <w:rStyle w:val="ad"/>
                  <w:color w:val="auto"/>
                  <w:sz w:val="22"/>
                  <w:szCs w:val="22"/>
                  <w:u w:val="none"/>
                  <w:lang w:val="en-US"/>
                </w:rPr>
                <w:t>T</w:t>
              </w:r>
              <w:r w:rsidR="003941B5" w:rsidRPr="003941B5">
                <w:rPr>
                  <w:rStyle w:val="ad"/>
                  <w:color w:val="auto"/>
                  <w:sz w:val="22"/>
                  <w:szCs w:val="22"/>
                  <w:u w:val="none"/>
                </w:rPr>
                <w:t>ishina@adm.gazprom.ru</w:t>
              </w:r>
            </w:hyperlink>
          </w:p>
          <w:p w:rsidR="00677B4A" w:rsidRPr="000F600F" w:rsidRDefault="003941B5" w:rsidP="003941B5">
            <w:pPr>
              <w:jc w:val="center"/>
              <w:rPr>
                <w:sz w:val="22"/>
                <w:szCs w:val="22"/>
                <w:u w:val="single"/>
              </w:rPr>
            </w:pPr>
            <w:r w:rsidRPr="003941B5">
              <w:rPr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0F600F">
              <w:rPr>
                <w:sz w:val="22"/>
                <w:szCs w:val="22"/>
                <w:shd w:val="clear" w:color="auto" w:fill="FFFFFF"/>
              </w:rPr>
              <w:t>.</w:t>
            </w:r>
            <w:r w:rsidRPr="003941B5">
              <w:rPr>
                <w:sz w:val="22"/>
                <w:szCs w:val="22"/>
                <w:shd w:val="clear" w:color="auto" w:fill="FFFFFF"/>
                <w:lang w:val="en-US"/>
              </w:rPr>
              <w:t>Raikova</w:t>
            </w:r>
            <w:r w:rsidRPr="000F600F">
              <w:rPr>
                <w:sz w:val="22"/>
                <w:szCs w:val="22"/>
                <w:shd w:val="clear" w:color="auto" w:fill="FFFFFF"/>
              </w:rPr>
              <w:t>@</w:t>
            </w:r>
            <w:r w:rsidRPr="003941B5">
              <w:rPr>
                <w:sz w:val="22"/>
                <w:szCs w:val="22"/>
                <w:shd w:val="clear" w:color="auto" w:fill="FFFFFF"/>
                <w:lang w:val="en-US"/>
              </w:rPr>
              <w:t>samaratransgaz</w:t>
            </w:r>
            <w:r w:rsidRPr="000F600F">
              <w:rPr>
                <w:sz w:val="22"/>
                <w:szCs w:val="22"/>
                <w:shd w:val="clear" w:color="auto" w:fill="FFFFFF"/>
              </w:rPr>
              <w:t>.</w:t>
            </w:r>
            <w:r w:rsidRPr="003941B5">
              <w:rPr>
                <w:sz w:val="22"/>
                <w:szCs w:val="22"/>
                <w:shd w:val="clear" w:color="auto" w:fill="FFFFFF"/>
                <w:lang w:val="en-US"/>
              </w:rPr>
              <w:t>gazprom</w:t>
            </w:r>
            <w:r w:rsidRPr="000F600F">
              <w:rPr>
                <w:sz w:val="22"/>
                <w:szCs w:val="22"/>
                <w:shd w:val="clear" w:color="auto" w:fill="FFFFFF"/>
              </w:rPr>
              <w:t>.</w:t>
            </w:r>
            <w:r w:rsidRPr="003941B5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</w:tc>
      </w:tr>
      <w:tr w:rsidR="00677B4A" w:rsidRPr="00447D5C" w:rsidTr="0088042D">
        <w:tc>
          <w:tcPr>
            <w:tcW w:w="730" w:type="dxa"/>
          </w:tcPr>
          <w:p w:rsidR="00677B4A" w:rsidRPr="00447D5C" w:rsidRDefault="00677B4A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3.3</w:t>
            </w:r>
          </w:p>
        </w:tc>
        <w:tc>
          <w:tcPr>
            <w:tcW w:w="3240" w:type="dxa"/>
            <w:gridSpan w:val="6"/>
          </w:tcPr>
          <w:p w:rsidR="00677B4A" w:rsidRPr="00D22242" w:rsidRDefault="00677B4A" w:rsidP="00677B4A">
            <w:pPr>
              <w:jc w:val="center"/>
              <w:rPr>
                <w:sz w:val="22"/>
                <w:szCs w:val="22"/>
              </w:rPr>
            </w:pPr>
            <w:r w:rsidRPr="00D22242">
              <w:rPr>
                <w:sz w:val="22"/>
                <w:szCs w:val="22"/>
              </w:rPr>
              <w:t>Телефон</w:t>
            </w:r>
          </w:p>
        </w:tc>
        <w:tc>
          <w:tcPr>
            <w:tcW w:w="6497" w:type="dxa"/>
            <w:gridSpan w:val="5"/>
            <w:vAlign w:val="center"/>
          </w:tcPr>
          <w:p w:rsidR="003941B5" w:rsidRDefault="008A5C9E" w:rsidP="003941B5">
            <w:pPr>
              <w:jc w:val="center"/>
              <w:rPr>
                <w:sz w:val="22"/>
                <w:szCs w:val="22"/>
              </w:rPr>
            </w:pPr>
            <w:r w:rsidRPr="003941B5">
              <w:rPr>
                <w:sz w:val="22"/>
                <w:szCs w:val="22"/>
              </w:rPr>
              <w:t>+7(812) 609-78-83</w:t>
            </w:r>
            <w:r>
              <w:rPr>
                <w:sz w:val="22"/>
                <w:szCs w:val="22"/>
              </w:rPr>
              <w:t xml:space="preserve">; </w:t>
            </w:r>
            <w:r w:rsidRPr="003941B5">
              <w:rPr>
                <w:sz w:val="22"/>
                <w:szCs w:val="22"/>
              </w:rPr>
              <w:t>+7</w:t>
            </w:r>
            <w:r w:rsidRPr="008A5C9E">
              <w:rPr>
                <w:sz w:val="22"/>
                <w:szCs w:val="22"/>
              </w:rPr>
              <w:t xml:space="preserve">(812) </w:t>
            </w:r>
            <w:r w:rsidR="003941B5" w:rsidRPr="003941B5">
              <w:rPr>
                <w:sz w:val="22"/>
                <w:szCs w:val="22"/>
              </w:rPr>
              <w:t>609-77-29</w:t>
            </w:r>
            <w:r w:rsidR="003941B5">
              <w:rPr>
                <w:sz w:val="22"/>
                <w:szCs w:val="22"/>
              </w:rPr>
              <w:t>,</w:t>
            </w:r>
          </w:p>
          <w:p w:rsidR="00677B4A" w:rsidRPr="003941B5" w:rsidRDefault="00ED7107" w:rsidP="003941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+7(846)2</w:t>
            </w:r>
            <w:r w:rsidR="003941B5">
              <w:rPr>
                <w:sz w:val="22"/>
                <w:szCs w:val="22"/>
              </w:rPr>
              <w:t>12-39-52</w:t>
            </w:r>
          </w:p>
        </w:tc>
      </w:tr>
      <w:tr w:rsidR="00677B4A" w:rsidRPr="00447D5C" w:rsidTr="00C511D3">
        <w:tc>
          <w:tcPr>
            <w:tcW w:w="730" w:type="dxa"/>
          </w:tcPr>
          <w:p w:rsidR="00677B4A" w:rsidRPr="00447D5C" w:rsidRDefault="00677B4A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3.4</w:t>
            </w:r>
          </w:p>
        </w:tc>
        <w:tc>
          <w:tcPr>
            <w:tcW w:w="3240" w:type="dxa"/>
            <w:gridSpan w:val="6"/>
          </w:tcPr>
          <w:p w:rsidR="00677B4A" w:rsidRPr="00447D5C" w:rsidRDefault="00677B4A" w:rsidP="00677B4A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497" w:type="dxa"/>
            <w:gridSpan w:val="5"/>
            <w:vAlign w:val="center"/>
          </w:tcPr>
          <w:p w:rsidR="002553F8" w:rsidRPr="008A5C9E" w:rsidRDefault="00C511D3" w:rsidP="00C511D3">
            <w:pPr>
              <w:ind w:left="417" w:right="57"/>
              <w:rPr>
                <w:sz w:val="22"/>
                <w:szCs w:val="22"/>
              </w:rPr>
            </w:pPr>
            <w:r w:rsidRPr="00DE2311">
              <w:rPr>
                <w:sz w:val="22"/>
                <w:szCs w:val="22"/>
              </w:rPr>
              <w:t>Довер</w:t>
            </w:r>
            <w:r w:rsidR="00AC4F93" w:rsidRPr="00DE2311">
              <w:rPr>
                <w:sz w:val="22"/>
                <w:szCs w:val="22"/>
              </w:rPr>
              <w:t>енность ПАО </w:t>
            </w:r>
            <w:r w:rsidR="00B90179" w:rsidRPr="00DE2311">
              <w:rPr>
                <w:sz w:val="22"/>
                <w:szCs w:val="22"/>
              </w:rPr>
              <w:t>"</w:t>
            </w:r>
            <w:r w:rsidR="00AC4F93" w:rsidRPr="00DE2311">
              <w:rPr>
                <w:sz w:val="22"/>
                <w:szCs w:val="22"/>
              </w:rPr>
              <w:t>Газпром</w:t>
            </w:r>
            <w:r w:rsidR="00B90179" w:rsidRPr="00DE2311">
              <w:rPr>
                <w:sz w:val="22"/>
                <w:szCs w:val="22"/>
              </w:rPr>
              <w:t>"</w:t>
            </w:r>
            <w:r w:rsidR="00AC4F93" w:rsidRPr="00DE2311">
              <w:rPr>
                <w:sz w:val="22"/>
                <w:szCs w:val="22"/>
              </w:rPr>
              <w:t xml:space="preserve"> от 01.04.2024 № 01/04/04-208д</w:t>
            </w:r>
            <w:r w:rsidRPr="00DE2311">
              <w:rPr>
                <w:sz w:val="22"/>
                <w:szCs w:val="22"/>
              </w:rPr>
              <w:t xml:space="preserve"> (зарегистриров</w:t>
            </w:r>
            <w:r w:rsidR="00AC4F93" w:rsidRPr="00DE2311">
              <w:rPr>
                <w:sz w:val="22"/>
                <w:szCs w:val="22"/>
              </w:rPr>
              <w:t xml:space="preserve">ано в </w:t>
            </w:r>
            <w:r w:rsidR="00E33111" w:rsidRPr="00DE2311">
              <w:rPr>
                <w:sz w:val="22"/>
                <w:szCs w:val="22"/>
              </w:rPr>
              <w:t>реестре № 78/98-н/78-2024-3-2063</w:t>
            </w:r>
            <w:r w:rsidRPr="00DE2311">
              <w:rPr>
                <w:sz w:val="22"/>
                <w:szCs w:val="22"/>
              </w:rPr>
              <w:t>)</w:t>
            </w:r>
          </w:p>
        </w:tc>
      </w:tr>
      <w:tr w:rsidR="00447D5C" w:rsidRPr="00AA2596" w:rsidTr="009628FB">
        <w:trPr>
          <w:trHeight w:val="930"/>
        </w:trPr>
        <w:tc>
          <w:tcPr>
            <w:tcW w:w="730" w:type="dxa"/>
          </w:tcPr>
          <w:p w:rsidR="00C07A99" w:rsidRPr="00ED592E" w:rsidRDefault="00C07A99" w:rsidP="00B44E22">
            <w:pPr>
              <w:jc w:val="center"/>
              <w:rPr>
                <w:sz w:val="22"/>
                <w:szCs w:val="22"/>
              </w:rPr>
            </w:pPr>
            <w:r w:rsidRPr="00ED592E">
              <w:rPr>
                <w:sz w:val="22"/>
                <w:szCs w:val="22"/>
              </w:rPr>
              <w:t>4</w:t>
            </w:r>
          </w:p>
        </w:tc>
        <w:tc>
          <w:tcPr>
            <w:tcW w:w="9737" w:type="dxa"/>
            <w:gridSpan w:val="11"/>
            <w:tcBorders>
              <w:bottom w:val="nil"/>
            </w:tcBorders>
          </w:tcPr>
          <w:p w:rsidR="00C07A99" w:rsidRPr="000815BD" w:rsidRDefault="000965ED" w:rsidP="0064350F">
            <w:pPr>
              <w:ind w:firstLine="567"/>
              <w:jc w:val="both"/>
              <w:rPr>
                <w:sz w:val="22"/>
                <w:szCs w:val="22"/>
              </w:rPr>
            </w:pPr>
            <w:r w:rsidRPr="000815BD">
              <w:rPr>
                <w:sz w:val="22"/>
                <w:szCs w:val="22"/>
              </w:rPr>
              <w:t>Прош</w:t>
            </w:r>
            <w:r w:rsidR="000815BD" w:rsidRPr="000815BD">
              <w:rPr>
                <w:sz w:val="22"/>
                <w:szCs w:val="22"/>
              </w:rPr>
              <w:t xml:space="preserve">у установить публичный сервитут </w:t>
            </w:r>
            <w:r w:rsidR="0064350F">
              <w:rPr>
                <w:sz w:val="22"/>
                <w:szCs w:val="22"/>
              </w:rPr>
              <w:t>для использования</w:t>
            </w:r>
            <w:r w:rsidR="00DE2311" w:rsidRPr="000815BD">
              <w:rPr>
                <w:sz w:val="22"/>
                <w:szCs w:val="22"/>
              </w:rPr>
              <w:t xml:space="preserve"> земель и земельных участков в целях эксплуатации линейного объекта системы газоснабжения федерального значения </w:t>
            </w:r>
            <w:r w:rsidR="000815BD">
              <w:rPr>
                <w:sz w:val="22"/>
                <w:szCs w:val="22"/>
              </w:rPr>
              <w:t>"</w:t>
            </w:r>
            <w:r w:rsidR="000815BD" w:rsidRPr="000815BD">
              <w:rPr>
                <w:sz w:val="22"/>
                <w:szCs w:val="22"/>
                <w:shd w:val="clear" w:color="auto" w:fill="FFFFFF"/>
              </w:rPr>
              <w:t>Газопровод - отвод к газораспределительной станции 128 с.</w:t>
            </w:r>
            <w:r w:rsidR="00753FD1">
              <w:rPr>
                <w:sz w:val="22"/>
                <w:szCs w:val="22"/>
                <w:shd w:val="clear" w:color="auto" w:fill="FFFFFF"/>
              </w:rPr>
              <w:t xml:space="preserve"> Большая Малышевка и г</w:t>
            </w:r>
            <w:r w:rsidR="000815BD" w:rsidRPr="000815BD">
              <w:rPr>
                <w:sz w:val="22"/>
                <w:szCs w:val="22"/>
                <w:shd w:val="clear" w:color="auto" w:fill="FFFFFF"/>
              </w:rPr>
              <w:t>азораспределительная станция 128 с. Большая Малышевка</w:t>
            </w:r>
            <w:r w:rsidR="003A5506" w:rsidRPr="000815BD">
              <w:rPr>
                <w:sz w:val="22"/>
                <w:szCs w:val="22"/>
              </w:rPr>
              <w:t>" и его неотъемлемых технологических частей</w:t>
            </w:r>
            <w:r w:rsidR="003941B5" w:rsidRPr="000815BD">
              <w:rPr>
                <w:sz w:val="22"/>
                <w:szCs w:val="22"/>
              </w:rPr>
              <w:t>, в соответствии с п.3</w:t>
            </w:r>
            <w:r w:rsidR="00DE2311" w:rsidRPr="000815BD">
              <w:rPr>
                <w:sz w:val="22"/>
                <w:szCs w:val="22"/>
              </w:rPr>
              <w:t xml:space="preserve"> статьи 3.6 Феде</w:t>
            </w:r>
            <w:r w:rsidR="005578A9">
              <w:rPr>
                <w:sz w:val="22"/>
                <w:szCs w:val="22"/>
              </w:rPr>
              <w:t>рального закона от 25.10.2001 №</w:t>
            </w:r>
            <w:r w:rsidR="00DE2311" w:rsidRPr="000815BD">
              <w:rPr>
                <w:sz w:val="22"/>
                <w:szCs w:val="22"/>
              </w:rPr>
              <w:t>137-ФЗ «О введении в действие Земельного кодекса Российской Федерации».</w:t>
            </w:r>
          </w:p>
        </w:tc>
      </w:tr>
      <w:tr w:rsidR="00765AD8" w:rsidRPr="00AA2596" w:rsidTr="009628FB">
        <w:trPr>
          <w:trHeight w:val="201"/>
        </w:trPr>
        <w:tc>
          <w:tcPr>
            <w:tcW w:w="730" w:type="dxa"/>
          </w:tcPr>
          <w:p w:rsidR="00765AD8" w:rsidRPr="00ED592E" w:rsidRDefault="00765AD8" w:rsidP="00B4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37" w:type="dxa"/>
            <w:gridSpan w:val="11"/>
            <w:tcBorders>
              <w:bottom w:val="nil"/>
            </w:tcBorders>
          </w:tcPr>
          <w:p w:rsidR="00765AD8" w:rsidRPr="00AA2596" w:rsidRDefault="00765AD8" w:rsidP="00FC401C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Испрашиваемый срок публичного сервитута: 49 лет</w:t>
            </w:r>
          </w:p>
        </w:tc>
      </w:tr>
      <w:tr w:rsidR="00447D5C" w:rsidRPr="00AA2596" w:rsidTr="009628FB">
        <w:tc>
          <w:tcPr>
            <w:tcW w:w="730" w:type="dxa"/>
          </w:tcPr>
          <w:p w:rsidR="00725634" w:rsidRPr="00ED592E" w:rsidRDefault="00725634" w:rsidP="00B44E22">
            <w:pPr>
              <w:jc w:val="center"/>
              <w:rPr>
                <w:sz w:val="22"/>
                <w:szCs w:val="22"/>
              </w:rPr>
            </w:pPr>
            <w:r w:rsidRPr="00ED592E">
              <w:rPr>
                <w:sz w:val="22"/>
                <w:szCs w:val="22"/>
              </w:rPr>
              <w:t>6</w:t>
            </w:r>
          </w:p>
        </w:tc>
        <w:tc>
          <w:tcPr>
            <w:tcW w:w="9737" w:type="dxa"/>
            <w:gridSpan w:val="11"/>
            <w:tcBorders>
              <w:bottom w:val="nil"/>
            </w:tcBorders>
          </w:tcPr>
          <w:p w:rsidR="00725634" w:rsidRPr="00AA2596" w:rsidRDefault="00112458" w:rsidP="00FC401C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Срок,</w:t>
            </w:r>
            <w:r w:rsidR="00D56C2E" w:rsidRPr="00AA25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2596">
              <w:rPr>
                <w:color w:val="000000" w:themeColor="text1"/>
                <w:sz w:val="22"/>
                <w:szCs w:val="22"/>
              </w:rPr>
              <w:t xml:space="preserve">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r w:rsidR="00420B84" w:rsidRPr="00AA2596">
              <w:rPr>
                <w:color w:val="000000" w:themeColor="text1"/>
                <w:sz w:val="22"/>
                <w:szCs w:val="22"/>
              </w:rPr>
              <w:t>подпунктом 4 пункта 1 статьи 39.</w:t>
            </w:r>
            <w:r w:rsidRPr="00AA2596">
              <w:rPr>
                <w:color w:val="000000" w:themeColor="text1"/>
                <w:sz w:val="22"/>
                <w:szCs w:val="22"/>
              </w:rPr>
              <w:t xml:space="preserve">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</w:t>
            </w:r>
            <w:r w:rsidR="006F27A8" w:rsidRPr="00AA2596">
              <w:rPr>
                <w:color w:val="000000" w:themeColor="text1"/>
                <w:sz w:val="22"/>
                <w:szCs w:val="22"/>
              </w:rPr>
              <w:t xml:space="preserve">(при возникновении таких обстоятельств) </w:t>
            </w:r>
            <w:r w:rsidR="008D23B3" w:rsidRPr="00AA2596">
              <w:rPr>
                <w:color w:val="000000" w:themeColor="text1"/>
                <w:sz w:val="22"/>
                <w:szCs w:val="22"/>
              </w:rPr>
              <w:t xml:space="preserve">– отсутствует. </w:t>
            </w:r>
          </w:p>
        </w:tc>
      </w:tr>
      <w:tr w:rsidR="00595B83" w:rsidRPr="00AA2596" w:rsidTr="009628FB">
        <w:tc>
          <w:tcPr>
            <w:tcW w:w="730" w:type="dxa"/>
          </w:tcPr>
          <w:p w:rsidR="00595B83" w:rsidRPr="00ED592E" w:rsidRDefault="00595B83" w:rsidP="00B4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37" w:type="dxa"/>
            <w:gridSpan w:val="11"/>
            <w:tcBorders>
              <w:bottom w:val="nil"/>
            </w:tcBorders>
          </w:tcPr>
          <w:p w:rsidR="00DE2311" w:rsidRPr="00AA2596" w:rsidRDefault="000965ED" w:rsidP="00DE2311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Обоснование необходимости установления публичного сервитута:</w:t>
            </w:r>
          </w:p>
          <w:p w:rsidR="003941B5" w:rsidRPr="00AA2596" w:rsidRDefault="003941B5" w:rsidP="00DE2311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Линейный объект</w:t>
            </w:r>
            <w:r w:rsidR="00DE2311" w:rsidRPr="00AA2596">
              <w:rPr>
                <w:color w:val="000000" w:themeColor="text1"/>
                <w:sz w:val="22"/>
                <w:szCs w:val="22"/>
              </w:rPr>
              <w:t xml:space="preserve"> системы газоснабжения федерального значения </w:t>
            </w:r>
            <w:r w:rsidR="000815BD">
              <w:rPr>
                <w:sz w:val="22"/>
                <w:szCs w:val="22"/>
              </w:rPr>
              <w:t>"</w:t>
            </w:r>
            <w:r w:rsidR="00753FD1" w:rsidRPr="000815BD">
              <w:rPr>
                <w:sz w:val="22"/>
                <w:szCs w:val="22"/>
                <w:shd w:val="clear" w:color="auto" w:fill="FFFFFF"/>
              </w:rPr>
              <w:t>Газопровод - отвод к газораспределительной станции 128 с.</w:t>
            </w:r>
            <w:r w:rsidR="00753FD1">
              <w:rPr>
                <w:sz w:val="22"/>
                <w:szCs w:val="22"/>
                <w:shd w:val="clear" w:color="auto" w:fill="FFFFFF"/>
              </w:rPr>
              <w:t xml:space="preserve"> Большая Малышевка и г</w:t>
            </w:r>
            <w:r w:rsidR="00753FD1" w:rsidRPr="000815BD">
              <w:rPr>
                <w:sz w:val="22"/>
                <w:szCs w:val="22"/>
                <w:shd w:val="clear" w:color="auto" w:fill="FFFFFF"/>
              </w:rPr>
              <w:t>азораспределительная станция 128 с. Большая Малышевка</w:t>
            </w:r>
            <w:r w:rsidR="003A5506">
              <w:rPr>
                <w:sz w:val="22"/>
                <w:szCs w:val="22"/>
              </w:rPr>
              <w:t>" и его неотъемлемые технологические</w:t>
            </w:r>
            <w:r w:rsidR="003A5506" w:rsidRPr="003A5506">
              <w:rPr>
                <w:sz w:val="22"/>
                <w:szCs w:val="22"/>
              </w:rPr>
              <w:t xml:space="preserve"> част</w:t>
            </w:r>
            <w:r w:rsidR="003A5506">
              <w:rPr>
                <w:sz w:val="22"/>
                <w:szCs w:val="22"/>
              </w:rPr>
              <w:t>и</w:t>
            </w:r>
            <w:r w:rsidRPr="00AA2596">
              <w:rPr>
                <w:color w:val="000000" w:themeColor="text1"/>
                <w:sz w:val="22"/>
                <w:szCs w:val="22"/>
              </w:rPr>
              <w:t xml:space="preserve"> является объектом федерального значения и внесен в схему территориального планирования Российской Федерации в области трубопроводного транспорта, утвержденной Распоряжением Правительства РФ от 06.05.2015 №816-р «Об утверждении схемы территориального планирования Российской Федерации в области федерального транспорта (в части трубопроводного транспорта)»</w:t>
            </w:r>
            <w:r w:rsidR="00DE2311" w:rsidRPr="00AA2596">
              <w:rPr>
                <w:color w:val="000000" w:themeColor="text1"/>
                <w:sz w:val="22"/>
                <w:szCs w:val="22"/>
              </w:rPr>
              <w:t>.</w:t>
            </w:r>
          </w:p>
          <w:p w:rsidR="00F76222" w:rsidRPr="00892B92" w:rsidRDefault="00F76222" w:rsidP="00F76222">
            <w:pPr>
              <w:ind w:firstLine="567"/>
              <w:jc w:val="both"/>
              <w:rPr>
                <w:sz w:val="22"/>
                <w:szCs w:val="22"/>
              </w:rPr>
            </w:pPr>
            <w:r w:rsidRPr="00892B92">
              <w:rPr>
                <w:sz w:val="22"/>
                <w:szCs w:val="22"/>
              </w:rPr>
              <w:t xml:space="preserve">Правоудостоверяющие документы на сооружения объекта системы газоснабжения федерального значения </w:t>
            </w:r>
            <w:r w:rsidR="000815BD">
              <w:rPr>
                <w:sz w:val="22"/>
                <w:szCs w:val="22"/>
              </w:rPr>
              <w:t>"</w:t>
            </w:r>
            <w:r w:rsidR="00753FD1" w:rsidRPr="000815BD">
              <w:rPr>
                <w:sz w:val="22"/>
                <w:szCs w:val="22"/>
                <w:shd w:val="clear" w:color="auto" w:fill="FFFFFF"/>
              </w:rPr>
              <w:t>Газопровод - отвод к газораспределительной станции 128 с.</w:t>
            </w:r>
            <w:r w:rsidR="00753FD1">
              <w:rPr>
                <w:sz w:val="22"/>
                <w:szCs w:val="22"/>
                <w:shd w:val="clear" w:color="auto" w:fill="FFFFFF"/>
              </w:rPr>
              <w:t xml:space="preserve"> Большая Малышевка и г</w:t>
            </w:r>
            <w:r w:rsidR="00753FD1" w:rsidRPr="000815BD">
              <w:rPr>
                <w:sz w:val="22"/>
                <w:szCs w:val="22"/>
                <w:shd w:val="clear" w:color="auto" w:fill="FFFFFF"/>
              </w:rPr>
              <w:t>азораспределительная станция 128 с. Большая Малышевка</w:t>
            </w:r>
            <w:r w:rsidR="000815BD">
              <w:rPr>
                <w:sz w:val="22"/>
                <w:szCs w:val="22"/>
                <w:shd w:val="clear" w:color="auto" w:fill="FFFFFF"/>
              </w:rPr>
              <w:t>"</w:t>
            </w:r>
            <w:r w:rsidR="003A5506" w:rsidRPr="003A5506">
              <w:rPr>
                <w:sz w:val="22"/>
                <w:szCs w:val="22"/>
              </w:rPr>
              <w:t xml:space="preserve"> и его неотъемлемых технологических частей</w:t>
            </w:r>
            <w:r>
              <w:rPr>
                <w:color w:val="000000" w:themeColor="text1"/>
                <w:sz w:val="22"/>
                <w:szCs w:val="22"/>
              </w:rPr>
              <w:t xml:space="preserve">, в отношении </w:t>
            </w:r>
            <w:r w:rsidRPr="00892B92">
              <w:rPr>
                <w:sz w:val="22"/>
                <w:szCs w:val="22"/>
              </w:rPr>
              <w:t>которых устанавливается публичный сервитут:</w:t>
            </w:r>
          </w:p>
          <w:p w:rsidR="00F76222" w:rsidRPr="00AA2596" w:rsidRDefault="00BD3F70" w:rsidP="00F76222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AA2596" w:rsidRPr="00AA2596">
              <w:rPr>
                <w:color w:val="000000" w:themeColor="text1"/>
                <w:sz w:val="22"/>
                <w:szCs w:val="22"/>
              </w:rPr>
              <w:t xml:space="preserve">Газопровод-отвод </w:t>
            </w:r>
            <w:r w:rsidR="006E3F72">
              <w:rPr>
                <w:color w:val="000000" w:themeColor="text1"/>
                <w:sz w:val="22"/>
                <w:szCs w:val="22"/>
              </w:rPr>
              <w:t xml:space="preserve">к газораспределительной станции - </w:t>
            </w:r>
            <w:r w:rsidR="00AA2596" w:rsidRPr="00AA2596">
              <w:rPr>
                <w:color w:val="000000" w:themeColor="text1"/>
                <w:sz w:val="22"/>
                <w:szCs w:val="22"/>
              </w:rPr>
              <w:t>128 с. Большая Малышевка</w:t>
            </w:r>
            <w:r w:rsidR="003941B5" w:rsidRPr="00AA2596">
              <w:rPr>
                <w:color w:val="000000" w:themeColor="text1"/>
                <w:sz w:val="22"/>
                <w:szCs w:val="22"/>
              </w:rPr>
              <w:t xml:space="preserve">, с кадастровым номером </w:t>
            </w:r>
            <w:r w:rsidR="00AA2596" w:rsidRPr="00AA2596">
              <w:rPr>
                <w:color w:val="000000" w:themeColor="text1"/>
                <w:sz w:val="22"/>
                <w:szCs w:val="22"/>
              </w:rPr>
              <w:t>63:22:0000000:1991</w:t>
            </w:r>
            <w:r w:rsidR="003342E7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76222" w:rsidRPr="00892B92">
              <w:rPr>
                <w:sz w:val="22"/>
                <w:szCs w:val="22"/>
              </w:rPr>
              <w:t>право собственности зарегистрировано в Едином государственном реестре недвижимости (ЕГРН)</w:t>
            </w:r>
            <w:r w:rsidR="00F76222" w:rsidRPr="00AA25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76222" w:rsidRPr="00AA2596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F7622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24.07.2012 </w:t>
            </w:r>
            <w:r w:rsidR="00F76222" w:rsidRPr="00AA2596">
              <w:rPr>
                <w:color w:val="000000" w:themeColor="text1"/>
                <w:sz w:val="22"/>
                <w:szCs w:val="22"/>
              </w:rPr>
              <w:t>г №</w:t>
            </w:r>
            <w:r w:rsidR="00F76222" w:rsidRPr="00C17EF6">
              <w:rPr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="00F76222" w:rsidRPr="00C17EF6">
              <w:rPr>
                <w:color w:val="000000" w:themeColor="text1"/>
                <w:sz w:val="22"/>
                <w:szCs w:val="22"/>
              </w:rPr>
              <w:t>3-63-03/505/2012-493</w:t>
            </w:r>
            <w:r w:rsidR="00F7622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76222" w:rsidRPr="00892B92">
              <w:rPr>
                <w:sz w:val="22"/>
                <w:szCs w:val="22"/>
                <w:shd w:val="clear" w:color="auto" w:fill="FFFFFF"/>
              </w:rPr>
              <w:t>что подтверждается выпиской из ЕГРН</w:t>
            </w:r>
            <w:r w:rsidR="00F76222">
              <w:rPr>
                <w:rFonts w:ascii="Segoe UI" w:hAnsi="Segoe UI" w:cs="Segoe UI"/>
                <w:color w:val="444444"/>
                <w:sz w:val="16"/>
                <w:szCs w:val="16"/>
              </w:rPr>
              <w:t xml:space="preserve"> </w:t>
            </w:r>
            <w:r w:rsidR="00F76222" w:rsidRPr="005C6BDF">
              <w:rPr>
                <w:color w:val="000000"/>
                <w:sz w:val="22"/>
                <w:szCs w:val="22"/>
              </w:rPr>
              <w:t>от</w:t>
            </w:r>
            <w:r w:rsidR="00F76222">
              <w:rPr>
                <w:color w:val="000000"/>
                <w:sz w:val="22"/>
                <w:szCs w:val="22"/>
              </w:rPr>
              <w:t xml:space="preserve"> </w:t>
            </w:r>
            <w:r w:rsidR="00F76222">
              <w:rPr>
                <w:sz w:val="22"/>
                <w:szCs w:val="22"/>
              </w:rPr>
              <w:t>17</w:t>
            </w:r>
            <w:r w:rsidR="00F76222" w:rsidRPr="005C6BDF">
              <w:rPr>
                <w:sz w:val="22"/>
                <w:szCs w:val="22"/>
              </w:rPr>
              <w:t xml:space="preserve">.09.2025 </w:t>
            </w:r>
            <w:r w:rsidR="00F76222" w:rsidRPr="005C6BDF">
              <w:rPr>
                <w:color w:val="000000" w:themeColor="text1"/>
                <w:sz w:val="22"/>
                <w:szCs w:val="22"/>
                <w:shd w:val="clear" w:color="auto" w:fill="FFFFFF"/>
              </w:rPr>
              <w:t>КУВИ-001/2025-</w:t>
            </w:r>
            <w:r w:rsidR="00F76222">
              <w:rPr>
                <w:color w:val="000000" w:themeColor="text1"/>
                <w:sz w:val="22"/>
                <w:szCs w:val="22"/>
                <w:shd w:val="clear" w:color="auto" w:fill="FFFFFF"/>
              </w:rPr>
              <w:t>175935773</w:t>
            </w:r>
            <w:r w:rsidR="007F790C">
              <w:rPr>
                <w:color w:val="000000" w:themeColor="text1"/>
                <w:sz w:val="22"/>
                <w:szCs w:val="22"/>
              </w:rPr>
              <w:t xml:space="preserve"> (</w:t>
            </w:r>
            <w:r w:rsidR="007F790C">
              <w:rPr>
                <w:color w:val="000000" w:themeColor="text1"/>
                <w:sz w:val="22"/>
                <w:szCs w:val="22"/>
              </w:rPr>
              <w:t>технический паспорт от 01.03.2006, лит.1</w:t>
            </w:r>
            <w:r w:rsidR="007F790C">
              <w:rPr>
                <w:color w:val="000000" w:themeColor="text1"/>
                <w:sz w:val="22"/>
                <w:szCs w:val="22"/>
              </w:rPr>
              <w:t>);</w:t>
            </w:r>
          </w:p>
          <w:p w:rsidR="003941B5" w:rsidRPr="00AA2596" w:rsidRDefault="003941B5" w:rsidP="008A2016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F790C" w:rsidRPr="00AA2596" w:rsidRDefault="00BD3F70" w:rsidP="007F790C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2</w:t>
            </w:r>
            <w:r w:rsidR="003941B5" w:rsidRPr="00AA2596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A2596" w:rsidRPr="00AA2596">
              <w:rPr>
                <w:color w:val="000000" w:themeColor="text1"/>
                <w:sz w:val="22"/>
                <w:szCs w:val="22"/>
              </w:rPr>
              <w:t>Газораспределительная станция 128 с.</w:t>
            </w:r>
            <w:r w:rsidR="00AA2596">
              <w:rPr>
                <w:color w:val="000000" w:themeColor="text1"/>
                <w:sz w:val="22"/>
                <w:szCs w:val="22"/>
              </w:rPr>
              <w:t xml:space="preserve"> Большая Малышевка</w:t>
            </w:r>
            <w:r w:rsidR="003941B5" w:rsidRPr="00AA2596">
              <w:rPr>
                <w:color w:val="000000" w:themeColor="text1"/>
                <w:sz w:val="22"/>
                <w:szCs w:val="22"/>
              </w:rPr>
              <w:t xml:space="preserve">, с кадастровым номером </w:t>
            </w:r>
            <w:r w:rsidR="00AA2596" w:rsidRPr="00AA2596">
              <w:rPr>
                <w:color w:val="000000" w:themeColor="text1"/>
                <w:sz w:val="22"/>
                <w:szCs w:val="22"/>
              </w:rPr>
              <w:t>63:22:0000000:2003</w:t>
            </w:r>
            <w:r w:rsidR="00F7622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F790C" w:rsidRPr="00892B92">
              <w:rPr>
                <w:sz w:val="22"/>
                <w:szCs w:val="22"/>
              </w:rPr>
              <w:t xml:space="preserve">право собственности зарегистрировано в Едином государственном реестре недвижимости (ЕГРН) </w:t>
            </w:r>
            <w:r w:rsidR="007F790C">
              <w:rPr>
                <w:sz w:val="22"/>
                <w:szCs w:val="22"/>
              </w:rPr>
              <w:t xml:space="preserve">от 29.08.2012 №63-63-03/505/2012-491, что </w:t>
            </w:r>
            <w:r w:rsidR="007F790C" w:rsidRPr="00892B92">
              <w:rPr>
                <w:sz w:val="22"/>
                <w:szCs w:val="22"/>
                <w:shd w:val="clear" w:color="auto" w:fill="FFFFFF"/>
              </w:rPr>
              <w:t>подтверждается выпиской из ЕГРН</w:t>
            </w:r>
            <w:r w:rsidR="007F790C">
              <w:rPr>
                <w:rFonts w:ascii="Segoe UI" w:hAnsi="Segoe UI" w:cs="Segoe UI"/>
                <w:color w:val="444444"/>
                <w:sz w:val="16"/>
                <w:szCs w:val="16"/>
              </w:rPr>
              <w:t xml:space="preserve"> </w:t>
            </w:r>
            <w:r w:rsidR="007F790C" w:rsidRPr="005C6BDF">
              <w:rPr>
                <w:color w:val="000000"/>
                <w:sz w:val="22"/>
                <w:szCs w:val="22"/>
              </w:rPr>
              <w:t>от</w:t>
            </w:r>
            <w:r w:rsidR="007F790C">
              <w:rPr>
                <w:color w:val="000000"/>
                <w:sz w:val="22"/>
                <w:szCs w:val="22"/>
              </w:rPr>
              <w:t xml:space="preserve"> 17.09.2025 КУВИ- 001/2025-175935916 </w:t>
            </w:r>
            <w:r w:rsidR="007F790C">
              <w:rPr>
                <w:color w:val="000000" w:themeColor="text1"/>
                <w:sz w:val="22"/>
                <w:szCs w:val="22"/>
              </w:rPr>
              <w:t>(технический паспорт от 01.03.2006, лит.</w:t>
            </w:r>
            <w:r w:rsidR="000218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F790C">
              <w:rPr>
                <w:color w:val="000000" w:themeColor="text1"/>
                <w:sz w:val="22"/>
                <w:szCs w:val="22"/>
              </w:rPr>
              <w:t>А</w:t>
            </w:r>
            <w:r w:rsidR="007F790C">
              <w:rPr>
                <w:color w:val="000000" w:themeColor="text1"/>
                <w:sz w:val="22"/>
                <w:szCs w:val="22"/>
              </w:rPr>
              <w:t>);</w:t>
            </w:r>
          </w:p>
          <w:p w:rsidR="00021847" w:rsidRDefault="00BD3F70" w:rsidP="00DE2311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3</w:t>
            </w:r>
            <w:r w:rsidR="003941B5" w:rsidRPr="00AA2596">
              <w:rPr>
                <w:color w:val="000000" w:themeColor="text1"/>
                <w:sz w:val="22"/>
                <w:szCs w:val="22"/>
              </w:rPr>
              <w:t xml:space="preserve">. </w:t>
            </w:r>
            <w:r w:rsidR="006E3F72" w:rsidRPr="006E3F72">
              <w:rPr>
                <w:color w:val="000000" w:themeColor="text1"/>
                <w:sz w:val="22"/>
                <w:szCs w:val="22"/>
              </w:rPr>
              <w:t>Кабельная линия связи вдоль газопровода-отвода к газораспределительной станции 128</w:t>
            </w:r>
            <w:r w:rsidR="006E3F7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2C15E9" w:rsidRPr="00AA2596">
              <w:rPr>
                <w:color w:val="000000" w:themeColor="text1"/>
                <w:sz w:val="22"/>
                <w:szCs w:val="22"/>
              </w:rPr>
              <w:t xml:space="preserve">с кадастровым номером </w:t>
            </w:r>
            <w:r w:rsidR="006E3F72" w:rsidRPr="006E3F72">
              <w:rPr>
                <w:color w:val="000000" w:themeColor="text1"/>
                <w:sz w:val="22"/>
                <w:szCs w:val="22"/>
              </w:rPr>
              <w:t>63:22:0000000:1990</w:t>
            </w:r>
            <w:r w:rsidR="003342E7">
              <w:rPr>
                <w:color w:val="000000" w:themeColor="text1"/>
                <w:sz w:val="22"/>
                <w:szCs w:val="22"/>
              </w:rPr>
              <w:t>,</w:t>
            </w:r>
            <w:r w:rsidR="00021847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1847" w:rsidRPr="00892B92">
              <w:rPr>
                <w:sz w:val="22"/>
                <w:szCs w:val="22"/>
              </w:rPr>
              <w:t xml:space="preserve">право собственности зарегистрировано в Едином государственном реестре недвижимости (ЕГРН) </w:t>
            </w:r>
            <w:r w:rsidR="00021847">
              <w:rPr>
                <w:color w:val="000000" w:themeColor="text1"/>
                <w:sz w:val="22"/>
                <w:szCs w:val="22"/>
              </w:rPr>
              <w:t>от 24.07</w:t>
            </w:r>
            <w:r w:rsidR="00021847" w:rsidRPr="00CA3A62">
              <w:rPr>
                <w:color w:val="000000" w:themeColor="text1"/>
                <w:sz w:val="22"/>
                <w:szCs w:val="22"/>
              </w:rPr>
              <w:t>.2012</w:t>
            </w:r>
            <w:r w:rsidR="00021847">
              <w:rPr>
                <w:color w:val="000000" w:themeColor="text1"/>
                <w:sz w:val="22"/>
                <w:szCs w:val="22"/>
              </w:rPr>
              <w:t xml:space="preserve"> г </w:t>
            </w:r>
            <w:r w:rsidR="00021847" w:rsidRPr="00CA3A62">
              <w:rPr>
                <w:color w:val="000000" w:themeColor="text1"/>
                <w:sz w:val="22"/>
                <w:szCs w:val="22"/>
              </w:rPr>
              <w:t>№</w:t>
            </w:r>
            <w:r w:rsidR="00021847" w:rsidRPr="00CA3A62">
              <w:rPr>
                <w:color w:val="000000" w:themeColor="text1"/>
                <w:sz w:val="22"/>
                <w:szCs w:val="22"/>
                <w:shd w:val="clear" w:color="auto" w:fill="FFFFFF"/>
              </w:rPr>
              <w:t>63-63-</w:t>
            </w:r>
            <w:r w:rsidR="00021847">
              <w:rPr>
                <w:color w:val="000000" w:themeColor="text1"/>
                <w:sz w:val="22"/>
                <w:szCs w:val="22"/>
                <w:shd w:val="clear" w:color="auto" w:fill="FFFFFF"/>
              </w:rPr>
              <w:t>03/505/2012-492</w:t>
            </w:r>
            <w:r w:rsidR="0002184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021847">
              <w:rPr>
                <w:sz w:val="22"/>
                <w:szCs w:val="22"/>
              </w:rPr>
              <w:t xml:space="preserve">что </w:t>
            </w:r>
            <w:r w:rsidR="00021847" w:rsidRPr="00892B92">
              <w:rPr>
                <w:sz w:val="22"/>
                <w:szCs w:val="22"/>
                <w:shd w:val="clear" w:color="auto" w:fill="FFFFFF"/>
              </w:rPr>
              <w:t>подтверждается выпиской из ЕГРН</w:t>
            </w:r>
            <w:r w:rsidR="00021847" w:rsidRPr="00CA3A6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02184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от 17.09.2025 </w:t>
            </w:r>
            <w:r w:rsidR="00021847">
              <w:rPr>
                <w:color w:val="000000"/>
                <w:sz w:val="22"/>
                <w:szCs w:val="22"/>
              </w:rPr>
              <w:t>КУВИ- 001/2025-17593591</w:t>
            </w:r>
            <w:r w:rsidR="00021847">
              <w:rPr>
                <w:color w:val="000000"/>
                <w:sz w:val="22"/>
                <w:szCs w:val="22"/>
              </w:rPr>
              <w:t>9</w:t>
            </w:r>
            <w:r w:rsidR="00021847">
              <w:rPr>
                <w:color w:val="000000"/>
                <w:sz w:val="22"/>
                <w:szCs w:val="22"/>
              </w:rPr>
              <w:t xml:space="preserve"> </w:t>
            </w:r>
            <w:r w:rsidR="00021847">
              <w:rPr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r w:rsidR="003342E7">
              <w:rPr>
                <w:color w:val="000000" w:themeColor="text1"/>
                <w:sz w:val="22"/>
                <w:szCs w:val="22"/>
              </w:rPr>
              <w:t>технический паспорт от 01.03.2006, лит.2</w:t>
            </w:r>
            <w:r w:rsidR="00021847">
              <w:rPr>
                <w:color w:val="000000" w:themeColor="text1"/>
                <w:sz w:val="22"/>
                <w:szCs w:val="22"/>
              </w:rPr>
              <w:t>);</w:t>
            </w:r>
          </w:p>
          <w:p w:rsidR="006E3F72" w:rsidRDefault="006E3F72" w:rsidP="00DE2311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  <w:r w:rsidRPr="006E3F72">
              <w:rPr>
                <w:color w:val="000000" w:themeColor="text1"/>
                <w:sz w:val="22"/>
                <w:szCs w:val="22"/>
              </w:rPr>
              <w:t>Кабельная линия</w:t>
            </w:r>
            <w:r w:rsidR="00021847">
              <w:rPr>
                <w:color w:val="000000" w:themeColor="text1"/>
                <w:sz w:val="22"/>
                <w:szCs w:val="22"/>
              </w:rPr>
              <w:t xml:space="preserve"> (</w:t>
            </w:r>
            <w:r w:rsidR="003342E7">
              <w:rPr>
                <w:color w:val="000000" w:themeColor="text1"/>
                <w:sz w:val="22"/>
                <w:szCs w:val="22"/>
              </w:rPr>
              <w:t>технический паспорт от 01.03.2006, лит.А14</w:t>
            </w:r>
            <w:r w:rsidR="00021847">
              <w:rPr>
                <w:color w:val="000000" w:themeColor="text1"/>
                <w:sz w:val="22"/>
                <w:szCs w:val="22"/>
              </w:rPr>
              <w:t>).</w:t>
            </w:r>
          </w:p>
          <w:p w:rsidR="00021847" w:rsidRPr="00892B92" w:rsidRDefault="00021847" w:rsidP="00021847">
            <w:pPr>
              <w:ind w:firstLine="5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2B92">
              <w:rPr>
                <w:sz w:val="22"/>
                <w:szCs w:val="22"/>
              </w:rPr>
              <w:t>Государственная регистрация права проведена в соответствии с действовавшим на тот момент Федеральным законом от 21.07.1997г. №122-ФЗ «О государственной регистрации прав на недвижимое имущество и сделок с ним» (далее – закон №122-ФЗ). При этом первичный технический учет объектов капитального строительства осуществляется на основании технических паспортов (п.7 постановления Правительства Российской Федерации от 04.12.2000 №921 «О государственном техническом учете и технической инвентаризации в Российской Федерации объектов капитального строительства»).</w:t>
            </w:r>
          </w:p>
          <w:p w:rsidR="003941B5" w:rsidRPr="00AA2596" w:rsidRDefault="003941B5" w:rsidP="002A614F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Требования о необходимости внесения в ЕГРН сведений о местоположении объекта недвижимости были установлены Федеральным законом от 13.07.2015 №218-ФЗ «О государственной регистрации недвижимости» (далее - закон №218-ФЗ) с 01.01.2017.</w:t>
            </w:r>
          </w:p>
          <w:p w:rsidR="003941B5" w:rsidRPr="00AA2596" w:rsidRDefault="003941B5" w:rsidP="002A614F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Согласно пункту 4 статьи 69 закона №218-ФЗ технический учет или государственный учет объектов недвижимости, в том числе осуществленные в установленном законодательством Российской Федерации порядке до дня вступления в силу Федерального закона от 24.07.2007 №221-ФЗ «О государственном кадастре недвижимости» признаются юридически действительными, и такие</w:t>
            </w:r>
            <w:r w:rsidR="00235596">
              <w:rPr>
                <w:color w:val="000000" w:themeColor="text1"/>
                <w:sz w:val="22"/>
                <w:szCs w:val="22"/>
              </w:rPr>
              <w:t xml:space="preserve"> объекты считаются ранее </w:t>
            </w:r>
            <w:r w:rsidRPr="00AA2596">
              <w:rPr>
                <w:color w:val="000000" w:themeColor="text1"/>
                <w:sz w:val="22"/>
                <w:szCs w:val="22"/>
              </w:rPr>
              <w:t>учтенными объектами недвижимого имущества. При этом объекты недвижимости, государственный кадастровый учет или государственный учет, в том числе технический учет, которых не осуществлен, но права, на которые зарегистрированы в ЕГРН и не прекращены и котором присвоены органом регистрации прав условные номера в порядке, установленном в соответствии с законом №122-ФЗ, также считаются ранее у</w:t>
            </w:r>
            <w:r w:rsidR="00235596">
              <w:rPr>
                <w:color w:val="000000" w:themeColor="text1"/>
                <w:sz w:val="22"/>
                <w:szCs w:val="22"/>
              </w:rPr>
              <w:t>чтенными объектами недвижимости.</w:t>
            </w:r>
          </w:p>
          <w:p w:rsidR="00753FD1" w:rsidRPr="005C6BDF" w:rsidRDefault="00753FD1" w:rsidP="00753FD1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5C6BDF">
              <w:rPr>
                <w:color w:val="000000"/>
                <w:sz w:val="22"/>
                <w:szCs w:val="22"/>
              </w:rPr>
              <w:t>Таким образом, у ПАО «Газпром» отсутствует необходимость в проведении работ по внесению в ЕГРН сведений о расположении объекта недвижимости на земельном участке, которое возможно только путем изготовления технического плана в соответствии с требованиями закона № 218-ФЗ.</w:t>
            </w:r>
          </w:p>
          <w:p w:rsidR="000A4E23" w:rsidRDefault="000A4E23" w:rsidP="000A4E23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  <w:r w:rsidRPr="002C15E9">
              <w:rPr>
                <w:color w:val="000000" w:themeColor="text1"/>
                <w:sz w:val="22"/>
                <w:szCs w:val="22"/>
              </w:rPr>
              <w:t>Для эксплуатации элементов линейного объекта "</w:t>
            </w:r>
            <w:r w:rsidRPr="002C15E9">
              <w:rPr>
                <w:color w:val="000000" w:themeColor="text1"/>
                <w:sz w:val="22"/>
                <w:szCs w:val="22"/>
                <w:shd w:val="clear" w:color="auto" w:fill="FFFFFF"/>
              </w:rPr>
              <w:t>Газопровод - отвод к газораспределительной станции 128 с. Большая Малышевка и газораспределительная станция 128 с. Большая Малышевка</w:t>
            </w:r>
            <w:r w:rsidRPr="002C15E9">
              <w:rPr>
                <w:color w:val="000000" w:themeColor="text1"/>
                <w:sz w:val="22"/>
                <w:szCs w:val="22"/>
              </w:rPr>
              <w:t>" и его неотъемлемых технологических частей</w:t>
            </w:r>
            <w:r w:rsidRPr="002C15E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2C15E9">
              <w:rPr>
                <w:color w:val="000000" w:themeColor="text1"/>
                <w:sz w:val="22"/>
                <w:szCs w:val="22"/>
              </w:rPr>
              <w:t>заключен договор аренды земельного участка от №170-</w:t>
            </w:r>
            <w:r w:rsidR="00021847">
              <w:rPr>
                <w:color w:val="000000" w:themeColor="text1"/>
                <w:sz w:val="22"/>
                <w:szCs w:val="22"/>
              </w:rPr>
              <w:t xml:space="preserve">2012 от </w:t>
            </w:r>
            <w:r w:rsidRPr="002C15E9">
              <w:rPr>
                <w:color w:val="000000" w:themeColor="text1"/>
                <w:sz w:val="22"/>
                <w:szCs w:val="22"/>
              </w:rPr>
              <w:t xml:space="preserve">07.03.2013г. </w:t>
            </w:r>
          </w:p>
          <w:p w:rsidR="000A4E23" w:rsidRDefault="000A4E23" w:rsidP="000A4E23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целях обоснования предлагаемого </w:t>
            </w:r>
            <w:r w:rsidRPr="00892B92">
              <w:rPr>
                <w:sz w:val="22"/>
                <w:szCs w:val="22"/>
              </w:rPr>
              <w:t>ПАО «Газпром»</w:t>
            </w:r>
            <w:r>
              <w:rPr>
                <w:sz w:val="22"/>
                <w:szCs w:val="22"/>
              </w:rPr>
              <w:t xml:space="preserve"> местоположения проектных границ публичного сервитута, подтверждения размеров территорий, необходимых для эксплуатации объектов в прилагаемых документах представлены:</w:t>
            </w:r>
          </w:p>
          <w:p w:rsidR="000A4E23" w:rsidRDefault="000A4E23" w:rsidP="000A4E23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технические отчеты </w:t>
            </w:r>
            <w:r>
              <w:rPr>
                <w:sz w:val="22"/>
                <w:szCs w:val="22"/>
              </w:rPr>
              <w:t>инженерно</w:t>
            </w:r>
            <w:r>
              <w:rPr>
                <w:sz w:val="22"/>
                <w:szCs w:val="22"/>
              </w:rPr>
              <w:t xml:space="preserve">-геодезических работ </w:t>
            </w:r>
            <w:r w:rsidRPr="00097432">
              <w:rPr>
                <w:sz w:val="22"/>
                <w:szCs w:val="22"/>
              </w:rPr>
              <w:t>с перечнями коо</w:t>
            </w:r>
            <w:r>
              <w:rPr>
                <w:sz w:val="22"/>
                <w:szCs w:val="22"/>
              </w:rPr>
              <w:t>рдинат характерных точек объектов;</w:t>
            </w:r>
            <w:r w:rsidRPr="000A4E23">
              <w:rPr>
                <w:sz w:val="22"/>
                <w:szCs w:val="22"/>
              </w:rPr>
              <w:t xml:space="preserve"> </w:t>
            </w:r>
          </w:p>
          <w:p w:rsidR="000A4E23" w:rsidRPr="00382D5B" w:rsidRDefault="000A4E23" w:rsidP="000A4E23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перечень имущества, в целях эксплуат</w:t>
            </w:r>
            <w:bookmarkStart w:id="0" w:name="_GoBack"/>
            <w:bookmarkEnd w:id="0"/>
            <w:r>
              <w:rPr>
                <w:bCs/>
                <w:iCs/>
                <w:sz w:val="22"/>
                <w:szCs w:val="22"/>
              </w:rPr>
              <w:t>ации которого испрашивается установление публичного сервитута.</w:t>
            </w:r>
          </w:p>
          <w:p w:rsidR="002435B8" w:rsidRPr="00753FD1" w:rsidRDefault="00753FD1" w:rsidP="00753FD1">
            <w:pPr>
              <w:shd w:val="clear" w:color="auto" w:fill="FFFFFF"/>
              <w:ind w:firstLine="422"/>
              <w:jc w:val="both"/>
              <w:rPr>
                <w:color w:val="000000"/>
                <w:sz w:val="22"/>
                <w:szCs w:val="22"/>
              </w:rPr>
            </w:pPr>
            <w:r w:rsidRPr="005C6BDF">
              <w:rPr>
                <w:color w:val="000000"/>
                <w:sz w:val="22"/>
                <w:szCs w:val="22"/>
              </w:rPr>
              <w:t>Согласно разъяснительному информационному письму Росреестра от 12.02.2021 № 11-00247/21 в случае установления публичного сервитута, в том числе в целях размещения неотъемлемых технологических частей линейного объекта границы публичного сервитута определяются, исходя из размеров охранных зон, устанавливаемых в отношении таких частей линейного объекта. В случае если в отношении таких составных частей охранные зоны не устанавливаются, границы публичного сервитута определяются, исходя из размеров, необходимых для эксплуатации таких объектов.</w:t>
            </w:r>
          </w:p>
        </w:tc>
      </w:tr>
      <w:tr w:rsidR="00447D5C" w:rsidRPr="00AA2596" w:rsidTr="009628FB">
        <w:tc>
          <w:tcPr>
            <w:tcW w:w="730" w:type="dxa"/>
            <w:vMerge w:val="restart"/>
          </w:tcPr>
          <w:p w:rsidR="00520CF3" w:rsidRPr="0061407E" w:rsidRDefault="00520CF3" w:rsidP="004049CC">
            <w:pPr>
              <w:keepNext/>
              <w:jc w:val="center"/>
              <w:rPr>
                <w:sz w:val="22"/>
                <w:szCs w:val="22"/>
              </w:rPr>
            </w:pPr>
            <w:r w:rsidRPr="0061407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737" w:type="dxa"/>
            <w:gridSpan w:val="11"/>
            <w:tcBorders>
              <w:bottom w:val="nil"/>
            </w:tcBorders>
          </w:tcPr>
          <w:p w:rsidR="003941B5" w:rsidRPr="00AA2596" w:rsidRDefault="00520CF3" w:rsidP="003941B5">
            <w:pPr>
              <w:keepNext/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Сведения о правообладателе инженерного сооружения, котор</w:t>
            </w:r>
            <w:r w:rsidR="0029038D" w:rsidRPr="00AA2596">
              <w:rPr>
                <w:color w:val="000000" w:themeColor="text1"/>
                <w:sz w:val="22"/>
                <w:szCs w:val="22"/>
              </w:rPr>
              <w:t>о</w:t>
            </w:r>
            <w:r w:rsidRPr="00AA2596">
              <w:rPr>
                <w:color w:val="000000" w:themeColor="text1"/>
                <w:sz w:val="22"/>
                <w:szCs w:val="22"/>
              </w:rPr>
              <w:t>е переносится в связи с изъятием земельного участка для государ</w:t>
            </w:r>
            <w:r w:rsidR="00112458" w:rsidRPr="00AA2596">
              <w:rPr>
                <w:color w:val="000000" w:themeColor="text1"/>
                <w:sz w:val="22"/>
                <w:szCs w:val="22"/>
              </w:rPr>
              <w:t xml:space="preserve">ственных или муниципальных нужд, </w:t>
            </w:r>
            <w:r w:rsidR="003941B5" w:rsidRPr="00AA2596">
              <w:rPr>
                <w:color w:val="000000" w:themeColor="text1"/>
                <w:sz w:val="22"/>
                <w:szCs w:val="22"/>
              </w:rPr>
              <w:t>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  - отсутствует.</w:t>
            </w:r>
          </w:p>
          <w:p w:rsidR="00CD6AC9" w:rsidRPr="00AA2596" w:rsidRDefault="00CD6AC9" w:rsidP="00B62EE9">
            <w:pPr>
              <w:keepNext/>
              <w:ind w:right="57"/>
              <w:jc w:val="both"/>
              <w:rPr>
                <w:color w:val="000000" w:themeColor="text1"/>
                <w:sz w:val="2"/>
                <w:szCs w:val="2"/>
              </w:rPr>
            </w:pPr>
          </w:p>
        </w:tc>
      </w:tr>
      <w:tr w:rsidR="00447D5C" w:rsidRPr="00AA2596" w:rsidTr="009628FB">
        <w:tc>
          <w:tcPr>
            <w:tcW w:w="730" w:type="dxa"/>
            <w:vMerge/>
          </w:tcPr>
          <w:p w:rsidR="00520CF3" w:rsidRPr="00447D5C" w:rsidRDefault="00520CF3" w:rsidP="00B44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7" w:type="dxa"/>
            <w:gridSpan w:val="11"/>
            <w:tcBorders>
              <w:top w:val="nil"/>
            </w:tcBorders>
          </w:tcPr>
          <w:p w:rsidR="00520CF3" w:rsidRPr="00AA2596" w:rsidRDefault="00520CF3" w:rsidP="00B44E22">
            <w:pPr>
              <w:rPr>
                <w:color w:val="000000" w:themeColor="text1"/>
                <w:sz w:val="6"/>
                <w:szCs w:val="6"/>
              </w:rPr>
            </w:pPr>
          </w:p>
        </w:tc>
      </w:tr>
      <w:tr w:rsidR="005C57CC" w:rsidRPr="00AA2596" w:rsidTr="00392084">
        <w:trPr>
          <w:trHeight w:val="329"/>
        </w:trPr>
        <w:tc>
          <w:tcPr>
            <w:tcW w:w="730" w:type="dxa"/>
            <w:vMerge w:val="restart"/>
          </w:tcPr>
          <w:p w:rsidR="005C57CC" w:rsidRPr="00447D5C" w:rsidRDefault="005C57CC" w:rsidP="00B8003D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9</w:t>
            </w:r>
          </w:p>
        </w:tc>
        <w:tc>
          <w:tcPr>
            <w:tcW w:w="2815" w:type="dxa"/>
            <w:gridSpan w:val="4"/>
            <w:vMerge w:val="restart"/>
          </w:tcPr>
          <w:p w:rsidR="005C57CC" w:rsidRPr="00AA2596" w:rsidRDefault="009E3A3D" w:rsidP="009E3A3D">
            <w:pPr>
              <w:ind w:left="57" w:right="57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 xml:space="preserve">Кадастровые номера </w:t>
            </w:r>
            <w:r w:rsidR="005C57CC" w:rsidRPr="00AA2596">
              <w:rPr>
                <w:color w:val="000000" w:themeColor="text1"/>
                <w:sz w:val="22"/>
                <w:szCs w:val="22"/>
              </w:rPr>
              <w:t>земельных участков (при их наличии), в отношении которых</w:t>
            </w:r>
            <w:r w:rsidRPr="00AA25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35596">
              <w:rPr>
                <w:color w:val="000000" w:themeColor="text1"/>
                <w:sz w:val="22"/>
                <w:szCs w:val="22"/>
              </w:rPr>
              <w:t xml:space="preserve">подано ходатайство об </w:t>
            </w:r>
            <w:r w:rsidR="005C57CC" w:rsidRPr="00AA2596">
              <w:rPr>
                <w:color w:val="000000" w:themeColor="text1"/>
                <w:sz w:val="22"/>
                <w:szCs w:val="22"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2410" w:type="dxa"/>
            <w:gridSpan w:val="3"/>
            <w:vAlign w:val="center"/>
          </w:tcPr>
          <w:p w:rsidR="005C57CC" w:rsidRPr="00AA2596" w:rsidRDefault="005C57CC" w:rsidP="00914963">
            <w:pPr>
              <w:jc w:val="center"/>
              <w:rPr>
                <w:b/>
                <w:color w:val="000000" w:themeColor="text1"/>
              </w:rPr>
            </w:pPr>
            <w:bookmarkStart w:id="1" w:name="RANGE!B3:B80"/>
            <w:bookmarkEnd w:id="1"/>
            <w:r w:rsidRPr="00AA2596">
              <w:rPr>
                <w:b/>
                <w:color w:val="000000" w:themeColor="text1"/>
              </w:rPr>
              <w:t xml:space="preserve">Кадастровый номер земельного участка </w:t>
            </w:r>
          </w:p>
        </w:tc>
        <w:tc>
          <w:tcPr>
            <w:tcW w:w="4512" w:type="dxa"/>
            <w:gridSpan w:val="4"/>
            <w:vAlign w:val="center"/>
          </w:tcPr>
          <w:p w:rsidR="005C57CC" w:rsidRPr="00AA2596" w:rsidRDefault="005C57CC" w:rsidP="00955D0E">
            <w:pPr>
              <w:jc w:val="center"/>
              <w:rPr>
                <w:b/>
                <w:color w:val="000000" w:themeColor="text1"/>
              </w:rPr>
            </w:pPr>
            <w:r w:rsidRPr="00AA2596">
              <w:rPr>
                <w:b/>
                <w:color w:val="000000" w:themeColor="text1"/>
              </w:rPr>
              <w:t>Адрес земельного участка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63:22:0000000:82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обособленные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</w:t>
            </w:r>
            <w:r w:rsidR="00235596">
              <w:rPr>
                <w:rFonts w:eastAsia="Microsoft YaHei"/>
                <w:sz w:val="22"/>
                <w:szCs w:val="22"/>
              </w:rPr>
              <w:t xml:space="preserve">2:0705003:29 63:22:0705002:30 63:22:0705003:67 63:22:0705003:40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63:22:0705003:41 63:22:0705003:42 63:22:0705003:43 63:22:0705003:44 63:22:0705003:45 63:22:0705003:46 63:22:0705003:47 63:22:0705003:48 63:22:0705003:49 63:22:0705003:50 63:22:0705003:51 63:22:0705003:52 63:22:0705003:53 63:22:0705003:30 63:22:0705003:31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 xml:space="preserve"> Самарская обл, р-н Кинельский, Газопровод "Похвистнево-Самара" (II нитка)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63:22:0705002:428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753FD1">
              <w:rPr>
                <w:rFonts w:eastAsia="Microsoft YaHei"/>
                <w:sz w:val="22"/>
                <w:szCs w:val="22"/>
              </w:rPr>
              <w:t xml:space="preserve">контур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63:22:0705002:428(1) 63:22:0705002:428(2)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jc w:val="center"/>
              <w:rPr>
                <w:color w:val="000000"/>
                <w:sz w:val="22"/>
                <w:szCs w:val="22"/>
              </w:rPr>
            </w:pPr>
            <w:r w:rsidRPr="00392084">
              <w:rPr>
                <w:color w:val="000000"/>
                <w:sz w:val="22"/>
                <w:szCs w:val="22"/>
              </w:rPr>
              <w:t>Самарская область, Кинельский район, сельское поселение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63:22:0000000:250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обособленные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63:22:0705002:47 63:22:0705002:49 63:22:0705003:119 63:22:0705003:163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Малышевское месторождение, технологически обособленный объект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63:22:0000000:763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753FD1">
              <w:rPr>
                <w:rFonts w:eastAsia="Microsoft YaHei"/>
                <w:sz w:val="22"/>
                <w:szCs w:val="22"/>
              </w:rPr>
              <w:t xml:space="preserve">контур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63:22:0000000:763(10) 63:22:0000000:763(12)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Кинельский район, КСХП "Кутулукское"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63:22:0705003:476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с/п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63:22:0000000:2688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753FD1">
              <w:rPr>
                <w:rFonts w:eastAsia="Microsoft YaHei"/>
                <w:sz w:val="22"/>
                <w:szCs w:val="22"/>
              </w:rPr>
              <w:t xml:space="preserve">контур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63:22:0000000:2688(5)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КСХП "Кутулукское"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jc w:val="center"/>
              <w:rPr>
                <w:color w:val="000000"/>
                <w:sz w:val="22"/>
                <w:szCs w:val="22"/>
              </w:rPr>
            </w:pPr>
            <w:r w:rsidRPr="00392084">
              <w:rPr>
                <w:color w:val="000000"/>
                <w:sz w:val="22"/>
                <w:szCs w:val="22"/>
                <w:u w:val="single"/>
              </w:rPr>
              <w:t>63:22:0705003:252</w:t>
            </w:r>
            <w:r w:rsidR="00392084">
              <w:rPr>
                <w:color w:val="000000"/>
                <w:sz w:val="22"/>
                <w:szCs w:val="22"/>
              </w:rPr>
              <w:t xml:space="preserve"> (</w:t>
            </w:r>
            <w:r w:rsidR="00753FD1">
              <w:rPr>
                <w:color w:val="000000"/>
                <w:sz w:val="22"/>
                <w:szCs w:val="22"/>
              </w:rPr>
              <w:t xml:space="preserve">контур </w:t>
            </w:r>
            <w:r w:rsidR="00392084" w:rsidRPr="00392084">
              <w:rPr>
                <w:color w:val="000000"/>
                <w:sz w:val="22"/>
                <w:szCs w:val="22"/>
              </w:rPr>
              <w:t>63:22:0705003:252(1)</w:t>
            </w:r>
            <w:r w:rsidR="0039208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Российская Федерация, Самарская область, Кинельский район, сельское поселение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63:22:0000000:83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обособленные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63:22:0705003:68 63:22:0705003:65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обл., р-н Кинельский, Магистральный газопровод "Похвистнево-Самара" (I нитка)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63:22:0705003:1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обособленные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235596">
              <w:rPr>
                <w:rFonts w:eastAsia="Microsoft YaHei"/>
                <w:sz w:val="22"/>
                <w:szCs w:val="22"/>
              </w:rPr>
              <w:t>63:22:0705003:5</w:t>
            </w:r>
            <w:r w:rsidR="00392084" w:rsidRPr="00392084">
              <w:rPr>
                <w:rFonts w:eastAsia="Microsoft YaHei"/>
                <w:sz w:val="22"/>
                <w:szCs w:val="22"/>
              </w:rPr>
              <w:t xml:space="preserve"> 63:22:070500</w:t>
            </w:r>
            <w:r w:rsidR="00235596">
              <w:rPr>
                <w:rFonts w:eastAsia="Microsoft YaHei"/>
                <w:sz w:val="22"/>
                <w:szCs w:val="22"/>
              </w:rPr>
              <w:t xml:space="preserve">3:8 63:22:0705003:9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63:22:0705003:10</w:t>
            </w:r>
            <w:r w:rsidR="00235596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 xml:space="preserve">63:22:0705003:11 63:22:0705003:12 63:22:0705003:4 </w:t>
            </w:r>
            <w:r w:rsidR="00235596">
              <w:rPr>
                <w:rFonts w:eastAsia="Microsoft YaHei"/>
                <w:sz w:val="22"/>
                <w:szCs w:val="22"/>
              </w:rPr>
              <w:t xml:space="preserve">63:22:0705003:6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63:22:0705003:7</w:t>
            </w:r>
            <w:r w:rsidR="00235596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63:22:0705003:210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обл., р-н Кинельский,  газопровод-отвод и ГРС-128  с. Б. Малышевка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63:22:0000000:81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обособленные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63:22:0705003:24 63:22:0705003:18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обл., р-н Кинельский , Магистральный газопровод "Муханово-Самара"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63:22:0000000:251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207FAF">
              <w:rPr>
                <w:rFonts w:eastAsia="Microsoft YaHei"/>
                <w:sz w:val="22"/>
                <w:szCs w:val="22"/>
              </w:rPr>
              <w:t xml:space="preserve">обособленный </w:t>
            </w:r>
            <w:r w:rsidR="00753FD1">
              <w:rPr>
                <w:rFonts w:eastAsia="Microsoft YaHei"/>
                <w:sz w:val="22"/>
                <w:szCs w:val="22"/>
              </w:rPr>
              <w:t>з/у</w:t>
            </w:r>
            <w:r w:rsidR="00207FAF">
              <w:rPr>
                <w:rFonts w:eastAsia="Microsoft YaHei"/>
                <w:sz w:val="22"/>
                <w:szCs w:val="22"/>
              </w:rPr>
              <w:t xml:space="preserve">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63:22:0705003:76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Малышевское месторождение, технологически обособленный объект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753FD1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63:22:0000000:1277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753FD1">
              <w:rPr>
                <w:rFonts w:eastAsia="Microsoft YaHei"/>
                <w:sz w:val="22"/>
                <w:szCs w:val="22"/>
              </w:rPr>
              <w:t xml:space="preserve">контур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63:22:0000000:1277(1) 63:22:0000000:1277(3)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  <w:u w:val="single"/>
              </w:rPr>
              <w:t>63:22:0705003:233</w:t>
            </w:r>
            <w:r w:rsidR="00392084">
              <w:rPr>
                <w:rFonts w:eastAsia="Microsoft YaHei"/>
                <w:sz w:val="22"/>
                <w:szCs w:val="22"/>
              </w:rPr>
              <w:t xml:space="preserve"> (</w:t>
            </w:r>
            <w:r w:rsidR="00753FD1">
              <w:rPr>
                <w:rFonts w:eastAsia="Microsoft YaHei"/>
                <w:sz w:val="22"/>
                <w:szCs w:val="22"/>
              </w:rPr>
              <w:t xml:space="preserve">контур </w:t>
            </w:r>
            <w:r w:rsidR="00392084" w:rsidRPr="00392084">
              <w:rPr>
                <w:rFonts w:eastAsia="Microsoft YaHei"/>
                <w:sz w:val="22"/>
                <w:szCs w:val="22"/>
              </w:rPr>
              <w:t>63:22:0705003:233(1)</w:t>
            </w:r>
            <w:r w:rsidR="00392084">
              <w:rPr>
                <w:rFonts w:eastAsia="Microsoft YaHei"/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jc w:val="center"/>
              <w:rPr>
                <w:color w:val="000000"/>
                <w:sz w:val="22"/>
                <w:szCs w:val="22"/>
              </w:rPr>
            </w:pPr>
            <w:r w:rsidRPr="00392084">
              <w:rPr>
                <w:color w:val="000000"/>
                <w:sz w:val="22"/>
                <w:szCs w:val="22"/>
              </w:rPr>
              <w:t>63:22:0705003:234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село Большая Малышевка, улица Крестьянская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jc w:val="center"/>
              <w:rPr>
                <w:color w:val="000000"/>
                <w:sz w:val="22"/>
                <w:szCs w:val="22"/>
              </w:rPr>
            </w:pPr>
            <w:r w:rsidRPr="00392084">
              <w:rPr>
                <w:color w:val="000000"/>
                <w:sz w:val="22"/>
                <w:szCs w:val="22"/>
              </w:rPr>
              <w:t>63:22:0000000:713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CA3A62" w:rsidRPr="00AA2596" w:rsidTr="00392084">
        <w:trPr>
          <w:trHeight w:val="329"/>
        </w:trPr>
        <w:tc>
          <w:tcPr>
            <w:tcW w:w="730" w:type="dxa"/>
            <w:vMerge/>
          </w:tcPr>
          <w:p w:rsidR="00CA3A62" w:rsidRPr="00447D5C" w:rsidRDefault="00CA3A62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  <w:vMerge/>
          </w:tcPr>
          <w:p w:rsidR="00CA3A62" w:rsidRPr="00AA2596" w:rsidRDefault="00CA3A62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A3A62" w:rsidRPr="00392084" w:rsidRDefault="00CA3A62" w:rsidP="00395A2D">
            <w:pPr>
              <w:jc w:val="center"/>
              <w:rPr>
                <w:color w:val="000000"/>
                <w:sz w:val="22"/>
                <w:szCs w:val="22"/>
              </w:rPr>
            </w:pPr>
            <w:r w:rsidRPr="00392084">
              <w:rPr>
                <w:color w:val="000000"/>
                <w:sz w:val="22"/>
                <w:szCs w:val="22"/>
              </w:rPr>
              <w:t>63:22:0706003:9</w:t>
            </w:r>
          </w:p>
        </w:tc>
        <w:tc>
          <w:tcPr>
            <w:tcW w:w="4512" w:type="dxa"/>
            <w:gridSpan w:val="4"/>
            <w:vAlign w:val="center"/>
          </w:tcPr>
          <w:p w:rsidR="00CA3A62" w:rsidRPr="00392084" w:rsidRDefault="00CA3A62" w:rsidP="00395A2D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392084">
              <w:rPr>
                <w:rFonts w:eastAsia="Microsoft YaHei"/>
                <w:sz w:val="22"/>
                <w:szCs w:val="22"/>
              </w:rPr>
              <w:t>Российская Федерация, Самарская обл., р-н Кинельский, с. Большая Малышевка, ул. Крестьянская, д. 104</w:t>
            </w:r>
          </w:p>
        </w:tc>
      </w:tr>
      <w:tr w:rsidR="00261680" w:rsidRPr="00AA2596" w:rsidTr="000815BD">
        <w:trPr>
          <w:trHeight w:val="329"/>
        </w:trPr>
        <w:tc>
          <w:tcPr>
            <w:tcW w:w="730" w:type="dxa"/>
          </w:tcPr>
          <w:p w:rsidR="00261680" w:rsidRPr="00447D5C" w:rsidRDefault="00261680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</w:tcPr>
          <w:p w:rsidR="00261680" w:rsidRPr="00AA2596" w:rsidRDefault="00261680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261680" w:rsidRDefault="00261680" w:rsidP="00B94676">
            <w:pPr>
              <w:jc w:val="center"/>
              <w:rPr>
                <w:sz w:val="22"/>
                <w:szCs w:val="22"/>
                <w:u w:val="single"/>
              </w:rPr>
            </w:pPr>
            <w:r w:rsidRPr="00261680">
              <w:rPr>
                <w:sz w:val="22"/>
                <w:szCs w:val="22"/>
                <w:u w:val="single"/>
              </w:rPr>
              <w:t>63:22:0000000:3789</w:t>
            </w:r>
          </w:p>
          <w:p w:rsidR="00261680" w:rsidRPr="00261680" w:rsidRDefault="00261680" w:rsidP="00B94676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753FD1">
              <w:rPr>
                <w:sz w:val="22"/>
                <w:szCs w:val="22"/>
              </w:rPr>
              <w:t xml:space="preserve">контур </w:t>
            </w:r>
            <w:r w:rsidRPr="00261680">
              <w:rPr>
                <w:sz w:val="22"/>
                <w:szCs w:val="22"/>
              </w:rPr>
              <w:t>63:22:0000000:3789(39)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12" w:type="dxa"/>
            <w:gridSpan w:val="4"/>
            <w:shd w:val="clear" w:color="auto" w:fill="auto"/>
            <w:vAlign w:val="center"/>
          </w:tcPr>
          <w:p w:rsidR="00261680" w:rsidRPr="00261680" w:rsidRDefault="00261680" w:rsidP="00B94676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261680">
              <w:rPr>
                <w:rFonts w:eastAsia="Microsoft YaHei"/>
                <w:sz w:val="22"/>
                <w:szCs w:val="22"/>
              </w:rPr>
              <w:t>Росийская Федерация, Самарская область, Кинельский район, сельское поселение Георгиевка</w:t>
            </w:r>
          </w:p>
        </w:tc>
      </w:tr>
      <w:tr w:rsidR="000815BD" w:rsidRPr="00AA2596" w:rsidTr="000815BD">
        <w:trPr>
          <w:trHeight w:val="329"/>
        </w:trPr>
        <w:tc>
          <w:tcPr>
            <w:tcW w:w="730" w:type="dxa"/>
          </w:tcPr>
          <w:p w:rsidR="000815BD" w:rsidRPr="00447D5C" w:rsidRDefault="000815BD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</w:tcPr>
          <w:p w:rsidR="000815BD" w:rsidRPr="00AA2596" w:rsidRDefault="000815BD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15BD" w:rsidRPr="000815BD" w:rsidRDefault="000815BD" w:rsidP="00B94676">
            <w:pPr>
              <w:jc w:val="center"/>
              <w:rPr>
                <w:color w:val="000000"/>
                <w:sz w:val="22"/>
                <w:szCs w:val="22"/>
              </w:rPr>
            </w:pPr>
            <w:r w:rsidRPr="000815BD">
              <w:rPr>
                <w:color w:val="000000"/>
                <w:sz w:val="22"/>
                <w:szCs w:val="22"/>
              </w:rPr>
              <w:t>63:22:0705002</w:t>
            </w:r>
          </w:p>
        </w:tc>
        <w:tc>
          <w:tcPr>
            <w:tcW w:w="4512" w:type="dxa"/>
            <w:gridSpan w:val="4"/>
            <w:shd w:val="clear" w:color="auto" w:fill="auto"/>
            <w:vAlign w:val="center"/>
          </w:tcPr>
          <w:p w:rsidR="000815BD" w:rsidRPr="000815BD" w:rsidRDefault="000815BD" w:rsidP="00B94676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0815BD">
              <w:rPr>
                <w:rFonts w:eastAsia="Microsoft YaHei"/>
                <w:sz w:val="22"/>
                <w:szCs w:val="22"/>
              </w:rPr>
              <w:t>Самарская область, Кинельский район, сельское поселение Георгиевка</w:t>
            </w:r>
          </w:p>
        </w:tc>
      </w:tr>
      <w:tr w:rsidR="000815BD" w:rsidRPr="00AA2596" w:rsidTr="000815BD">
        <w:trPr>
          <w:trHeight w:val="329"/>
        </w:trPr>
        <w:tc>
          <w:tcPr>
            <w:tcW w:w="730" w:type="dxa"/>
          </w:tcPr>
          <w:p w:rsidR="000815BD" w:rsidRPr="00447D5C" w:rsidRDefault="000815BD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</w:tcPr>
          <w:p w:rsidR="000815BD" w:rsidRPr="00AA2596" w:rsidRDefault="000815BD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15BD" w:rsidRPr="000815BD" w:rsidRDefault="000815BD" w:rsidP="00B94676">
            <w:pPr>
              <w:jc w:val="center"/>
              <w:rPr>
                <w:color w:val="000000"/>
                <w:sz w:val="22"/>
                <w:szCs w:val="22"/>
              </w:rPr>
            </w:pPr>
            <w:r w:rsidRPr="000815BD">
              <w:rPr>
                <w:color w:val="000000"/>
                <w:sz w:val="22"/>
                <w:szCs w:val="22"/>
              </w:rPr>
              <w:t>63:22:0705003</w:t>
            </w:r>
          </w:p>
        </w:tc>
        <w:tc>
          <w:tcPr>
            <w:tcW w:w="4512" w:type="dxa"/>
            <w:gridSpan w:val="4"/>
            <w:shd w:val="clear" w:color="auto" w:fill="auto"/>
            <w:vAlign w:val="center"/>
          </w:tcPr>
          <w:p w:rsidR="000815BD" w:rsidRPr="000815BD" w:rsidRDefault="000815BD" w:rsidP="00B94676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0815BD">
              <w:rPr>
                <w:rFonts w:eastAsia="Microsoft YaHei"/>
                <w:sz w:val="22"/>
                <w:szCs w:val="22"/>
              </w:rPr>
              <w:t>Самарская область, Кинельский район, сельское поселение Георгиевка</w:t>
            </w:r>
          </w:p>
        </w:tc>
      </w:tr>
      <w:tr w:rsidR="000815BD" w:rsidRPr="00AA2596" w:rsidTr="000815BD">
        <w:trPr>
          <w:trHeight w:val="329"/>
        </w:trPr>
        <w:tc>
          <w:tcPr>
            <w:tcW w:w="730" w:type="dxa"/>
          </w:tcPr>
          <w:p w:rsidR="000815BD" w:rsidRPr="00447D5C" w:rsidRDefault="000815BD" w:rsidP="0003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5" w:type="dxa"/>
            <w:gridSpan w:val="4"/>
          </w:tcPr>
          <w:p w:rsidR="000815BD" w:rsidRPr="00AA2596" w:rsidRDefault="000815BD" w:rsidP="00033C18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815BD" w:rsidRPr="000815BD" w:rsidRDefault="000815BD" w:rsidP="00B94676">
            <w:pPr>
              <w:jc w:val="center"/>
              <w:rPr>
                <w:color w:val="000000"/>
                <w:sz w:val="22"/>
                <w:szCs w:val="22"/>
              </w:rPr>
            </w:pPr>
            <w:r w:rsidRPr="000815BD">
              <w:rPr>
                <w:color w:val="000000"/>
                <w:sz w:val="22"/>
                <w:szCs w:val="22"/>
              </w:rPr>
              <w:t>63:22:0706003</w:t>
            </w:r>
          </w:p>
        </w:tc>
        <w:tc>
          <w:tcPr>
            <w:tcW w:w="4512" w:type="dxa"/>
            <w:gridSpan w:val="4"/>
            <w:shd w:val="clear" w:color="auto" w:fill="auto"/>
            <w:vAlign w:val="center"/>
          </w:tcPr>
          <w:p w:rsidR="000815BD" w:rsidRPr="000815BD" w:rsidRDefault="000815BD" w:rsidP="00B94676">
            <w:pPr>
              <w:adjustRightInd w:val="0"/>
              <w:jc w:val="center"/>
              <w:rPr>
                <w:rFonts w:eastAsia="Microsoft YaHei"/>
                <w:sz w:val="22"/>
                <w:szCs w:val="22"/>
              </w:rPr>
            </w:pPr>
            <w:r w:rsidRPr="000815BD">
              <w:rPr>
                <w:rFonts w:eastAsia="Microsoft YaHei"/>
                <w:sz w:val="22"/>
                <w:szCs w:val="22"/>
              </w:rPr>
              <w:t>Самарская область, муниципальный район Кинельский, сельское поселение Георгиевка, село Большая Малышевка</w:t>
            </w:r>
          </w:p>
        </w:tc>
      </w:tr>
      <w:tr w:rsidR="00857B15" w:rsidRPr="00AA2596" w:rsidTr="009628FB">
        <w:trPr>
          <w:trHeight w:val="329"/>
        </w:trPr>
        <w:tc>
          <w:tcPr>
            <w:tcW w:w="730" w:type="dxa"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737" w:type="dxa"/>
            <w:gridSpan w:val="11"/>
          </w:tcPr>
          <w:p w:rsidR="00857B15" w:rsidRPr="00AA2596" w:rsidRDefault="00857B15" w:rsidP="00AE25DB">
            <w:pPr>
              <w:suppressAutoHyphens/>
              <w:adjustRightInd w:val="0"/>
              <w:spacing w:line="256" w:lineRule="auto"/>
              <w:rPr>
                <w:color w:val="000000" w:themeColor="text1"/>
                <w:kern w:val="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 xml:space="preserve">Право, на котором инженерное сооружение принадлежит заявителю: </w:t>
            </w:r>
            <w:r w:rsidRPr="00AA2596">
              <w:rPr>
                <w:b/>
                <w:color w:val="000000" w:themeColor="text1"/>
                <w:sz w:val="22"/>
                <w:szCs w:val="22"/>
              </w:rPr>
              <w:t>собственность</w:t>
            </w:r>
          </w:p>
        </w:tc>
      </w:tr>
      <w:tr w:rsidR="00857B15" w:rsidRPr="00AA2596" w:rsidTr="009628FB">
        <w:tc>
          <w:tcPr>
            <w:tcW w:w="730" w:type="dxa"/>
            <w:vMerge w:val="restart"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11</w:t>
            </w:r>
          </w:p>
        </w:tc>
        <w:tc>
          <w:tcPr>
            <w:tcW w:w="9737" w:type="dxa"/>
            <w:gridSpan w:val="11"/>
          </w:tcPr>
          <w:p w:rsidR="00857B15" w:rsidRPr="00AA2596" w:rsidRDefault="00857B15" w:rsidP="00BD75CF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  <w:p w:rsidR="00857B15" w:rsidRPr="00AA2596" w:rsidRDefault="00857B15" w:rsidP="00BD75CF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57B15" w:rsidRPr="00AA2596" w:rsidTr="009628FB">
        <w:tc>
          <w:tcPr>
            <w:tcW w:w="730" w:type="dxa"/>
            <w:vMerge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1" w:type="dxa"/>
            <w:gridSpan w:val="9"/>
          </w:tcPr>
          <w:p w:rsidR="00857B15" w:rsidRPr="00AA2596" w:rsidRDefault="00857B15" w:rsidP="00BD75CF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66" w:type="dxa"/>
            <w:gridSpan w:val="2"/>
          </w:tcPr>
          <w:p w:rsidR="00857B15" w:rsidRPr="00AA2596" w:rsidRDefault="00857B15" w:rsidP="001701C7">
            <w:pPr>
              <w:ind w:left="57" w:right="57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AA2596">
              <w:rPr>
                <w:b/>
                <w:color w:val="000000" w:themeColor="text1"/>
                <w:sz w:val="22"/>
                <w:szCs w:val="22"/>
                <w:u w:val="single"/>
              </w:rPr>
              <w:t>да</w:t>
            </w:r>
          </w:p>
          <w:p w:rsidR="00857B15" w:rsidRPr="00AA2596" w:rsidRDefault="00857B15" w:rsidP="001701C7">
            <w:pPr>
              <w:ind w:left="57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(да/нет)</w:t>
            </w:r>
          </w:p>
        </w:tc>
      </w:tr>
      <w:tr w:rsidR="00857B15" w:rsidRPr="00AA2596" w:rsidTr="009628FB">
        <w:tc>
          <w:tcPr>
            <w:tcW w:w="730" w:type="dxa"/>
            <w:vMerge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71" w:type="dxa"/>
            <w:gridSpan w:val="9"/>
          </w:tcPr>
          <w:p w:rsidR="00857B15" w:rsidRPr="00AA2596" w:rsidRDefault="00857B15" w:rsidP="00BD75CF">
            <w:pPr>
              <w:ind w:left="57" w:right="57"/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66" w:type="dxa"/>
            <w:gridSpan w:val="2"/>
          </w:tcPr>
          <w:p w:rsidR="00857B15" w:rsidRPr="00AA2596" w:rsidRDefault="005C57CC" w:rsidP="001701C7">
            <w:pPr>
              <w:ind w:left="57" w:right="57"/>
              <w:jc w:val="center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AA2596">
              <w:rPr>
                <w:b/>
                <w:color w:val="000000" w:themeColor="text1"/>
                <w:sz w:val="22"/>
                <w:szCs w:val="22"/>
                <w:u w:val="single"/>
              </w:rPr>
              <w:t>да</w:t>
            </w:r>
          </w:p>
          <w:p w:rsidR="00857B15" w:rsidRPr="00AA2596" w:rsidRDefault="00857B15" w:rsidP="001701C7">
            <w:pPr>
              <w:ind w:left="57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(да/нет)</w:t>
            </w:r>
          </w:p>
        </w:tc>
      </w:tr>
      <w:tr w:rsidR="00857B15" w:rsidRPr="00AA2596" w:rsidTr="009628FB">
        <w:tc>
          <w:tcPr>
            <w:tcW w:w="730" w:type="dxa"/>
          </w:tcPr>
          <w:p w:rsidR="00857B15" w:rsidRPr="0026432D" w:rsidRDefault="00857B15" w:rsidP="00BD75CF">
            <w:pPr>
              <w:jc w:val="center"/>
              <w:rPr>
                <w:sz w:val="22"/>
                <w:szCs w:val="22"/>
              </w:rPr>
            </w:pPr>
            <w:r w:rsidRPr="0026432D">
              <w:rPr>
                <w:sz w:val="22"/>
                <w:szCs w:val="22"/>
              </w:rPr>
              <w:t>12</w:t>
            </w:r>
          </w:p>
        </w:tc>
        <w:tc>
          <w:tcPr>
            <w:tcW w:w="9737" w:type="dxa"/>
            <w:gridSpan w:val="11"/>
          </w:tcPr>
          <w:p w:rsidR="00857B15" w:rsidRPr="00AA2596" w:rsidRDefault="00857B15" w:rsidP="002A26E5">
            <w:pPr>
              <w:ind w:left="57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Документы, прилагаемые к ходатайству:</w:t>
            </w:r>
          </w:p>
          <w:p w:rsidR="00857B15" w:rsidRPr="00AA2596" w:rsidRDefault="0053316A" w:rsidP="0053316A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Описание местоположения границ публичного сервитута (в формате</w:t>
            </w:r>
            <w:r w:rsidR="00A50E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*.pdf, *.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xml</w:t>
            </w:r>
            <w:r w:rsidR="004E3F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  <w:r w:rsidR="004E3F7D" w:rsidRPr="004E3F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4E3F7D" w:rsidRPr="004E3F7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word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857B15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53316A" w:rsidRPr="00AA2596" w:rsidRDefault="0053316A" w:rsidP="0053316A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Схема объектов публичного сервитута (в формате</w:t>
            </w:r>
            <w:r w:rsidR="00A50E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mid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mif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4E3F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*.</w:t>
            </w:r>
            <w:r w:rsidR="004E3F7D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dxf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);</w:t>
            </w:r>
          </w:p>
          <w:p w:rsidR="0053316A" w:rsidRPr="00AA2596" w:rsidRDefault="0053316A" w:rsidP="0053316A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Каталог координат границ объекта работ и ПС (в формате *.xls, *.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mid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mif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*.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dxf</w:t>
            </w:r>
            <w:r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);</w:t>
            </w:r>
          </w:p>
          <w:p w:rsidR="0053316A" w:rsidRPr="00AA2596" w:rsidRDefault="002C15E9" w:rsidP="005331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. Сведения ЕГРН в форме кадастровых планов соответствующей территории (в формате*.</w:t>
            </w:r>
            <w:r w:rsidR="0053316A" w:rsidRPr="00AA2596">
              <w:rPr>
                <w:color w:val="000000" w:themeColor="text1"/>
                <w:sz w:val="22"/>
                <w:szCs w:val="22"/>
                <w:lang w:val="en-US"/>
              </w:rPr>
              <w:t>xml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);</w:t>
            </w:r>
          </w:p>
          <w:p w:rsidR="0053316A" w:rsidRPr="00AA2596" w:rsidRDefault="002C15E9" w:rsidP="005331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 xml:space="preserve">. </w:t>
            </w:r>
            <w:r w:rsidR="00753FD1" w:rsidRPr="00292B02">
              <w:rPr>
                <w:sz w:val="22"/>
                <w:szCs w:val="22"/>
              </w:rPr>
              <w:t xml:space="preserve">Выкопировка из схемы ТП РФ 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(в формате</w:t>
            </w:r>
            <w:r w:rsidR="00A50E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</w:rPr>
              <w:t>*.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pdf</w:t>
            </w:r>
            <w:r w:rsidR="004E3F7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4E3F7D" w:rsidRPr="00AA2596">
              <w:rPr>
                <w:color w:val="000000" w:themeColor="text1"/>
                <w:sz w:val="22"/>
                <w:szCs w:val="22"/>
              </w:rPr>
              <w:t>*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);</w:t>
            </w:r>
          </w:p>
          <w:p w:rsidR="0053316A" w:rsidRDefault="002C15E9" w:rsidP="005331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. Сведения ЕЭКО (формате</w:t>
            </w:r>
            <w:r w:rsidR="00A50E2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</w:rPr>
              <w:t>*.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pdf);</w:t>
            </w:r>
          </w:p>
          <w:p w:rsidR="0053316A" w:rsidRPr="00AA2596" w:rsidRDefault="002C15E9" w:rsidP="005331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. Проект публикации (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</w:rPr>
              <w:t>в формате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*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word</w:t>
            </w:r>
            <w:r w:rsidR="0053316A" w:rsidRPr="00AA2596">
              <w:rPr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="0053316A" w:rsidRPr="00AA2596">
              <w:rPr>
                <w:color w:val="000000" w:themeColor="text1"/>
                <w:sz w:val="22"/>
                <w:szCs w:val="22"/>
              </w:rPr>
              <w:t>;</w:t>
            </w:r>
          </w:p>
          <w:p w:rsidR="0053316A" w:rsidRPr="00AA2596" w:rsidRDefault="002C15E9" w:rsidP="0053316A">
            <w:pPr>
              <w:pStyle w:val="HTML"/>
              <w:tabs>
                <w:tab w:val="clear" w:pos="916"/>
                <w:tab w:val="left" w:pos="23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Технический паспорт от 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06.12.2004г (</w:t>
            </w:r>
            <w:r w:rsidR="0053316A" w:rsidRPr="00AA2596">
              <w:rPr>
                <w:rFonts w:ascii="Calibri" w:hAnsi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в 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формате</w:t>
            </w:r>
            <w:r w:rsidR="00A50E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*.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pdf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="0053316A" w:rsidRPr="00AA25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53316A" w:rsidRPr="00AA2596" w:rsidRDefault="002C15E9" w:rsidP="0053316A">
            <w:pPr>
              <w:pStyle w:val="af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53316A" w:rsidRPr="00AA2596">
              <w:rPr>
                <w:rFonts w:ascii="Times New Roman" w:hAnsi="Times New Roman"/>
                <w:color w:val="000000" w:themeColor="text1"/>
              </w:rPr>
              <w:t>. Д</w:t>
            </w:r>
            <w:r w:rsidR="0053316A"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оверенность от 01.04.2024г. №01/04/04-208д (зарегистрировано в реестре </w:t>
            </w:r>
            <w:r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 </w:t>
            </w:r>
            <w:r w:rsidR="0053316A"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№78/98-н/78-2024-3-2063) (в формате</w:t>
            </w:r>
            <w:r w:rsidR="00A50E27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 </w:t>
            </w:r>
            <w:r w:rsidR="0053316A" w:rsidRPr="00AA2596">
              <w:rPr>
                <w:rFonts w:ascii="Times New Roman" w:hAnsi="Times New Roman"/>
                <w:color w:val="000000" w:themeColor="text1"/>
              </w:rPr>
              <w:t>*.</w:t>
            </w:r>
            <w:r w:rsidR="0053316A"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pdf);</w:t>
            </w:r>
          </w:p>
          <w:p w:rsidR="0053316A" w:rsidRPr="00AA2596" w:rsidRDefault="002C15E9" w:rsidP="0053316A">
            <w:pPr>
              <w:pStyle w:val="af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10</w:t>
            </w:r>
            <w:r w:rsidR="0053316A"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. Правоустанавливающие и право удостоверяющие документы (в формате</w:t>
            </w:r>
            <w:r w:rsidR="00A50E27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 </w:t>
            </w:r>
            <w:r w:rsidR="00A50E27" w:rsidRPr="00AA2596">
              <w:rPr>
                <w:rFonts w:ascii="Times New Roman" w:hAnsi="Times New Roman"/>
                <w:color w:val="000000" w:themeColor="text1"/>
              </w:rPr>
              <w:t>*</w:t>
            </w:r>
            <w:r w:rsidR="0053316A" w:rsidRPr="00AA2596">
              <w:rPr>
                <w:rFonts w:ascii="Times New Roman" w:hAnsi="Times New Roman"/>
                <w:color w:val="000000" w:themeColor="text1"/>
              </w:rPr>
              <w:t>.pdf).</w:t>
            </w:r>
          </w:p>
          <w:p w:rsidR="00ED5FAA" w:rsidRDefault="002C15E9" w:rsidP="00ED5FA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="00235596">
              <w:rPr>
                <w:rFonts w:ascii="Times New Roman" w:hAnsi="Times New Roman"/>
                <w:color w:val="000000" w:themeColor="text1"/>
              </w:rPr>
              <w:t xml:space="preserve">.Перечень земельных </w:t>
            </w:r>
            <w:r w:rsidR="0053316A" w:rsidRPr="00AA2596">
              <w:rPr>
                <w:rFonts w:ascii="Times New Roman" w:hAnsi="Times New Roman"/>
                <w:color w:val="000000" w:themeColor="text1"/>
              </w:rPr>
              <w:t>участков, в отношении которых подается ходатайство об установлении публичного сервитута и планируется прекращение прав аренды (в формате</w:t>
            </w:r>
            <w:r w:rsidR="00A50E27">
              <w:rPr>
                <w:rFonts w:ascii="Times New Roman" w:hAnsi="Times New Roman"/>
                <w:color w:val="000000" w:themeColor="text1"/>
              </w:rPr>
              <w:t xml:space="preserve"> *.</w:t>
            </w:r>
            <w:r w:rsidR="0053316A" w:rsidRPr="00AA2596">
              <w:rPr>
                <w:rFonts w:ascii="Times New Roman" w:hAnsi="Times New Roman"/>
                <w:color w:val="000000" w:themeColor="text1"/>
              </w:rPr>
              <w:t xml:space="preserve">Excel); </w:t>
            </w:r>
          </w:p>
          <w:p w:rsidR="00ED5FAA" w:rsidRDefault="002C15E9" w:rsidP="00ED5FA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</w:t>
            </w:r>
            <w:r w:rsidR="00ED5FAA" w:rsidRPr="00503A84">
              <w:rPr>
                <w:rFonts w:ascii="Times New Roman" w:hAnsi="Times New Roman"/>
                <w:color w:val="000000" w:themeColor="text1"/>
              </w:rPr>
              <w:t>. Перечень сооружений, расположенных в проектных границах публичного сервитута для эксплуатации объекта (в формате*. Excel);</w:t>
            </w:r>
          </w:p>
          <w:p w:rsidR="002C15E9" w:rsidRDefault="002C15E9" w:rsidP="002C15E9">
            <w:pPr>
              <w:pStyle w:val="af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 Договор аренды земельного участка </w:t>
            </w:r>
            <w:r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(в формате</w:t>
            </w:r>
            <w:r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 </w:t>
            </w:r>
            <w:r w:rsidRPr="00AA2596">
              <w:rPr>
                <w:rFonts w:ascii="Times New Roman" w:hAnsi="Times New Roman"/>
                <w:color w:val="000000" w:themeColor="text1"/>
              </w:rPr>
              <w:t>*</w:t>
            </w:r>
            <w:r>
              <w:rPr>
                <w:rFonts w:ascii="Times New Roman" w:hAnsi="Times New Roman"/>
                <w:color w:val="000000" w:themeColor="text1"/>
              </w:rPr>
              <w:t>.pdf);</w:t>
            </w:r>
          </w:p>
          <w:p w:rsidR="00235596" w:rsidRPr="00AA2596" w:rsidRDefault="002C15E9" w:rsidP="00ED5FA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  <w:r w:rsidR="00235596">
              <w:rPr>
                <w:rFonts w:ascii="Times New Roman" w:hAnsi="Times New Roman"/>
                <w:color w:val="000000" w:themeColor="text1"/>
              </w:rPr>
              <w:t xml:space="preserve">. Технический отчет </w:t>
            </w:r>
            <w:r w:rsidR="00235596" w:rsidRPr="00AA2596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>(в формате</w:t>
            </w:r>
            <w:r w:rsidR="00A50E27">
              <w:rPr>
                <w:rFonts w:ascii="Times New Roman" w:hAnsi="Times New Roman"/>
                <w:color w:val="000000" w:themeColor="text1"/>
                <w:kern w:val="0"/>
                <w:lang w:eastAsia="ru-RU"/>
              </w:rPr>
              <w:t xml:space="preserve"> </w:t>
            </w:r>
            <w:r w:rsidR="00235596" w:rsidRPr="00AA2596">
              <w:rPr>
                <w:rFonts w:ascii="Times New Roman" w:hAnsi="Times New Roman"/>
                <w:color w:val="000000" w:themeColor="text1"/>
              </w:rPr>
              <w:t>*.pdf).</w:t>
            </w:r>
          </w:p>
        </w:tc>
      </w:tr>
      <w:tr w:rsidR="00857B15" w:rsidRPr="00AA2596" w:rsidTr="00A50A9B">
        <w:trPr>
          <w:trHeight w:val="1181"/>
        </w:trPr>
        <w:tc>
          <w:tcPr>
            <w:tcW w:w="730" w:type="dxa"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9737" w:type="dxa"/>
            <w:gridSpan w:val="11"/>
            <w:tcBorders>
              <w:top w:val="nil"/>
            </w:tcBorders>
          </w:tcPr>
          <w:p w:rsidR="00857B15" w:rsidRPr="00AA2596" w:rsidRDefault="00857B15" w:rsidP="006A3F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857B15" w:rsidRPr="00AA2596" w:rsidTr="009628FB">
        <w:tc>
          <w:tcPr>
            <w:tcW w:w="730" w:type="dxa"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14</w:t>
            </w:r>
          </w:p>
        </w:tc>
        <w:tc>
          <w:tcPr>
            <w:tcW w:w="9737" w:type="dxa"/>
            <w:gridSpan w:val="11"/>
            <w:tcBorders>
              <w:top w:val="nil"/>
            </w:tcBorders>
          </w:tcPr>
          <w:p w:rsidR="00857B15" w:rsidRPr="00AA2596" w:rsidRDefault="00857B15" w:rsidP="006A3F2B">
            <w:pPr>
              <w:jc w:val="both"/>
              <w:rPr>
                <w:color w:val="000000" w:themeColor="text1"/>
                <w:sz w:val="6"/>
                <w:szCs w:val="6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857B15" w:rsidRPr="00AA2596" w:rsidTr="009628FB">
        <w:tc>
          <w:tcPr>
            <w:tcW w:w="730" w:type="dxa"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  <w:r w:rsidRPr="00447D5C">
              <w:rPr>
                <w:sz w:val="22"/>
                <w:szCs w:val="22"/>
              </w:rPr>
              <w:t>15</w:t>
            </w:r>
          </w:p>
        </w:tc>
        <w:tc>
          <w:tcPr>
            <w:tcW w:w="7071" w:type="dxa"/>
            <w:gridSpan w:val="9"/>
            <w:tcBorders>
              <w:top w:val="nil"/>
            </w:tcBorders>
          </w:tcPr>
          <w:p w:rsidR="00857B15" w:rsidRPr="00AA2596" w:rsidRDefault="00857B15" w:rsidP="00BD75CF">
            <w:pPr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Подпись:</w:t>
            </w:r>
          </w:p>
        </w:tc>
        <w:tc>
          <w:tcPr>
            <w:tcW w:w="2666" w:type="dxa"/>
            <w:gridSpan w:val="2"/>
            <w:tcBorders>
              <w:top w:val="nil"/>
            </w:tcBorders>
          </w:tcPr>
          <w:p w:rsidR="00857B15" w:rsidRPr="00AA2596" w:rsidRDefault="00857B15" w:rsidP="003764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Дата:</w:t>
            </w:r>
          </w:p>
        </w:tc>
      </w:tr>
      <w:tr w:rsidR="00857B15" w:rsidRPr="00AA2596" w:rsidTr="009628FB">
        <w:tc>
          <w:tcPr>
            <w:tcW w:w="730" w:type="dxa"/>
            <w:vMerge w:val="restart"/>
          </w:tcPr>
          <w:p w:rsidR="00857B15" w:rsidRPr="00A55BD3" w:rsidRDefault="00857B15" w:rsidP="00A55BD3">
            <w:pPr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B15" w:rsidRPr="00AA2596" w:rsidRDefault="00857B15" w:rsidP="005F15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B15" w:rsidRPr="00AA2596" w:rsidRDefault="00857B15" w:rsidP="00A55B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7B15" w:rsidRPr="00AA2596" w:rsidRDefault="00857B15" w:rsidP="005F15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3" w:type="dxa"/>
            <w:tcBorders>
              <w:left w:val="nil"/>
              <w:bottom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nil"/>
              <w:bottom w:val="nil"/>
            </w:tcBorders>
          </w:tcPr>
          <w:p w:rsidR="00857B15" w:rsidRPr="00AA2596" w:rsidRDefault="00857B15" w:rsidP="005F155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7B15" w:rsidRPr="00AA2596" w:rsidTr="005F1556">
        <w:trPr>
          <w:trHeight w:val="53"/>
        </w:trPr>
        <w:tc>
          <w:tcPr>
            <w:tcW w:w="730" w:type="dxa"/>
            <w:vMerge/>
          </w:tcPr>
          <w:p w:rsidR="00857B15" w:rsidRPr="00447D5C" w:rsidRDefault="00857B15" w:rsidP="00BD7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right w:val="nil"/>
            </w:tcBorders>
          </w:tcPr>
          <w:p w:rsidR="00857B15" w:rsidRPr="00AA2596" w:rsidRDefault="00857B15" w:rsidP="003764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2596">
              <w:rPr>
                <w:color w:val="000000" w:themeColor="text1"/>
                <w:sz w:val="22"/>
                <w:szCs w:val="22"/>
              </w:rPr>
              <w:t>_________</w:t>
            </w:r>
          </w:p>
          <w:p w:rsidR="00857B15" w:rsidRPr="00AA2596" w:rsidRDefault="00857B15" w:rsidP="003764C6">
            <w:pPr>
              <w:rPr>
                <w:color w:val="000000" w:themeColor="text1"/>
                <w:sz w:val="14"/>
                <w:szCs w:val="14"/>
              </w:rPr>
            </w:pPr>
            <w:r w:rsidRPr="00AA2596">
              <w:rPr>
                <w:color w:val="000000" w:themeColor="text1"/>
                <w:sz w:val="14"/>
                <w:szCs w:val="14"/>
              </w:rPr>
              <w:t xml:space="preserve">       (подпись)                                                             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right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nil"/>
              <w:right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AA2596">
              <w:rPr>
                <w:color w:val="000000" w:themeColor="text1"/>
                <w:sz w:val="22"/>
                <w:szCs w:val="22"/>
                <w:u w:val="single"/>
              </w:rPr>
              <w:t>(</w:t>
            </w:r>
            <w:r w:rsidR="00213777" w:rsidRPr="00AA2596">
              <w:rPr>
                <w:color w:val="000000" w:themeColor="text1"/>
                <w:sz w:val="22"/>
                <w:szCs w:val="22"/>
                <w:u w:val="single"/>
              </w:rPr>
              <w:t>А.С</w:t>
            </w:r>
            <w:r w:rsidR="007942B1" w:rsidRPr="00AA2596">
              <w:rPr>
                <w:color w:val="000000" w:themeColor="text1"/>
                <w:sz w:val="22"/>
                <w:szCs w:val="22"/>
                <w:u w:val="single"/>
              </w:rPr>
              <w:t>.</w:t>
            </w:r>
            <w:r w:rsidRPr="00AA2596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213777" w:rsidRPr="00AA2596">
              <w:rPr>
                <w:color w:val="000000" w:themeColor="text1"/>
                <w:sz w:val="22"/>
                <w:szCs w:val="22"/>
                <w:u w:val="single"/>
              </w:rPr>
              <w:t>Харламов</w:t>
            </w:r>
            <w:r w:rsidRPr="00AA2596">
              <w:rPr>
                <w:color w:val="000000" w:themeColor="text1"/>
                <w:sz w:val="22"/>
                <w:szCs w:val="22"/>
                <w:u w:val="single"/>
              </w:rPr>
              <w:t>)</w:t>
            </w:r>
          </w:p>
          <w:p w:rsidR="00857B15" w:rsidRPr="00AA2596" w:rsidRDefault="00857B15" w:rsidP="003764C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AA2596">
              <w:rPr>
                <w:color w:val="000000" w:themeColor="text1"/>
                <w:sz w:val="14"/>
                <w:szCs w:val="14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</w:tcBorders>
          </w:tcPr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57B15" w:rsidRPr="00AA2596" w:rsidRDefault="00857B15" w:rsidP="00BD75C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nil"/>
            </w:tcBorders>
          </w:tcPr>
          <w:p w:rsidR="00857B15" w:rsidRPr="00AA2596" w:rsidRDefault="00857B15" w:rsidP="0053316A">
            <w:pPr>
              <w:rPr>
                <w:color w:val="000000" w:themeColor="text1"/>
                <w:sz w:val="24"/>
                <w:szCs w:val="24"/>
              </w:rPr>
            </w:pPr>
            <w:r w:rsidRPr="00AA2596">
              <w:rPr>
                <w:color w:val="000000" w:themeColor="text1"/>
                <w:sz w:val="14"/>
                <w:szCs w:val="14"/>
              </w:rPr>
              <w:t>«___»</w:t>
            </w:r>
            <w:r w:rsidRPr="00AA2596">
              <w:rPr>
                <w:color w:val="000000" w:themeColor="text1"/>
                <w:sz w:val="24"/>
                <w:szCs w:val="24"/>
              </w:rPr>
              <w:t xml:space="preserve"> __________ </w:t>
            </w:r>
            <w:r w:rsidR="00753FD1">
              <w:rPr>
                <w:color w:val="000000" w:themeColor="text1"/>
                <w:sz w:val="24"/>
                <w:szCs w:val="24"/>
                <w:u w:val="single"/>
              </w:rPr>
              <w:t>2026</w:t>
            </w:r>
            <w:r w:rsidR="0053316A" w:rsidRPr="00AA2596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A2596">
              <w:rPr>
                <w:color w:val="000000" w:themeColor="text1"/>
                <w:sz w:val="14"/>
                <w:szCs w:val="14"/>
                <w:u w:val="single"/>
              </w:rPr>
              <w:t>г</w:t>
            </w:r>
            <w:r w:rsidRPr="00AA259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7C735C" w:rsidRPr="00447D5C" w:rsidRDefault="007C735C">
      <w:pPr>
        <w:rPr>
          <w:sz w:val="24"/>
          <w:szCs w:val="24"/>
        </w:rPr>
      </w:pPr>
    </w:p>
    <w:sectPr w:rsidR="007C735C" w:rsidRPr="00447D5C" w:rsidSect="0035659F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49" w:rsidRDefault="000E1949">
      <w:r>
        <w:separator/>
      </w:r>
    </w:p>
  </w:endnote>
  <w:endnote w:type="continuationSeparator" w:id="0">
    <w:p w:rsidR="000E1949" w:rsidRDefault="000E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49" w:rsidRDefault="000E1949">
      <w:r>
        <w:separator/>
      </w:r>
    </w:p>
  </w:footnote>
  <w:footnote w:type="continuationSeparator" w:id="0">
    <w:p w:rsidR="000E1949" w:rsidRDefault="000E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AA6"/>
    <w:multiLevelType w:val="hybridMultilevel"/>
    <w:tmpl w:val="CE9A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FE02DB"/>
    <w:multiLevelType w:val="hybridMultilevel"/>
    <w:tmpl w:val="B23652FE"/>
    <w:lvl w:ilvl="0" w:tplc="5578789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429D53AA"/>
    <w:multiLevelType w:val="hybridMultilevel"/>
    <w:tmpl w:val="9AB237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01A1E"/>
    <w:rsid w:val="00001FAD"/>
    <w:rsid w:val="00003F79"/>
    <w:rsid w:val="000059D8"/>
    <w:rsid w:val="00006F30"/>
    <w:rsid w:val="000107A6"/>
    <w:rsid w:val="000204F5"/>
    <w:rsid w:val="00021847"/>
    <w:rsid w:val="00024665"/>
    <w:rsid w:val="00027ECC"/>
    <w:rsid w:val="00033C18"/>
    <w:rsid w:val="0003779E"/>
    <w:rsid w:val="00044946"/>
    <w:rsid w:val="00053F05"/>
    <w:rsid w:val="0005493D"/>
    <w:rsid w:val="000577E6"/>
    <w:rsid w:val="00064425"/>
    <w:rsid w:val="00066B3B"/>
    <w:rsid w:val="0006781B"/>
    <w:rsid w:val="00071D88"/>
    <w:rsid w:val="00074D77"/>
    <w:rsid w:val="00080838"/>
    <w:rsid w:val="00080894"/>
    <w:rsid w:val="000815BD"/>
    <w:rsid w:val="00093B8C"/>
    <w:rsid w:val="000948BA"/>
    <w:rsid w:val="000965ED"/>
    <w:rsid w:val="000A4E23"/>
    <w:rsid w:val="000B552E"/>
    <w:rsid w:val="000C1701"/>
    <w:rsid w:val="000D16C0"/>
    <w:rsid w:val="000D1F09"/>
    <w:rsid w:val="000E1949"/>
    <w:rsid w:val="000E35CD"/>
    <w:rsid w:val="000F2437"/>
    <w:rsid w:val="000F2E8B"/>
    <w:rsid w:val="000F4F67"/>
    <w:rsid w:val="000F5F5F"/>
    <w:rsid w:val="000F600F"/>
    <w:rsid w:val="00101114"/>
    <w:rsid w:val="00103F58"/>
    <w:rsid w:val="00112458"/>
    <w:rsid w:val="00112CAC"/>
    <w:rsid w:val="00114999"/>
    <w:rsid w:val="00116831"/>
    <w:rsid w:val="00116DF1"/>
    <w:rsid w:val="00122BFA"/>
    <w:rsid w:val="0012377B"/>
    <w:rsid w:val="00126D42"/>
    <w:rsid w:val="0014265D"/>
    <w:rsid w:val="0014605A"/>
    <w:rsid w:val="00152EF1"/>
    <w:rsid w:val="00155984"/>
    <w:rsid w:val="001648E4"/>
    <w:rsid w:val="00167679"/>
    <w:rsid w:val="00167749"/>
    <w:rsid w:val="00170125"/>
    <w:rsid w:val="001701C7"/>
    <w:rsid w:val="0017035B"/>
    <w:rsid w:val="001738B9"/>
    <w:rsid w:val="001817CC"/>
    <w:rsid w:val="00183950"/>
    <w:rsid w:val="00194F83"/>
    <w:rsid w:val="001B0141"/>
    <w:rsid w:val="001B4594"/>
    <w:rsid w:val="001B4F71"/>
    <w:rsid w:val="001B6503"/>
    <w:rsid w:val="001C3A17"/>
    <w:rsid w:val="001D178A"/>
    <w:rsid w:val="001D2688"/>
    <w:rsid w:val="001D3F17"/>
    <w:rsid w:val="001E4370"/>
    <w:rsid w:val="001E7B26"/>
    <w:rsid w:val="001F4306"/>
    <w:rsid w:val="001F596F"/>
    <w:rsid w:val="002051F9"/>
    <w:rsid w:val="00207FAF"/>
    <w:rsid w:val="00213777"/>
    <w:rsid w:val="002162BD"/>
    <w:rsid w:val="00217F8F"/>
    <w:rsid w:val="0022512D"/>
    <w:rsid w:val="0023007C"/>
    <w:rsid w:val="00235596"/>
    <w:rsid w:val="00241A6B"/>
    <w:rsid w:val="002435B8"/>
    <w:rsid w:val="00252589"/>
    <w:rsid w:val="00253906"/>
    <w:rsid w:val="002553F8"/>
    <w:rsid w:val="00256103"/>
    <w:rsid w:val="00261680"/>
    <w:rsid w:val="0026432D"/>
    <w:rsid w:val="00286784"/>
    <w:rsid w:val="0029038D"/>
    <w:rsid w:val="002A26E5"/>
    <w:rsid w:val="002A614F"/>
    <w:rsid w:val="002A691E"/>
    <w:rsid w:val="002A7D6F"/>
    <w:rsid w:val="002B28A2"/>
    <w:rsid w:val="002B3903"/>
    <w:rsid w:val="002B757C"/>
    <w:rsid w:val="002C15E9"/>
    <w:rsid w:val="002E06CA"/>
    <w:rsid w:val="002E105C"/>
    <w:rsid w:val="002E26F5"/>
    <w:rsid w:val="002F2AFC"/>
    <w:rsid w:val="002F475B"/>
    <w:rsid w:val="003000C1"/>
    <w:rsid w:val="00301AA5"/>
    <w:rsid w:val="00303087"/>
    <w:rsid w:val="00304A9F"/>
    <w:rsid w:val="00307ED4"/>
    <w:rsid w:val="00311BD3"/>
    <w:rsid w:val="003135B1"/>
    <w:rsid w:val="0031474C"/>
    <w:rsid w:val="00317085"/>
    <w:rsid w:val="00323CB5"/>
    <w:rsid w:val="00324CA4"/>
    <w:rsid w:val="0033023E"/>
    <w:rsid w:val="00330415"/>
    <w:rsid w:val="0033041A"/>
    <w:rsid w:val="00330C17"/>
    <w:rsid w:val="003342E7"/>
    <w:rsid w:val="00343595"/>
    <w:rsid w:val="00345934"/>
    <w:rsid w:val="00350342"/>
    <w:rsid w:val="003537E7"/>
    <w:rsid w:val="0035468B"/>
    <w:rsid w:val="0035659F"/>
    <w:rsid w:val="00364BED"/>
    <w:rsid w:val="003679F6"/>
    <w:rsid w:val="0037185B"/>
    <w:rsid w:val="0037614C"/>
    <w:rsid w:val="003764C6"/>
    <w:rsid w:val="00392084"/>
    <w:rsid w:val="003941B5"/>
    <w:rsid w:val="00396DE7"/>
    <w:rsid w:val="003A47F8"/>
    <w:rsid w:val="003A5506"/>
    <w:rsid w:val="003A55C7"/>
    <w:rsid w:val="003C1422"/>
    <w:rsid w:val="003C27DE"/>
    <w:rsid w:val="003C7A0F"/>
    <w:rsid w:val="003D019D"/>
    <w:rsid w:val="003F1BE8"/>
    <w:rsid w:val="003F748D"/>
    <w:rsid w:val="004049CC"/>
    <w:rsid w:val="0041086F"/>
    <w:rsid w:val="004133A3"/>
    <w:rsid w:val="00420B84"/>
    <w:rsid w:val="00423586"/>
    <w:rsid w:val="004239AE"/>
    <w:rsid w:val="00424D5B"/>
    <w:rsid w:val="00434B8B"/>
    <w:rsid w:val="00434C28"/>
    <w:rsid w:val="004407D3"/>
    <w:rsid w:val="00441819"/>
    <w:rsid w:val="00446365"/>
    <w:rsid w:val="0044675A"/>
    <w:rsid w:val="00447490"/>
    <w:rsid w:val="00447A5C"/>
    <w:rsid w:val="00447D5C"/>
    <w:rsid w:val="004542B6"/>
    <w:rsid w:val="0045570C"/>
    <w:rsid w:val="0046305E"/>
    <w:rsid w:val="00463499"/>
    <w:rsid w:val="00470195"/>
    <w:rsid w:val="00475996"/>
    <w:rsid w:val="00475F34"/>
    <w:rsid w:val="00481F2A"/>
    <w:rsid w:val="00483B3B"/>
    <w:rsid w:val="0049764A"/>
    <w:rsid w:val="004A652F"/>
    <w:rsid w:val="004A69B1"/>
    <w:rsid w:val="004A7DEA"/>
    <w:rsid w:val="004C221C"/>
    <w:rsid w:val="004C2E78"/>
    <w:rsid w:val="004C5FF1"/>
    <w:rsid w:val="004C7C43"/>
    <w:rsid w:val="004D034B"/>
    <w:rsid w:val="004D1121"/>
    <w:rsid w:val="004D66C5"/>
    <w:rsid w:val="004D78F1"/>
    <w:rsid w:val="004D7BA1"/>
    <w:rsid w:val="004E24DD"/>
    <w:rsid w:val="004E3F7D"/>
    <w:rsid w:val="004F0FA3"/>
    <w:rsid w:val="004F28F0"/>
    <w:rsid w:val="004F76CB"/>
    <w:rsid w:val="00506D8E"/>
    <w:rsid w:val="00514B34"/>
    <w:rsid w:val="00520CF3"/>
    <w:rsid w:val="005302A9"/>
    <w:rsid w:val="00530413"/>
    <w:rsid w:val="0053316A"/>
    <w:rsid w:val="00533C09"/>
    <w:rsid w:val="00534CA2"/>
    <w:rsid w:val="00536792"/>
    <w:rsid w:val="00543CA7"/>
    <w:rsid w:val="00551607"/>
    <w:rsid w:val="00551FA1"/>
    <w:rsid w:val="00554C10"/>
    <w:rsid w:val="005578A9"/>
    <w:rsid w:val="00560123"/>
    <w:rsid w:val="00562050"/>
    <w:rsid w:val="005660BF"/>
    <w:rsid w:val="005663AF"/>
    <w:rsid w:val="00573387"/>
    <w:rsid w:val="00586007"/>
    <w:rsid w:val="00591D3A"/>
    <w:rsid w:val="00592219"/>
    <w:rsid w:val="00595B83"/>
    <w:rsid w:val="00596E64"/>
    <w:rsid w:val="005A57ED"/>
    <w:rsid w:val="005A7ADE"/>
    <w:rsid w:val="005B0A19"/>
    <w:rsid w:val="005C345F"/>
    <w:rsid w:val="005C57CC"/>
    <w:rsid w:val="005D6FEA"/>
    <w:rsid w:val="005E41C5"/>
    <w:rsid w:val="005F1556"/>
    <w:rsid w:val="006110BF"/>
    <w:rsid w:val="0061407E"/>
    <w:rsid w:val="00621E7F"/>
    <w:rsid w:val="006275C7"/>
    <w:rsid w:val="00631BED"/>
    <w:rsid w:val="00635F44"/>
    <w:rsid w:val="00640871"/>
    <w:rsid w:val="00641ADA"/>
    <w:rsid w:val="0064251F"/>
    <w:rsid w:val="00642574"/>
    <w:rsid w:val="0064350F"/>
    <w:rsid w:val="00644753"/>
    <w:rsid w:val="00646AA2"/>
    <w:rsid w:val="00646FBF"/>
    <w:rsid w:val="006506CA"/>
    <w:rsid w:val="00653596"/>
    <w:rsid w:val="00661990"/>
    <w:rsid w:val="00663F30"/>
    <w:rsid w:val="00677B4A"/>
    <w:rsid w:val="00677C41"/>
    <w:rsid w:val="0068071F"/>
    <w:rsid w:val="00683367"/>
    <w:rsid w:val="00685159"/>
    <w:rsid w:val="006900CA"/>
    <w:rsid w:val="0069199E"/>
    <w:rsid w:val="006930E9"/>
    <w:rsid w:val="006A3676"/>
    <w:rsid w:val="006A3F2B"/>
    <w:rsid w:val="006A4514"/>
    <w:rsid w:val="006C7530"/>
    <w:rsid w:val="006D7C79"/>
    <w:rsid w:val="006D7D42"/>
    <w:rsid w:val="006E3F72"/>
    <w:rsid w:val="006F1C01"/>
    <w:rsid w:val="006F27A8"/>
    <w:rsid w:val="006F31A7"/>
    <w:rsid w:val="00707DCF"/>
    <w:rsid w:val="0071348A"/>
    <w:rsid w:val="00725309"/>
    <w:rsid w:val="00725634"/>
    <w:rsid w:val="00725A13"/>
    <w:rsid w:val="007272F0"/>
    <w:rsid w:val="007316FD"/>
    <w:rsid w:val="007367F6"/>
    <w:rsid w:val="00742656"/>
    <w:rsid w:val="00745075"/>
    <w:rsid w:val="007475DD"/>
    <w:rsid w:val="00753FD1"/>
    <w:rsid w:val="007604A3"/>
    <w:rsid w:val="00763980"/>
    <w:rsid w:val="00765AD8"/>
    <w:rsid w:val="00776000"/>
    <w:rsid w:val="0077786E"/>
    <w:rsid w:val="0078016B"/>
    <w:rsid w:val="007857DC"/>
    <w:rsid w:val="00792B29"/>
    <w:rsid w:val="007942B1"/>
    <w:rsid w:val="007A0812"/>
    <w:rsid w:val="007A2BA4"/>
    <w:rsid w:val="007C248C"/>
    <w:rsid w:val="007C2A81"/>
    <w:rsid w:val="007C43F7"/>
    <w:rsid w:val="007C735C"/>
    <w:rsid w:val="007D5ADD"/>
    <w:rsid w:val="007E0339"/>
    <w:rsid w:val="007E2A27"/>
    <w:rsid w:val="007E2A5D"/>
    <w:rsid w:val="007E55A8"/>
    <w:rsid w:val="007F2238"/>
    <w:rsid w:val="007F790C"/>
    <w:rsid w:val="00811396"/>
    <w:rsid w:val="00813182"/>
    <w:rsid w:val="0082233A"/>
    <w:rsid w:val="00830F59"/>
    <w:rsid w:val="00832B21"/>
    <w:rsid w:val="00833F77"/>
    <w:rsid w:val="008448F2"/>
    <w:rsid w:val="00846BD0"/>
    <w:rsid w:val="00857B15"/>
    <w:rsid w:val="00875AD0"/>
    <w:rsid w:val="0088042D"/>
    <w:rsid w:val="00895E56"/>
    <w:rsid w:val="008A2016"/>
    <w:rsid w:val="008A5C9E"/>
    <w:rsid w:val="008B2187"/>
    <w:rsid w:val="008B5101"/>
    <w:rsid w:val="008B59C4"/>
    <w:rsid w:val="008C0D6B"/>
    <w:rsid w:val="008D23B3"/>
    <w:rsid w:val="008E0529"/>
    <w:rsid w:val="008E43A8"/>
    <w:rsid w:val="008E7AED"/>
    <w:rsid w:val="008F209A"/>
    <w:rsid w:val="009011F1"/>
    <w:rsid w:val="00905143"/>
    <w:rsid w:val="00914963"/>
    <w:rsid w:val="00916772"/>
    <w:rsid w:val="00916D9D"/>
    <w:rsid w:val="00917433"/>
    <w:rsid w:val="009215C0"/>
    <w:rsid w:val="009379E8"/>
    <w:rsid w:val="00941726"/>
    <w:rsid w:val="00943494"/>
    <w:rsid w:val="0095524C"/>
    <w:rsid w:val="00955D0E"/>
    <w:rsid w:val="00956103"/>
    <w:rsid w:val="009624F4"/>
    <w:rsid w:val="009628FB"/>
    <w:rsid w:val="0096487F"/>
    <w:rsid w:val="0096628D"/>
    <w:rsid w:val="00970F8D"/>
    <w:rsid w:val="00974D65"/>
    <w:rsid w:val="00983227"/>
    <w:rsid w:val="009870E0"/>
    <w:rsid w:val="009950E1"/>
    <w:rsid w:val="009A1C30"/>
    <w:rsid w:val="009A1FEF"/>
    <w:rsid w:val="009A24D8"/>
    <w:rsid w:val="009A2E08"/>
    <w:rsid w:val="009A5E30"/>
    <w:rsid w:val="009A6150"/>
    <w:rsid w:val="009C1A20"/>
    <w:rsid w:val="009C5288"/>
    <w:rsid w:val="009D0E42"/>
    <w:rsid w:val="009D2F21"/>
    <w:rsid w:val="009E3A3D"/>
    <w:rsid w:val="009E55AF"/>
    <w:rsid w:val="009F3F97"/>
    <w:rsid w:val="009F77EC"/>
    <w:rsid w:val="00A136F5"/>
    <w:rsid w:val="00A14237"/>
    <w:rsid w:val="00A152DE"/>
    <w:rsid w:val="00A15778"/>
    <w:rsid w:val="00A20B55"/>
    <w:rsid w:val="00A319A1"/>
    <w:rsid w:val="00A32556"/>
    <w:rsid w:val="00A47DA3"/>
    <w:rsid w:val="00A50A9B"/>
    <w:rsid w:val="00A50E27"/>
    <w:rsid w:val="00A55BD3"/>
    <w:rsid w:val="00A664DA"/>
    <w:rsid w:val="00A66C9C"/>
    <w:rsid w:val="00A74AF0"/>
    <w:rsid w:val="00A8093A"/>
    <w:rsid w:val="00A83488"/>
    <w:rsid w:val="00A85426"/>
    <w:rsid w:val="00A9294D"/>
    <w:rsid w:val="00A946C7"/>
    <w:rsid w:val="00A94ED8"/>
    <w:rsid w:val="00A95410"/>
    <w:rsid w:val="00A96DD1"/>
    <w:rsid w:val="00AA0204"/>
    <w:rsid w:val="00AA2596"/>
    <w:rsid w:val="00AA5B27"/>
    <w:rsid w:val="00AB71B4"/>
    <w:rsid w:val="00AB7CFB"/>
    <w:rsid w:val="00AC1277"/>
    <w:rsid w:val="00AC3157"/>
    <w:rsid w:val="00AC40C1"/>
    <w:rsid w:val="00AC4F93"/>
    <w:rsid w:val="00AC70BD"/>
    <w:rsid w:val="00AD1148"/>
    <w:rsid w:val="00AD14AA"/>
    <w:rsid w:val="00AD1793"/>
    <w:rsid w:val="00AE25DB"/>
    <w:rsid w:val="00AE435D"/>
    <w:rsid w:val="00AF0B2B"/>
    <w:rsid w:val="00AF4215"/>
    <w:rsid w:val="00B0192F"/>
    <w:rsid w:val="00B053DA"/>
    <w:rsid w:val="00B10C84"/>
    <w:rsid w:val="00B112A9"/>
    <w:rsid w:val="00B11374"/>
    <w:rsid w:val="00B161A7"/>
    <w:rsid w:val="00B168DA"/>
    <w:rsid w:val="00B211BF"/>
    <w:rsid w:val="00B23181"/>
    <w:rsid w:val="00B253E2"/>
    <w:rsid w:val="00B3254D"/>
    <w:rsid w:val="00B327B8"/>
    <w:rsid w:val="00B44E22"/>
    <w:rsid w:val="00B46958"/>
    <w:rsid w:val="00B502D6"/>
    <w:rsid w:val="00B51735"/>
    <w:rsid w:val="00B52CFF"/>
    <w:rsid w:val="00B54A76"/>
    <w:rsid w:val="00B601EA"/>
    <w:rsid w:val="00B602E6"/>
    <w:rsid w:val="00B62EE9"/>
    <w:rsid w:val="00B655AD"/>
    <w:rsid w:val="00B66943"/>
    <w:rsid w:val="00B66B89"/>
    <w:rsid w:val="00B67654"/>
    <w:rsid w:val="00B72A0F"/>
    <w:rsid w:val="00B738B7"/>
    <w:rsid w:val="00B741EF"/>
    <w:rsid w:val="00B8003D"/>
    <w:rsid w:val="00B8579D"/>
    <w:rsid w:val="00B90179"/>
    <w:rsid w:val="00B9158C"/>
    <w:rsid w:val="00BB2BE9"/>
    <w:rsid w:val="00BB3E49"/>
    <w:rsid w:val="00BB538A"/>
    <w:rsid w:val="00BB773A"/>
    <w:rsid w:val="00BB7E9D"/>
    <w:rsid w:val="00BC16E7"/>
    <w:rsid w:val="00BD056B"/>
    <w:rsid w:val="00BD3F70"/>
    <w:rsid w:val="00BD451E"/>
    <w:rsid w:val="00BD75CF"/>
    <w:rsid w:val="00BE69E5"/>
    <w:rsid w:val="00C07A99"/>
    <w:rsid w:val="00C17EF6"/>
    <w:rsid w:val="00C2413E"/>
    <w:rsid w:val="00C33FF6"/>
    <w:rsid w:val="00C34A3B"/>
    <w:rsid w:val="00C3530F"/>
    <w:rsid w:val="00C511D3"/>
    <w:rsid w:val="00C522FF"/>
    <w:rsid w:val="00C554D4"/>
    <w:rsid w:val="00C5795B"/>
    <w:rsid w:val="00C634A0"/>
    <w:rsid w:val="00C63DB9"/>
    <w:rsid w:val="00C81AB1"/>
    <w:rsid w:val="00C824C4"/>
    <w:rsid w:val="00C8529E"/>
    <w:rsid w:val="00C859EF"/>
    <w:rsid w:val="00C85D66"/>
    <w:rsid w:val="00C93B0A"/>
    <w:rsid w:val="00C954A9"/>
    <w:rsid w:val="00C972D0"/>
    <w:rsid w:val="00CA3A62"/>
    <w:rsid w:val="00CA60CD"/>
    <w:rsid w:val="00CB59D0"/>
    <w:rsid w:val="00CC00C3"/>
    <w:rsid w:val="00CC00FC"/>
    <w:rsid w:val="00CC6565"/>
    <w:rsid w:val="00CC684B"/>
    <w:rsid w:val="00CD466D"/>
    <w:rsid w:val="00CD5FA6"/>
    <w:rsid w:val="00CD62D7"/>
    <w:rsid w:val="00CD6AC9"/>
    <w:rsid w:val="00CE1945"/>
    <w:rsid w:val="00CE5D56"/>
    <w:rsid w:val="00CE62E0"/>
    <w:rsid w:val="00D0058C"/>
    <w:rsid w:val="00D06A4D"/>
    <w:rsid w:val="00D10F95"/>
    <w:rsid w:val="00D10FE6"/>
    <w:rsid w:val="00D15088"/>
    <w:rsid w:val="00D1602A"/>
    <w:rsid w:val="00D22242"/>
    <w:rsid w:val="00D37E31"/>
    <w:rsid w:val="00D405D5"/>
    <w:rsid w:val="00D42467"/>
    <w:rsid w:val="00D44A03"/>
    <w:rsid w:val="00D479DC"/>
    <w:rsid w:val="00D50F59"/>
    <w:rsid w:val="00D53A7F"/>
    <w:rsid w:val="00D56915"/>
    <w:rsid w:val="00D56C2E"/>
    <w:rsid w:val="00D60462"/>
    <w:rsid w:val="00D70DCF"/>
    <w:rsid w:val="00D7189C"/>
    <w:rsid w:val="00D722AF"/>
    <w:rsid w:val="00D73060"/>
    <w:rsid w:val="00D77052"/>
    <w:rsid w:val="00D80591"/>
    <w:rsid w:val="00D903DE"/>
    <w:rsid w:val="00D91083"/>
    <w:rsid w:val="00D91EEB"/>
    <w:rsid w:val="00D94628"/>
    <w:rsid w:val="00DA110F"/>
    <w:rsid w:val="00DB7879"/>
    <w:rsid w:val="00DB7F64"/>
    <w:rsid w:val="00DD6A9F"/>
    <w:rsid w:val="00DE2311"/>
    <w:rsid w:val="00DE74EA"/>
    <w:rsid w:val="00E04E2C"/>
    <w:rsid w:val="00E143D5"/>
    <w:rsid w:val="00E1678B"/>
    <w:rsid w:val="00E1684A"/>
    <w:rsid w:val="00E16F10"/>
    <w:rsid w:val="00E1735A"/>
    <w:rsid w:val="00E220B3"/>
    <w:rsid w:val="00E309DC"/>
    <w:rsid w:val="00E33111"/>
    <w:rsid w:val="00E43FC3"/>
    <w:rsid w:val="00E47221"/>
    <w:rsid w:val="00E5364D"/>
    <w:rsid w:val="00E5626D"/>
    <w:rsid w:val="00E6077F"/>
    <w:rsid w:val="00E670B6"/>
    <w:rsid w:val="00E91268"/>
    <w:rsid w:val="00E9764F"/>
    <w:rsid w:val="00EA45A3"/>
    <w:rsid w:val="00EA6281"/>
    <w:rsid w:val="00EA632C"/>
    <w:rsid w:val="00EB0C42"/>
    <w:rsid w:val="00EB2194"/>
    <w:rsid w:val="00EB24BF"/>
    <w:rsid w:val="00ED3443"/>
    <w:rsid w:val="00ED358F"/>
    <w:rsid w:val="00ED592E"/>
    <w:rsid w:val="00ED5FAA"/>
    <w:rsid w:val="00ED7107"/>
    <w:rsid w:val="00ED71C9"/>
    <w:rsid w:val="00EF4C56"/>
    <w:rsid w:val="00EF4F2C"/>
    <w:rsid w:val="00F03BEF"/>
    <w:rsid w:val="00F24660"/>
    <w:rsid w:val="00F513AA"/>
    <w:rsid w:val="00F5765D"/>
    <w:rsid w:val="00F74033"/>
    <w:rsid w:val="00F76222"/>
    <w:rsid w:val="00F91474"/>
    <w:rsid w:val="00F9187F"/>
    <w:rsid w:val="00F9348F"/>
    <w:rsid w:val="00FA1BC2"/>
    <w:rsid w:val="00FA581C"/>
    <w:rsid w:val="00FB1EC2"/>
    <w:rsid w:val="00FC401C"/>
    <w:rsid w:val="00FC6BDE"/>
    <w:rsid w:val="00FD1137"/>
    <w:rsid w:val="00FD1379"/>
    <w:rsid w:val="00FE0C0F"/>
    <w:rsid w:val="00FE103A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A50B08-57F9-4DAE-9B91-9B192AC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7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43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437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E437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4370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1E4370"/>
  </w:style>
  <w:style w:type="character" w:customStyle="1" w:styleId="a8">
    <w:name w:val="Текст сноски Знак"/>
    <w:basedOn w:val="a0"/>
    <w:link w:val="a7"/>
    <w:uiPriority w:val="99"/>
    <w:semiHidden/>
    <w:locked/>
    <w:rsid w:val="001E4370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E4370"/>
    <w:rPr>
      <w:rFonts w:cs="Times New Roman"/>
      <w:vertAlign w:val="superscript"/>
    </w:rPr>
  </w:style>
  <w:style w:type="table" w:styleId="aa">
    <w:name w:val="Table Grid"/>
    <w:basedOn w:val="a1"/>
    <w:uiPriority w:val="99"/>
    <w:rsid w:val="007C735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AF0B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437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53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53906"/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BD451E"/>
    <w:rPr>
      <w:rFonts w:cs="Times New Roman"/>
      <w:color w:val="0000FF"/>
      <w:u w:val="single"/>
    </w:rPr>
  </w:style>
  <w:style w:type="paragraph" w:customStyle="1" w:styleId="empty">
    <w:name w:val="empty"/>
    <w:basedOn w:val="a"/>
    <w:rsid w:val="007253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253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rsid w:val="00725309"/>
  </w:style>
  <w:style w:type="paragraph" w:styleId="ae">
    <w:name w:val="Title"/>
    <w:basedOn w:val="a"/>
    <w:link w:val="af"/>
    <w:uiPriority w:val="10"/>
    <w:qFormat/>
    <w:rsid w:val="00006F30"/>
    <w:pPr>
      <w:autoSpaceDE/>
      <w:autoSpaceDN/>
      <w:jc w:val="center"/>
    </w:pPr>
    <w:rPr>
      <w:b/>
      <w:sz w:val="24"/>
    </w:rPr>
  </w:style>
  <w:style w:type="character" w:customStyle="1" w:styleId="af">
    <w:name w:val="Название Знак"/>
    <w:basedOn w:val="a0"/>
    <w:link w:val="ae"/>
    <w:uiPriority w:val="10"/>
    <w:locked/>
    <w:rsid w:val="00006F30"/>
    <w:rPr>
      <w:rFonts w:cs="Times New Roman"/>
      <w:b/>
      <w:sz w:val="20"/>
      <w:szCs w:val="20"/>
    </w:rPr>
  </w:style>
  <w:style w:type="paragraph" w:styleId="af0">
    <w:name w:val="List Paragraph"/>
    <w:basedOn w:val="a"/>
    <w:uiPriority w:val="34"/>
    <w:qFormat/>
    <w:rsid w:val="00E33111"/>
    <w:pPr>
      <w:autoSpaceDE/>
      <w:autoSpaceDN/>
      <w:spacing w:after="160" w:line="259" w:lineRule="auto"/>
      <w:ind w:left="720"/>
      <w:contextualSpacing/>
    </w:pPr>
    <w:rPr>
      <w:rFonts w:ascii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7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7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7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7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37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37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ishina@adm.gaz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D7FD-959A-44F7-A941-A7D88E32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Фирсова Татьяна Тимофеевна</cp:lastModifiedBy>
  <cp:revision>25</cp:revision>
  <cp:lastPrinted>2024-06-04T05:56:00Z</cp:lastPrinted>
  <dcterms:created xsi:type="dcterms:W3CDTF">2025-08-26T10:36:00Z</dcterms:created>
  <dcterms:modified xsi:type="dcterms:W3CDTF">2026-03-25T07:26:00Z</dcterms:modified>
</cp:coreProperties>
</file>