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E7B" w:rsidRDefault="004E6E7B" w:rsidP="004E6E7B">
      <w:pPr>
        <w:framePr w:w="5041" w:h="1841" w:hRule="exact" w:hSpace="180" w:wrap="around" w:vAnchor="text" w:hAnchor="page" w:x="1741" w:y="4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:rsidR="004E6E7B" w:rsidRDefault="004E6E7B" w:rsidP="004E6E7B">
      <w:pPr>
        <w:framePr w:w="5041" w:h="1841" w:hRule="exact" w:hSpace="180" w:wrap="around" w:vAnchor="text" w:hAnchor="page" w:x="1741" w:y="4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сельского поселения</w:t>
      </w:r>
    </w:p>
    <w:p w:rsidR="004E6E7B" w:rsidRDefault="004E6E7B" w:rsidP="004E6E7B">
      <w:pPr>
        <w:framePr w:w="5041" w:h="1841" w:hRule="exact" w:hSpace="180" w:wrap="around" w:vAnchor="text" w:hAnchor="page" w:x="1741" w:y="4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Кинельский</w:t>
      </w:r>
    </w:p>
    <w:p w:rsidR="004E6E7B" w:rsidRDefault="004E6E7B" w:rsidP="004E6E7B">
      <w:pPr>
        <w:framePr w:w="5041" w:h="1841" w:hRule="exact" w:hSpace="180" w:wrap="around" w:vAnchor="text" w:hAnchor="page" w:x="1741" w:y="4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Кинельский</w:t>
      </w:r>
    </w:p>
    <w:p w:rsidR="004E6E7B" w:rsidRDefault="004E6E7B" w:rsidP="004E6E7B">
      <w:pPr>
        <w:framePr w:w="5041" w:h="1841" w:hRule="exact" w:hSpace="180" w:wrap="around" w:vAnchor="text" w:hAnchor="page" w:x="1741" w:y="4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Самарской области</w:t>
      </w:r>
    </w:p>
    <w:p w:rsidR="004E6E7B" w:rsidRDefault="004E6E7B" w:rsidP="004E6E7B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</w:t>
      </w:r>
    </w:p>
    <w:p w:rsidR="004E6E7B" w:rsidRDefault="004E6E7B" w:rsidP="004E6E7B">
      <w:pPr>
        <w:suppressAutoHyphens/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4E6E7B" w:rsidRDefault="004E6E7B" w:rsidP="004E6E7B">
      <w:pPr>
        <w:suppressAutoHyphens/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4E6E7B" w:rsidRDefault="004E6E7B" w:rsidP="004E6E7B">
      <w:pPr>
        <w:suppressAutoHyphens/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4E6E7B" w:rsidRDefault="004E6E7B" w:rsidP="004E6E7B">
      <w:pPr>
        <w:suppressAutoHyphens/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4E6E7B" w:rsidRDefault="004E6E7B" w:rsidP="004E6E7B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4E6E7B" w:rsidRDefault="004E6E7B" w:rsidP="004E6E7B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4E6E7B" w:rsidRDefault="004E6E7B" w:rsidP="004E6E7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4E6E7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29.07.2026 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4E6E7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127</w:t>
      </w:r>
    </w:p>
    <w:p w:rsidR="004E6E7B" w:rsidRDefault="004E6E7B" w:rsidP="004E6E7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4E6E7B" w:rsidTr="004E6E7B">
        <w:tc>
          <w:tcPr>
            <w:tcW w:w="5240" w:type="dxa"/>
          </w:tcPr>
          <w:p w:rsidR="004E6E7B" w:rsidRDefault="004E6E7B">
            <w:pPr>
              <w:spacing w:line="252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 утверждении обзора правоприменительной практики по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сельского поселения Кинельский муниципального района Кинельский Самарской области за первое полугодие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2026  года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  <w:p w:rsidR="004E6E7B" w:rsidRDefault="004E6E7B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E6E7B" w:rsidRDefault="004E6E7B" w:rsidP="004E6E7B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E6E7B" w:rsidRDefault="004E6E7B" w:rsidP="004E6E7B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E6E7B" w:rsidRDefault="004E6E7B" w:rsidP="004E6E7B">
      <w:pPr>
        <w:suppressAutoHyphens/>
        <w:spacing w:after="0" w:line="240" w:lineRule="auto"/>
        <w:ind w:left="1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E6E7B" w:rsidRDefault="004E6E7B" w:rsidP="004E6E7B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Федеральным законом от 06.10.2003 года № 131-ФЗ «Об общих принципах организации местного самоуправления в Российской Федерации», Федеральным законом от 31.07.2020 года № 248 – ФЗ «О государственном контроле (надзоре) и муниципальном контроле в Российской Федерации»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bookmarkStart w:id="0" w:name="_Hlk178143085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администрация сельского поселения Кинельский муниципального района Кинельский Самарской области,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E6E7B" w:rsidRDefault="004E6E7B" w:rsidP="004E6E7B">
      <w:pPr>
        <w:suppressAutoHyphens/>
        <w:spacing w:before="120" w:after="0" w:line="360" w:lineRule="auto"/>
        <w:ind w:left="170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ПОСТАНОВЛЯЕТ: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</w:t>
      </w:r>
    </w:p>
    <w:bookmarkEnd w:id="0"/>
    <w:p w:rsidR="004E6E7B" w:rsidRDefault="004E6E7B" w:rsidP="004E6E7B">
      <w:pPr>
        <w:tabs>
          <w:tab w:val="left" w:pos="394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Утвердить прилагаемый обзор правоприменительной практики по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сельского поселения Кинельский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  <w:bookmarkStart w:id="1" w:name="_Hlk184892596"/>
      <w:r>
        <w:rPr>
          <w:rFonts w:ascii="Times New Roman" w:eastAsia="Times New Roman" w:hAnsi="Times New Roman"/>
          <w:sz w:val="28"/>
          <w:szCs w:val="28"/>
          <w:lang w:eastAsia="ru-RU"/>
        </w:rPr>
        <w:t>Кинельский</w:t>
      </w:r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  первое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полугодие 2026 года.</w:t>
      </w:r>
    </w:p>
    <w:p w:rsidR="004E6E7B" w:rsidRDefault="004E6E7B" w:rsidP="004E6E7B">
      <w:pPr>
        <w:widowControl w:val="0"/>
        <w:tabs>
          <w:tab w:val="left" w:pos="1628"/>
        </w:tabs>
        <w:suppressAutoHyphens/>
        <w:autoSpaceDE w:val="0"/>
        <w:spacing w:after="0" w:line="360" w:lineRule="auto"/>
        <w:ind w:firstLine="567"/>
        <w:jc w:val="both"/>
        <w:rPr>
          <w:rFonts w:ascii="Times New Roman" w:eastAsia="Arial" w:hAnsi="Times New Roman" w:cs="Arial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Разместить обзор правоприменительной практики по осуществлению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сельского поселения Кинельский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Кинельский Самарской области за первое полугодие 2026 года на официальном сайте администрации муниципального района Кинельский Самарской области (вкладка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надзорная деятельность)</w:t>
      </w:r>
      <w:r>
        <w:rPr>
          <w:rFonts w:ascii="Times New Roman" w:eastAsia="Arial" w:hAnsi="Times New Roman" w:cs="Arial"/>
          <w:sz w:val="28"/>
          <w:szCs w:val="28"/>
          <w:lang w:eastAsia="ru-RU" w:bidi="ru-RU"/>
        </w:rPr>
        <w:t xml:space="preserve"> и опубликовать в газете </w:t>
      </w: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«Вестник» сельского поселения Кинельский муниципального района Кинельский Самарской области</w:t>
      </w:r>
      <w:r>
        <w:rPr>
          <w:rFonts w:ascii="Times New Roman" w:eastAsia="Arial" w:hAnsi="Times New Roman" w:cs="Arial"/>
          <w:sz w:val="28"/>
          <w:szCs w:val="28"/>
          <w:lang w:eastAsia="ru-RU" w:bidi="ru-RU"/>
        </w:rPr>
        <w:t>.</w:t>
      </w:r>
    </w:p>
    <w:p w:rsidR="004E6E7B" w:rsidRDefault="004E6E7B" w:rsidP="004E6E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sz w:val="20"/>
          <w:szCs w:val="20"/>
          <w:lang w:eastAsia="zh-CN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3. Настоящее постановление вступает в силу 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>на следующий день после его официального опубликования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4E6E7B" w:rsidRDefault="004E6E7B" w:rsidP="004E6E7B">
      <w:pPr>
        <w:suppressAutoHyphens/>
        <w:spacing w:after="140" w:line="36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4. Контроль за выполнением настоящего постановления оставляю за собой.</w:t>
      </w:r>
    </w:p>
    <w:p w:rsidR="004E6E7B" w:rsidRDefault="004E6E7B" w:rsidP="004E6E7B">
      <w:pPr>
        <w:suppressAutoHyphens/>
        <w:spacing w:after="140" w:line="276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_Hlk178143126"/>
    </w:p>
    <w:p w:rsidR="004E6E7B" w:rsidRDefault="004E6E7B" w:rsidP="004E6E7B">
      <w:pPr>
        <w:suppressAutoHyphens/>
        <w:spacing w:after="140" w:line="276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6E7B" w:rsidRDefault="004E6E7B" w:rsidP="004E6E7B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Глава сельского поселения Кинельский</w:t>
      </w:r>
    </w:p>
    <w:p w:rsidR="004E6E7B" w:rsidRDefault="004E6E7B" w:rsidP="004E6E7B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района </w:t>
      </w:r>
      <w:bookmarkStart w:id="3" w:name="_Hlk178079022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Кинельский</w:t>
      </w:r>
      <w:bookmarkEnd w:id="3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4E6E7B" w:rsidRDefault="004E6E7B" w:rsidP="004E6E7B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Самарской области                                                                       О. Н. Кравченк</w:t>
      </w:r>
      <w:bookmarkEnd w:id="2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</w:p>
    <w:p w:rsidR="004E6E7B" w:rsidRDefault="004E6E7B" w:rsidP="004E6E7B">
      <w:pPr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sectPr w:rsidR="004E6E7B">
          <w:pgSz w:w="11906" w:h="16838"/>
          <w:pgMar w:top="737" w:right="851" w:bottom="737" w:left="1701" w:header="0" w:footer="0" w:gutter="0"/>
          <w:cols w:space="720"/>
          <w:formProt w:val="0"/>
        </w:sectPr>
      </w:pPr>
    </w:p>
    <w:p w:rsidR="004E6E7B" w:rsidRDefault="004E6E7B" w:rsidP="004E6E7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bottomFromText="16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5052"/>
      </w:tblGrid>
      <w:tr w:rsidR="004E6E7B" w:rsidTr="004E6E7B">
        <w:trPr>
          <w:trHeight w:val="292"/>
        </w:trPr>
        <w:tc>
          <w:tcPr>
            <w:tcW w:w="5052" w:type="dxa"/>
            <w:hideMark/>
          </w:tcPr>
          <w:p w:rsidR="004E6E7B" w:rsidRDefault="004E6E7B">
            <w:pPr>
              <w:suppressAutoHyphens/>
              <w:spacing w:after="0" w:line="240" w:lineRule="auto"/>
              <w:ind w:firstLine="6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Утвержден: </w:t>
            </w:r>
          </w:p>
          <w:p w:rsidR="004E6E7B" w:rsidRDefault="004E6E7B">
            <w:pPr>
              <w:suppressAutoHyphens/>
              <w:spacing w:after="0" w:line="240" w:lineRule="auto"/>
              <w:ind w:firstLine="6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Постановлением</w:t>
            </w:r>
          </w:p>
        </w:tc>
      </w:tr>
      <w:tr w:rsidR="004E6E7B" w:rsidTr="004E6E7B">
        <w:trPr>
          <w:trHeight w:val="1328"/>
        </w:trPr>
        <w:tc>
          <w:tcPr>
            <w:tcW w:w="5052" w:type="dxa"/>
            <w:hideMark/>
          </w:tcPr>
          <w:p w:rsidR="004E6E7B" w:rsidRDefault="004E6E7B">
            <w:pPr>
              <w:suppressAutoHyphens/>
              <w:spacing w:after="0" w:line="240" w:lineRule="auto"/>
              <w:ind w:firstLine="68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сельского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  <w:p w:rsidR="004E6E7B" w:rsidRDefault="004E6E7B">
            <w:pPr>
              <w:suppressAutoHyphens/>
              <w:spacing w:after="0" w:line="240" w:lineRule="auto"/>
              <w:ind w:firstLine="68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поселения  Кинельский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муниципального района Кинельский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  <w:p w:rsidR="004E6E7B" w:rsidRDefault="004E6E7B">
            <w:pPr>
              <w:suppressAutoHyphens/>
              <w:spacing w:after="0" w:line="240" w:lineRule="auto"/>
              <w:ind w:firstLine="68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4" w:name="_GoBack"/>
            <w:bookmarkEnd w:id="4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Самарской области  </w:t>
            </w:r>
          </w:p>
          <w:p w:rsidR="004E6E7B" w:rsidRDefault="004E6E7B" w:rsidP="004E6E7B">
            <w:pPr>
              <w:suppressAutoHyphens/>
              <w:spacing w:after="0" w:line="240" w:lineRule="auto"/>
              <w:ind w:firstLine="6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от </w:t>
            </w:r>
            <w:r w:rsidRPr="004E6E7B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29.07.2026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E6E7B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127</w:t>
            </w:r>
          </w:p>
        </w:tc>
      </w:tr>
    </w:tbl>
    <w:p w:rsidR="004E6E7B" w:rsidRDefault="004E6E7B" w:rsidP="004E6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textWrapping" w:clear="all"/>
      </w:r>
    </w:p>
    <w:p w:rsidR="004E6E7B" w:rsidRDefault="004E6E7B" w:rsidP="004E6E7B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P31"/>
      <w:bookmarkEnd w:id="5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Обзор</w:t>
      </w:r>
    </w:p>
    <w:p w:rsidR="004E6E7B" w:rsidRDefault="004E6E7B" w:rsidP="004E6E7B">
      <w:pPr>
        <w:spacing w:after="200" w:line="276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правоприменительной практики по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сельского поселения Кинельский муниципального района Кинельский Самарской области за первое полугодие 2026 года.</w:t>
      </w:r>
    </w:p>
    <w:p w:rsidR="004E6E7B" w:rsidRDefault="004E6E7B" w:rsidP="004E6E7B">
      <w:pPr>
        <w:spacing w:after="0" w:line="276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Настоящий обзор правоприменительной практики подготовлен во исполнение статьи 47 Федерального закона от 31.07.2020 года № 248 - ФЗ «О государственном контроле (надзоре) и муниципальном контроле в Российской Федерации» (далее – Федеральный закон № 248-ФЗ). </w:t>
      </w:r>
    </w:p>
    <w:p w:rsidR="004E6E7B" w:rsidRDefault="004E6E7B" w:rsidP="004E6E7B">
      <w:pPr>
        <w:autoSpaceDE w:val="0"/>
        <w:autoSpaceDN w:val="0"/>
        <w:adjustRightInd w:val="0"/>
        <w:spacing w:after="0" w:line="276" w:lineRule="auto"/>
        <w:ind w:right="9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1. Обзор правоприменительной практики за первое полугодие 2026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года  подготовлен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по результатам осуществления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сельского поселения Кинельский муниципального района </w:t>
      </w:r>
      <w:bookmarkStart w:id="6" w:name="_Hlk184892894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Кинельский</w:t>
      </w:r>
      <w:bookmarkEnd w:id="6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Самарской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 целью обеспечение доступности сведений о правоприменительной практике, путем их публикации для сведения подконтрольных субъектов.</w:t>
      </w:r>
    </w:p>
    <w:p w:rsidR="004E6E7B" w:rsidRDefault="004E6E7B" w:rsidP="004E6E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При реализации полномочий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осуществлению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сельского поселения Кинельский муниципального района Кинельский Самарской области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администрация сельского поселения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Кинельский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руководствовалась следующими нормативными правовыми актами и правовыми актами, содержащими обязательные требования (далее – обязательные требования):</w:t>
      </w:r>
    </w:p>
    <w:p w:rsidR="004E6E7B" w:rsidRDefault="004E6E7B" w:rsidP="004E6E7B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«Кодексом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 об административных правонарушениях» от 30.12.2001 года N 195-ФЗ;</w:t>
      </w:r>
    </w:p>
    <w:p w:rsidR="004E6E7B" w:rsidRDefault="004E6E7B" w:rsidP="004E6E7B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Федеральным законом «Об общих принципах организации местного самоуправления в Российской Федерации» от 06.10.2003 года № 131-ФЗ;</w:t>
      </w:r>
    </w:p>
    <w:p w:rsidR="004E6E7B" w:rsidRDefault="004E6E7B" w:rsidP="004E6E7B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Федеральным законом «О порядке рассмотрения обращений граждан Российской Федерации» от 02.05.2006 года № 59-ФЗ;</w:t>
      </w:r>
    </w:p>
    <w:p w:rsidR="004E6E7B" w:rsidRDefault="004E6E7B" w:rsidP="004E6E7B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- Федеральным законом «О государственном контроле (надзоре) и муниципальном контроле в Российской Федерации» от 31.07.2020 года        № 248-ФЗ;</w:t>
      </w:r>
    </w:p>
    <w:p w:rsidR="004E6E7B" w:rsidRDefault="004E6E7B" w:rsidP="004E6E7B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Федеральным законом «Об обязательных требованиях в Российской Федерации» от 31.07.2020 года № 247-ФЗ;</w:t>
      </w:r>
    </w:p>
    <w:p w:rsidR="004E6E7B" w:rsidRDefault="004E6E7B" w:rsidP="004E6E7B">
      <w:pPr>
        <w:widowControl w:val="0"/>
        <w:suppressAutoHyphens/>
        <w:autoSpaceDE w:val="0"/>
        <w:spacing w:after="0" w:line="276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  <w:lang w:eastAsia="zh-CN"/>
        </w:rPr>
        <w:t xml:space="preserve">          - Федеральным законом «Устав автомобильного транспорта и городского наземного электрического транспорта» от 08.11.2007 года № 259-ФЗ;</w:t>
      </w:r>
    </w:p>
    <w:p w:rsidR="004E6E7B" w:rsidRDefault="004E6E7B" w:rsidP="004E6E7B">
      <w:pPr>
        <w:widowControl w:val="0"/>
        <w:suppressAutoHyphens/>
        <w:autoSpaceDE w:val="0"/>
        <w:spacing w:after="0" w:line="276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  <w:lang w:eastAsia="zh-CN"/>
        </w:rPr>
        <w:t xml:space="preserve">          - Федеральным законом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от 13.07.2015 года № 220-ФЗ;</w:t>
      </w:r>
    </w:p>
    <w:p w:rsidR="004E6E7B" w:rsidRDefault="004E6E7B" w:rsidP="004E6E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- Постановлением Правительства Российской Федерации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от 25.06.2021 года № 990;</w:t>
      </w:r>
    </w:p>
    <w:p w:rsidR="004E6E7B" w:rsidRDefault="004E6E7B" w:rsidP="004E6E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- Постановлением Правительства Российской Федерации «О порядке аттестации экспертов, привлекаемых к осуществлению экспертизы в целях государственного контроля (надзора), муниципального контроля» (вместе с «Правилами аттестации экспертов, привлекаемых к осуществлению экспертизы в целях государственного контроля (надзора), муниципального контроля») от 29.12.2020   года № 2328;</w:t>
      </w:r>
    </w:p>
    <w:p w:rsidR="004E6E7B" w:rsidRDefault="004E6E7B" w:rsidP="004E6E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- Постановлением Правительства Российской Федерации «О межведомственном информационном взаимодействии в рамках осуществления государственного контроля (надзора), муниципального контроля» (вместе с «Правилами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контроля», «Требованиями к информационному взаимодействию информационных систем, указанных в частях 1 и 2 статьи 17 Федерального закона «О государственном контроле (надзоре) и муниципальном контроле в Российской Федерации») от 06.03.2021 года            № 338;</w:t>
      </w:r>
    </w:p>
    <w:p w:rsidR="004E6E7B" w:rsidRDefault="004E6E7B" w:rsidP="004E6E7B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- Постановлением Правительства Российской Федерации «Об особенностях организации и осуществления государственного контроля (надзора), муниципального контроля от 10.03.2022 года № 336;</w:t>
      </w:r>
    </w:p>
    <w:p w:rsidR="004E6E7B" w:rsidRDefault="004E6E7B" w:rsidP="004E6E7B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- Постановлением Правительства Российской Федерации «Об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контроле(надзоре), муниципальном контроле в Российской Федерации» от 7 декабря 2020 года N 2041;</w:t>
      </w:r>
    </w:p>
    <w:p w:rsidR="004E6E7B" w:rsidRDefault="004E6E7B" w:rsidP="004E6E7B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Положением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Кинельский</w:t>
      </w:r>
      <w:r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района Кинельский Самарской области, утвержденным Решением Собрания представителей сельского поселения Кинельский муниципального района Кинельский Самарской области от 20.09.2021 года     № 69, которое является ключевым правовым документом на уровне муниципального образования, определяющее основные вопросы порядка организации муниципального контроля.</w:t>
      </w:r>
    </w:p>
    <w:p w:rsidR="004E6E7B" w:rsidRDefault="004E6E7B" w:rsidP="004E6E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Постановлением Правительства Российской Федерации «Об особенностях организации и осуществления государственного контроля (надзора), муниципального контроля» были введены существенные ограничения на проведение контрольных (надзорных) мероприятий от 10.03.2022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года  №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336. </w:t>
      </w:r>
    </w:p>
    <w:p w:rsidR="004E6E7B" w:rsidRDefault="004E6E7B" w:rsidP="004E6E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В первом полугодии 2026 года проведение профилактических мероприятий, направленных на снижение риска причинения вреда (ущерба), являлось приоритетным по отношению к проведению контрольных мероприятий.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E6E7B" w:rsidRDefault="004E6E7B" w:rsidP="004E6E7B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За первое полугодие 2026 года в рамках осуществления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bookmarkStart w:id="7" w:name="_Hlk184893636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Кинельский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Кинельский Самарской области </w:t>
      </w:r>
      <w:bookmarkEnd w:id="7"/>
      <w:r>
        <w:rPr>
          <w:rFonts w:ascii="Times New Roman" w:eastAsia="Times New Roman" w:hAnsi="Times New Roman"/>
          <w:sz w:val="28"/>
          <w:szCs w:val="28"/>
          <w:lang w:eastAsia="ru-RU"/>
        </w:rPr>
        <w:t>проведено 1 мероприятие без взаимодействия с контролируемыми лицами, включающее в себя обследование автомобильных дорог в границах сельского поселения.</w:t>
      </w:r>
    </w:p>
    <w:p w:rsidR="004E6E7B" w:rsidRDefault="004E6E7B" w:rsidP="004E6E7B">
      <w:pPr>
        <w:spacing w:after="200" w:line="276" w:lineRule="auto"/>
        <w:ind w:firstLine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По результатам проведенного обследования автомобильных дорог, рекомендации, о необходимости проведения мероприятий по устранению нарушений, были доведены до сотрудников обслуживающих организаций.</w:t>
      </w:r>
    </w:p>
    <w:p w:rsidR="004E6E7B" w:rsidRDefault="004E6E7B" w:rsidP="004E6E7B">
      <w:pPr>
        <w:autoSpaceDE w:val="0"/>
        <w:autoSpaceDN w:val="0"/>
        <w:adjustRightInd w:val="0"/>
        <w:spacing w:after="200" w:line="276" w:lineRule="auto"/>
        <w:ind w:firstLine="567"/>
        <w:jc w:val="center"/>
        <w:rPr>
          <w:rFonts w:ascii="Times New Roman" w:eastAsia="Times New Roman" w:hAnsi="Times New Roman"/>
          <w:bCs/>
          <w:color w:val="4F81B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Рекомендации в отношении мер и действий, принимаемых в целях недопущения правонарушений и их устранения.</w:t>
      </w:r>
    </w:p>
    <w:p w:rsidR="004E6E7B" w:rsidRDefault="004E6E7B" w:rsidP="004E6E7B">
      <w:pPr>
        <w:autoSpaceDE w:val="0"/>
        <w:autoSpaceDN w:val="0"/>
        <w:adjustRightInd w:val="0"/>
        <w:spacing w:after="200" w:line="276" w:lineRule="auto"/>
        <w:ind w:firstLine="567"/>
        <w:jc w:val="center"/>
        <w:rPr>
          <w:rFonts w:ascii="Times New Roman" w:eastAsia="Times New Roman" w:hAnsi="Times New Roman"/>
          <w:bCs/>
          <w:color w:val="4F81B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целью недопущения нарушения требований законодательства юридическим лицам и индивидуальным предпринимателям, гражданам необходимо:</w:t>
      </w:r>
    </w:p>
    <w:p w:rsidR="004E6E7B" w:rsidRDefault="004E6E7B" w:rsidP="004E6E7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Руководствоваться Федеральным законом «Устав автомобильного транспорта и городского наземного электрического транспорта» от 08.11.2007 года № 259-ФЗ.</w:t>
      </w:r>
    </w:p>
    <w:p w:rsidR="004E6E7B" w:rsidRDefault="004E6E7B" w:rsidP="004E6E7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Соблюдать правила, установленные на территории сельского поселения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Кинельский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Кинельский Самарской области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части содержания, обслуживания и эксплуатации автомобильных дорог.</w:t>
      </w:r>
    </w:p>
    <w:p w:rsidR="004E6E7B" w:rsidRDefault="004E6E7B" w:rsidP="004E6E7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Своевременно реагировать на предостережения, выдаваемые в результате осуществления данного вида контроля, в части соблюдения обязательных требований законодательства.</w:t>
      </w:r>
    </w:p>
    <w:p w:rsidR="004E6E7B" w:rsidRDefault="004E6E7B" w:rsidP="004E6E7B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всем вопросам, связанным с исполнением обязательных требований законодательства обращаться в администрацию сельского поселения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Кинельский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  <w:bookmarkStart w:id="8" w:name="_Hlk184893680"/>
      <w:r>
        <w:rPr>
          <w:rFonts w:ascii="Times New Roman" w:eastAsia="Times New Roman" w:hAnsi="Times New Roman"/>
          <w:sz w:val="28"/>
          <w:szCs w:val="28"/>
          <w:lang w:eastAsia="ru-RU"/>
        </w:rPr>
        <w:t>Кинельский</w:t>
      </w:r>
      <w:bookmarkEnd w:id="8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 для получения разъяснений.</w:t>
      </w:r>
    </w:p>
    <w:p w:rsidR="004E6E7B" w:rsidRDefault="004E6E7B" w:rsidP="004E6E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4E6E7B" w:rsidRDefault="004E6E7B" w:rsidP="004E6E7B">
      <w:pPr>
        <w:spacing w:after="200" w:line="240" w:lineRule="auto"/>
        <w:rPr>
          <w:rFonts w:eastAsia="Times New Roman"/>
          <w:sz w:val="20"/>
          <w:szCs w:val="20"/>
          <w:lang w:eastAsia="ru-RU" w:bidi="ru-RU"/>
        </w:rPr>
      </w:pPr>
    </w:p>
    <w:p w:rsidR="004E6E7B" w:rsidRDefault="004E6E7B" w:rsidP="004E6E7B">
      <w:pPr>
        <w:spacing w:after="200" w:line="240" w:lineRule="auto"/>
        <w:rPr>
          <w:rFonts w:eastAsia="Times New Roman"/>
          <w:sz w:val="20"/>
          <w:szCs w:val="20"/>
          <w:lang w:eastAsia="ru-RU" w:bidi="ru-RU"/>
        </w:rPr>
      </w:pPr>
    </w:p>
    <w:p w:rsidR="004E6E7B" w:rsidRDefault="004E6E7B" w:rsidP="004E6E7B">
      <w:pPr>
        <w:spacing w:after="200" w:line="240" w:lineRule="auto"/>
        <w:rPr>
          <w:rFonts w:eastAsia="Times New Roman"/>
          <w:sz w:val="20"/>
          <w:szCs w:val="20"/>
          <w:lang w:eastAsia="ru-RU" w:bidi="ru-RU"/>
        </w:rPr>
      </w:pPr>
    </w:p>
    <w:p w:rsidR="004E6E7B" w:rsidRDefault="004E6E7B" w:rsidP="004E6E7B">
      <w:pPr>
        <w:spacing w:after="200" w:line="240" w:lineRule="auto"/>
        <w:rPr>
          <w:rFonts w:eastAsia="Times New Roman"/>
          <w:sz w:val="20"/>
          <w:szCs w:val="20"/>
          <w:lang w:eastAsia="ru-RU" w:bidi="ru-RU"/>
        </w:rPr>
      </w:pPr>
    </w:p>
    <w:p w:rsidR="004E6E7B" w:rsidRDefault="004E6E7B" w:rsidP="004E6E7B">
      <w:pPr>
        <w:suppressAutoHyphens/>
        <w:spacing w:after="0" w:line="240" w:lineRule="auto"/>
        <w:jc w:val="center"/>
      </w:pPr>
    </w:p>
    <w:p w:rsidR="004E6E7B" w:rsidRDefault="004E6E7B" w:rsidP="004E6E7B"/>
    <w:p w:rsidR="004E6E7B" w:rsidRDefault="004E6E7B" w:rsidP="004E6E7B"/>
    <w:p w:rsidR="00B61378" w:rsidRDefault="00B61378"/>
    <w:sectPr w:rsidR="00B61378" w:rsidSect="00F46F04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03"/>
    <w:rsid w:val="00254303"/>
    <w:rsid w:val="004E6E7B"/>
    <w:rsid w:val="00B61378"/>
    <w:rsid w:val="00F4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99A0"/>
  <w15:chartTrackingRefBased/>
  <w15:docId w15:val="{A7A103AC-CAB3-47D9-AF50-1F463393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E7B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E7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6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6E7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2026-07-29T10:43:00Z</cp:lastPrinted>
  <dcterms:created xsi:type="dcterms:W3CDTF">2026-07-29T10:40:00Z</dcterms:created>
  <dcterms:modified xsi:type="dcterms:W3CDTF">2026-07-29T10:46:00Z</dcterms:modified>
</cp:coreProperties>
</file>