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A6D" w:rsidRPr="002250F4" w:rsidRDefault="000705DB" w:rsidP="000705DB">
      <w:pPr>
        <w:tabs>
          <w:tab w:val="center" w:pos="4535"/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3976B5" w:rsidRPr="003976B5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pict>
          <v:rect id="_x0000_s1026" style="position:absolute;margin-left:-20.55pt;margin-top:-4.45pt;width:265.5pt;height:137.35pt;z-index:251660288;mso-position-horizontal-relative:text;mso-position-vertical-relative:text" o:allowincell="f" filled="f" stroked="f" strokecolor="#333">
            <v:textbox style="mso-next-textbox:#_x0000_s1026" inset="1pt,1pt,1pt,1pt">
              <w:txbxContent>
                <w:p w:rsidR="009F01BC" w:rsidRPr="007B4FA6" w:rsidRDefault="009F01B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9F01BC" w:rsidRPr="007B4FA6" w:rsidRDefault="009F01B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муниципального района Кинельский</w:t>
                  </w:r>
                </w:p>
                <w:p w:rsidR="009F01BC" w:rsidRPr="007B4FA6" w:rsidRDefault="009F01B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Самарской области</w:t>
                  </w:r>
                </w:p>
                <w:p w:rsidR="009F01BC" w:rsidRPr="007B4FA6" w:rsidRDefault="009F01BC" w:rsidP="00AE0A6D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  <w:r w:rsidRPr="007B4FA6">
                    <w:rPr>
                      <w:rFonts w:ascii="Times New Roman" w:hAnsi="Times New Roman"/>
                      <w:sz w:val="36"/>
                      <w:szCs w:val="36"/>
                    </w:rPr>
                    <w:t>Постановление</w:t>
                  </w:r>
                </w:p>
                <w:p w:rsidR="009F01BC" w:rsidRPr="007B4FA6" w:rsidRDefault="009F01BC" w:rsidP="0074326C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 </w:t>
                  </w:r>
                  <w:r w:rsidR="00171177">
                    <w:rPr>
                      <w:rFonts w:ascii="Times New Roman" w:hAnsi="Times New Roman"/>
                      <w:sz w:val="28"/>
                      <w:szCs w:val="28"/>
                    </w:rPr>
                    <w:t>_________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г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 </w:t>
                  </w:r>
                  <w:r w:rsidR="00171177">
                    <w:rPr>
                      <w:rFonts w:ascii="Times New Roman" w:hAnsi="Times New Roman"/>
                      <w:sz w:val="28"/>
                      <w:szCs w:val="28"/>
                    </w:rPr>
                    <w:t>_____</w:t>
                  </w:r>
                </w:p>
                <w:p w:rsidR="009F01BC" w:rsidRPr="007B4FA6" w:rsidRDefault="009F01BC" w:rsidP="00AE0A6D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 xml:space="preserve">  г. </w:t>
                  </w:r>
                  <w:proofErr w:type="spellStart"/>
                  <w:r w:rsidRPr="007B4FA6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9F01BC" w:rsidRDefault="009F01BC" w:rsidP="00AE0A6D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2250F4">
        <w:rPr>
          <w:rFonts w:ascii="Times New Roman" w:eastAsia="Times New Roman" w:hAnsi="Times New Roman"/>
          <w:bCs/>
          <w:sz w:val="36"/>
          <w:szCs w:val="36"/>
          <w:lang w:eastAsia="ru-RU"/>
        </w:rPr>
        <w:t>ПРОЕКТ</w:t>
      </w:r>
    </w:p>
    <w:p w:rsidR="00AE0A6D" w:rsidRPr="00FE6CEB" w:rsidRDefault="00AE0A6D" w:rsidP="00CE5DEB">
      <w:pPr>
        <w:tabs>
          <w:tab w:val="left" w:pos="718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77" w:type="dxa"/>
        <w:tblLook w:val="04A0"/>
      </w:tblPr>
      <w:tblGrid>
        <w:gridCol w:w="5920"/>
        <w:gridCol w:w="4057"/>
      </w:tblGrid>
      <w:tr w:rsidR="00AE0A6D" w:rsidRPr="00BB34B0" w:rsidTr="00427AF2">
        <w:tc>
          <w:tcPr>
            <w:tcW w:w="5920" w:type="dxa"/>
          </w:tcPr>
          <w:p w:rsidR="00CE5DEB" w:rsidRDefault="00CE5DEB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427AF2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7A294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внесении изменений в муниципальную программу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«</w:t>
            </w: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 xml:space="preserve">Поддержка местных инициатив в муниципальном районе Кинельский Самарской области </w:t>
            </w:r>
          </w:p>
          <w:p w:rsidR="00AE0A6D" w:rsidRPr="00BB34B0" w:rsidRDefault="00AE0A6D" w:rsidP="007A29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B34B0">
              <w:rPr>
                <w:rFonts w:ascii="Times New Roman" w:hAnsi="Times New Roman"/>
                <w:b/>
                <w:sz w:val="28"/>
                <w:szCs w:val="28"/>
              </w:rPr>
              <w:t>на 2021-2025 годы</w:t>
            </w:r>
            <w:r w:rsidRPr="00BB34B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057" w:type="dxa"/>
          </w:tcPr>
          <w:p w:rsidR="00AE0A6D" w:rsidRPr="00BB34B0" w:rsidRDefault="00AE0A6D" w:rsidP="00CE5D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E0A6D" w:rsidRPr="00FE6CEB" w:rsidTr="00427AF2">
        <w:tblPrEx>
          <w:tblLook w:val="01E0"/>
        </w:tblPrEx>
        <w:trPr>
          <w:gridAfter w:val="1"/>
          <w:wAfter w:w="4057" w:type="dxa"/>
        </w:trPr>
        <w:tc>
          <w:tcPr>
            <w:tcW w:w="5920" w:type="dxa"/>
          </w:tcPr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E0A6D" w:rsidRPr="00FE6CEB" w:rsidRDefault="00AE0A6D" w:rsidP="00CE5D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0A6D" w:rsidRDefault="007A2948" w:rsidP="00AE0A6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В соответствии с Федеральным законом «Об общих принципах 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организации </w:t>
      </w:r>
      <w:r w:rsidRPr="00C90B8C"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  <w:t xml:space="preserve">местного самоуправления в Российской Федерации» от 06.10.2003 года № 131-ФЗ, </w:t>
      </w:r>
      <w:r w:rsidR="00AE0A6D" w:rsidRPr="00D0487C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Кинельский от 22.11.2013 г. № 1999 "Об утверждении Порядка принятия решений о разработке, формировании и реализации муниципальных программ муниципального района Кинельский Самарской области", руководствуясь Уставом муниципального района Кинельский,</w:t>
      </w:r>
      <w:r w:rsidR="00AE0A6D" w:rsidRPr="0068704F">
        <w:rPr>
          <w:sz w:val="28"/>
          <w:szCs w:val="28"/>
        </w:rPr>
        <w:t xml:space="preserve"> 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муниципального района Кинельский  </w:t>
      </w:r>
    </w:p>
    <w:p w:rsidR="00AE0A6D" w:rsidRPr="00D0487C" w:rsidRDefault="00AE0A6D" w:rsidP="00AE0A6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6CEB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7A2948" w:rsidRPr="00C90B8C" w:rsidRDefault="00AE0A6D" w:rsidP="007A2948">
      <w:pPr>
        <w:numPr>
          <w:ilvl w:val="0"/>
          <w:numId w:val="1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zh-CN"/>
        </w:rPr>
      </w:pP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Утвердить прилагаем</w:t>
      </w:r>
      <w:r w:rsid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ые изменения в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муниципальную программу «</w:t>
      </w:r>
      <w:r w:rsidRPr="00D0487C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D0487C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2177.</w:t>
      </w:r>
    </w:p>
    <w:p w:rsidR="00AE0A6D" w:rsidRPr="00FE6CEB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AE0A6D" w:rsidRPr="00FE6C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газете «Междуречье. Официальное опубликование» и разместить на официальном сайте администрации муниципального района Кинельский в информационно-</w:t>
      </w:r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телекоммуникационной сети Интернет (</w:t>
      </w:r>
      <w:proofErr w:type="spellStart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kinel.ru</w:t>
      </w:r>
      <w:proofErr w:type="spellEnd"/>
      <w:r w:rsidR="00AE0A6D" w:rsidRPr="00FE6CEB">
        <w:rPr>
          <w:rFonts w:ascii="Times New Roman" w:eastAsia="Times New Roman" w:hAnsi="Times New Roman"/>
          <w:sz w:val="28"/>
          <w:szCs w:val="28"/>
          <w:lang w:eastAsia="ru-RU"/>
        </w:rPr>
        <w:t>) в подразделе «Нормативные правовые акты» раздела «Документы».</w:t>
      </w:r>
    </w:p>
    <w:p w:rsidR="00AE0A6D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E0A6D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AE0A6D" w:rsidRPr="00FE6C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Настоящее постановление вступает в силу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после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73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>официального опубликования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D546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7A2948" w:rsidRPr="00C90B8C" w:rsidRDefault="007A2948" w:rsidP="007A294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муниципального района Кинельский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Самарской области</w:t>
      </w:r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 xml:space="preserve">  по экономике </w:t>
      </w:r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 xml:space="preserve">С.Н. </w:t>
      </w:r>
      <w:proofErr w:type="spellStart"/>
      <w:r w:rsidR="00171177">
        <w:rPr>
          <w:rFonts w:ascii="Times New Roman" w:eastAsia="Times New Roman" w:hAnsi="Times New Roman"/>
          <w:sz w:val="28"/>
          <w:szCs w:val="28"/>
          <w:lang w:eastAsia="ru-RU"/>
        </w:rPr>
        <w:t>Рузову</w:t>
      </w:r>
      <w:proofErr w:type="spellEnd"/>
      <w:r w:rsidRPr="00C90B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A2948" w:rsidRPr="00FE6CEB" w:rsidRDefault="007A2948" w:rsidP="00AE0A6D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27AF2" w:rsidRDefault="00AE0A6D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</w:t>
      </w:r>
      <w:r w:rsidR="00427AF2">
        <w:rPr>
          <w:rFonts w:ascii="Times New Roman" w:eastAsia="Times New Roman" w:hAnsi="Times New Roman"/>
          <w:b/>
          <w:sz w:val="28"/>
          <w:szCs w:val="28"/>
          <w:lang w:eastAsia="ru-RU"/>
        </w:rPr>
        <w:t>рай</w:t>
      </w:r>
      <w:r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она </w:t>
      </w:r>
    </w:p>
    <w:p w:rsidR="00AE0A6D" w:rsidRPr="00AE0A6D" w:rsidRDefault="00427AF2" w:rsidP="00AE0A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Кинельский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Ю.Н. Жидков</w:t>
      </w:r>
      <w:r w:rsidR="00AE0A6D" w:rsidRPr="00AE0A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A2948" w:rsidRDefault="007A2948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Поликашина (84663) 21485</w:t>
      </w:r>
    </w:p>
    <w:p w:rsidR="00AE0A6D" w:rsidRPr="00FE6CEB" w:rsidRDefault="00AE0A6D" w:rsidP="00AE0A6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Рассылка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отдел экономики - 1 экз., Управление финансами – 1 экз.,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"ИЦ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Междуречье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экз.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AB716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6CEB">
        <w:rPr>
          <w:rFonts w:ascii="Times New Roman" w:eastAsia="Times New Roman" w:hAnsi="Times New Roman"/>
          <w:sz w:val="24"/>
          <w:szCs w:val="24"/>
          <w:lang w:eastAsia="ru-RU"/>
        </w:rPr>
        <w:t>прокуратура – 1 эк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з.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4271"/>
      </w:tblGrid>
      <w:tr w:rsidR="007A2948" w:rsidRPr="00C90B8C" w:rsidTr="00A123BD">
        <w:trPr>
          <w:gridBefore w:val="1"/>
          <w:wBefore w:w="512" w:type="dxa"/>
        </w:trPr>
        <w:tc>
          <w:tcPr>
            <w:tcW w:w="4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Утверждены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постановлением администрации муниципального района</w:t>
            </w:r>
          </w:p>
          <w:p w:rsidR="007A2948" w:rsidRPr="00C90B8C" w:rsidRDefault="007A2948" w:rsidP="007A2948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Кинельский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  <w:p w:rsidR="007A2948" w:rsidRPr="00C90B8C" w:rsidRDefault="00427AF2" w:rsidP="00537A19">
            <w:pPr>
              <w:spacing w:after="0" w:line="240" w:lineRule="auto"/>
              <w:ind w:right="-47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37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</w:t>
            </w:r>
            <w:r w:rsidR="002A22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2948" w:rsidRP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</w:t>
            </w:r>
            <w:r w:rsidR="007A2948" w:rsidRPr="00C90B8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7A294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537A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</w:p>
        </w:tc>
      </w:tr>
      <w:tr w:rsidR="007A2948" w:rsidRPr="00C90B8C" w:rsidTr="00A123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3" w:type="dxa"/>
            <w:gridSpan w:val="2"/>
            <w:shd w:val="clear" w:color="auto" w:fill="auto"/>
          </w:tcPr>
          <w:p w:rsidR="007A2948" w:rsidRPr="00C90B8C" w:rsidRDefault="007A2948" w:rsidP="007A294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2948" w:rsidRPr="007A2948" w:rsidRDefault="007A2948" w:rsidP="007A2948">
      <w:pPr>
        <w:numPr>
          <w:ilvl w:val="0"/>
          <w:numId w:val="4"/>
        </w:numPr>
        <w:tabs>
          <w:tab w:val="left" w:pos="1134"/>
        </w:tabs>
        <w:suppressAutoHyphens/>
        <w:spacing w:after="0" w:line="360" w:lineRule="auto"/>
        <w:ind w:left="0" w:right="-45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которые вносятся в муниципальную программу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7A2948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, утвержденную </w:t>
      </w:r>
      <w:r w:rsidRPr="007A294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муниципального района Кинельский Самарской области от 23.12.2020 года № 2177 (далее Программа).</w:t>
      </w:r>
    </w:p>
    <w:p w:rsidR="007A2948" w:rsidRPr="00C90B8C" w:rsidRDefault="007A2948" w:rsidP="007A2948">
      <w:pPr>
        <w:spacing w:after="0" w:line="240" w:lineRule="auto"/>
        <w:ind w:right="-4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2948" w:rsidRPr="00F518F9" w:rsidRDefault="007A2948" w:rsidP="005725BA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518F9">
        <w:rPr>
          <w:rFonts w:ascii="Times New Roman" w:eastAsia="Calibri" w:hAnsi="Times New Roman" w:cs="Times New Roman"/>
          <w:sz w:val="28"/>
          <w:szCs w:val="28"/>
        </w:rPr>
        <w:t>В паспорте Программы:</w:t>
      </w:r>
    </w:p>
    <w:p w:rsidR="007A2948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>Объемы бюджетных ассигнований 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изложить</w:t>
      </w:r>
      <w:r w:rsidR="007A2948"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880"/>
        </w:trPr>
        <w:tc>
          <w:tcPr>
            <w:tcW w:w="3808" w:type="dxa"/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 муниципальной программы</w:t>
            </w:r>
          </w:p>
        </w:tc>
        <w:tc>
          <w:tcPr>
            <w:tcW w:w="5614" w:type="dxa"/>
          </w:tcPr>
          <w:p w:rsidR="009F01BC" w:rsidRPr="00784CA5" w:rsidRDefault="005725BA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A123BD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171177">
              <w:rPr>
                <w:rFonts w:ascii="Times New Roman" w:hAnsi="Times New Roman"/>
                <w:sz w:val="28"/>
                <w:szCs w:val="28"/>
              </w:rPr>
              <w:t>42246,2</w:t>
            </w:r>
            <w:r w:rsidR="009F01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F01BC" w:rsidRPr="00784CA5">
              <w:rPr>
                <w:rFonts w:ascii="Times New Roman" w:hAnsi="Times New Roman"/>
                <w:sz w:val="28"/>
                <w:szCs w:val="28"/>
              </w:rPr>
              <w:t>тыс.руб., в том числе по годам: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 w:rsidR="00171177">
              <w:rPr>
                <w:rFonts w:ascii="Times New Roman" w:hAnsi="Times New Roman"/>
                <w:sz w:val="28"/>
                <w:szCs w:val="28"/>
              </w:rPr>
              <w:t>9642,7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  <w:r w:rsidR="00171177">
              <w:rPr>
                <w:rFonts w:ascii="Times New Roman" w:hAnsi="Times New Roman"/>
                <w:sz w:val="28"/>
                <w:szCs w:val="28"/>
              </w:rPr>
              <w:t>, в том числе остаток 2022 г. 3177,3 тыс.руб.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01BC" w:rsidRPr="00784CA5" w:rsidRDefault="009F01BC" w:rsidP="009F01BC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/>
                <w:sz w:val="28"/>
                <w:szCs w:val="28"/>
              </w:rPr>
              <w:t>1000,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тыс.руб.;</w:t>
            </w:r>
          </w:p>
          <w:p w:rsidR="005725BA" w:rsidRPr="00784CA5" w:rsidRDefault="009F01BC" w:rsidP="009F01BC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тыс.руб.</w:t>
            </w:r>
          </w:p>
        </w:tc>
      </w:tr>
    </w:tbl>
    <w:p w:rsidR="007A2948" w:rsidRDefault="007A2948"/>
    <w:p w:rsidR="005725BA" w:rsidRPr="00C90B8C" w:rsidRDefault="005725BA" w:rsidP="005725BA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Ожидаемые результаты реализации Программы </w:t>
      </w:r>
      <w:r>
        <w:rPr>
          <w:rFonts w:ascii="Times New Roman" w:hAnsi="Times New Roman"/>
          <w:sz w:val="28"/>
          <w:szCs w:val="28"/>
        </w:rPr>
        <w:t>изложить</w:t>
      </w:r>
      <w:r w:rsidRPr="00C90B8C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tbl>
      <w:tblPr>
        <w:tblW w:w="9422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08"/>
        <w:gridCol w:w="5614"/>
      </w:tblGrid>
      <w:tr w:rsidR="005725BA" w:rsidRPr="007452CF" w:rsidTr="005725BA">
        <w:trPr>
          <w:trHeight w:val="7121"/>
        </w:trPr>
        <w:tc>
          <w:tcPr>
            <w:tcW w:w="3808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widowControl w:val="0"/>
              <w:autoSpaceDE w:val="0"/>
              <w:autoSpaceDN w:val="0"/>
              <w:spacing w:after="0" w:line="288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14" w:type="dxa"/>
            <w:tcBorders>
              <w:bottom w:val="single" w:sz="4" w:space="0" w:color="auto"/>
            </w:tcBorders>
          </w:tcPr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муниципальной программы:</w:t>
            </w:r>
          </w:p>
          <w:p w:rsidR="005725BA" w:rsidRPr="00784CA5" w:rsidRDefault="005725BA" w:rsidP="005725BA">
            <w:pPr>
              <w:pStyle w:val="ConsPlusNormal"/>
              <w:spacing w:line="288" w:lineRule="auto"/>
              <w:ind w:firstLine="3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>- 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</w:t>
            </w:r>
            <w:r w:rsidRPr="00784C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Pr="00784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732FB" w:rsidRPr="00784CA5" w:rsidRDefault="005725BA" w:rsidP="007732F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784C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бюджетных ассигнований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на реализацию инициативных проектов из средств бюджета муниципального района Кинельский на период действия муниципальной программы составит</w:t>
            </w:r>
            <w:r w:rsidR="00A123BD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1177">
              <w:rPr>
                <w:rFonts w:ascii="Times New Roman" w:hAnsi="Times New Roman"/>
                <w:sz w:val="28"/>
                <w:szCs w:val="28"/>
              </w:rPr>
              <w:t>42246,2</w:t>
            </w:r>
            <w:r w:rsidR="007732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2FB" w:rsidRPr="00784CA5">
              <w:rPr>
                <w:rFonts w:ascii="Times New Roman" w:hAnsi="Times New Roman"/>
                <w:sz w:val="28"/>
                <w:szCs w:val="28"/>
              </w:rPr>
              <w:t>тыс.руб., в том числе по годам:</w:t>
            </w:r>
          </w:p>
          <w:p w:rsidR="007732FB" w:rsidRPr="00784CA5" w:rsidRDefault="007732FB" w:rsidP="007732F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>
              <w:rPr>
                <w:rFonts w:ascii="Times New Roman" w:hAnsi="Times New Roman"/>
                <w:sz w:val="28"/>
                <w:szCs w:val="28"/>
              </w:rPr>
              <w:t>17165,9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тыс.руб.;</w:t>
            </w:r>
          </w:p>
          <w:p w:rsidR="007732FB" w:rsidRPr="00784CA5" w:rsidRDefault="007732FB" w:rsidP="007732F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2022 год - </w:t>
            </w: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2021 г. - 1696,1 тыс.руб.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1177" w:rsidRPr="00784CA5" w:rsidRDefault="00171177" w:rsidP="00171177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2023 год - </w:t>
            </w:r>
            <w:r>
              <w:rPr>
                <w:rFonts w:ascii="Times New Roman" w:hAnsi="Times New Roman"/>
                <w:sz w:val="28"/>
                <w:szCs w:val="28"/>
              </w:rPr>
              <w:t>9642,7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 остаток 2022 г. 3177,3 тыс.руб.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32FB" w:rsidRPr="00784CA5" w:rsidRDefault="007732FB" w:rsidP="007732FB"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2024 год - </w:t>
            </w:r>
            <w:r>
              <w:rPr>
                <w:rFonts w:ascii="Times New Roman" w:hAnsi="Times New Roman"/>
                <w:sz w:val="28"/>
                <w:szCs w:val="28"/>
              </w:rPr>
              <w:t>1000,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 тыс.руб.;</w:t>
            </w:r>
          </w:p>
          <w:p w:rsidR="005725BA" w:rsidRPr="00784CA5" w:rsidRDefault="007732FB" w:rsidP="007732FB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2025 год -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00,</w:t>
            </w:r>
            <w:r>
              <w:rPr>
                <w:rFonts w:ascii="Times New Roman" w:hAnsi="Times New Roman"/>
                <w:sz w:val="28"/>
                <w:szCs w:val="28"/>
              </w:rPr>
              <w:t>0 тыс.руб</w:t>
            </w:r>
            <w:r w:rsidR="006E64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A2948" w:rsidRDefault="007A2948"/>
    <w:p w:rsidR="005725BA" w:rsidRDefault="00C00FB8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F334B">
        <w:rPr>
          <w:rFonts w:ascii="Times New Roman" w:eastAsia="Times New Roman" w:hAnsi="Times New Roman"/>
          <w:bCs/>
          <w:sz w:val="28"/>
          <w:szCs w:val="28"/>
          <w:lang w:eastAsia="ru-RU"/>
        </w:rPr>
        <w:t>Абзац 3 изложить в следующей редакции:</w:t>
      </w:r>
    </w:p>
    <w:p w:rsidR="007732FB" w:rsidRPr="00784CA5" w:rsidRDefault="004F178A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784CA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="0008333E" w:rsidRPr="00784CA5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171177">
        <w:rPr>
          <w:rFonts w:ascii="Times New Roman" w:hAnsi="Times New Roman"/>
          <w:sz w:val="28"/>
          <w:szCs w:val="28"/>
        </w:rPr>
        <w:t>42246,2</w:t>
      </w:r>
      <w:r w:rsidR="007732FB">
        <w:rPr>
          <w:rFonts w:ascii="Times New Roman" w:hAnsi="Times New Roman"/>
          <w:sz w:val="28"/>
          <w:szCs w:val="28"/>
        </w:rPr>
        <w:t xml:space="preserve"> </w:t>
      </w:r>
      <w:r w:rsidR="007732FB" w:rsidRPr="00784CA5">
        <w:rPr>
          <w:rFonts w:ascii="Times New Roman" w:hAnsi="Times New Roman"/>
          <w:sz w:val="28"/>
          <w:szCs w:val="28"/>
        </w:rPr>
        <w:t>тыс.руб., в том числе по годам: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>
        <w:rPr>
          <w:rFonts w:ascii="Times New Roman" w:hAnsi="Times New Roman"/>
          <w:sz w:val="28"/>
          <w:szCs w:val="28"/>
        </w:rPr>
        <w:t>13437,6</w:t>
      </w:r>
      <w:r w:rsidRPr="00784CA5">
        <w:rPr>
          <w:rFonts w:ascii="Times New Roman" w:hAnsi="Times New Roman"/>
          <w:sz w:val="28"/>
          <w:szCs w:val="28"/>
        </w:rPr>
        <w:t xml:space="preserve"> тыс.руб.</w:t>
      </w:r>
      <w:r>
        <w:rPr>
          <w:rFonts w:ascii="Times New Roman" w:hAnsi="Times New Roman"/>
          <w:sz w:val="28"/>
          <w:szCs w:val="28"/>
        </w:rPr>
        <w:t>, в том числе остаток 2021 г. - 1696,1 тыс.руб.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171177" w:rsidRPr="00784CA5" w:rsidRDefault="00171177" w:rsidP="0017117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9642,7</w:t>
      </w:r>
      <w:r w:rsidRPr="00784CA5">
        <w:rPr>
          <w:rFonts w:ascii="Times New Roman" w:hAnsi="Times New Roman"/>
          <w:sz w:val="28"/>
          <w:szCs w:val="28"/>
        </w:rPr>
        <w:t xml:space="preserve"> тыс.руб.</w:t>
      </w:r>
      <w:r>
        <w:rPr>
          <w:rFonts w:ascii="Times New Roman" w:hAnsi="Times New Roman"/>
          <w:sz w:val="28"/>
          <w:szCs w:val="28"/>
        </w:rPr>
        <w:t>, в том числе остаток 2022 г. 3177,3 тыс.руб.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1000,</w:t>
      </w:r>
      <w:r w:rsidRPr="00784CA5">
        <w:rPr>
          <w:rFonts w:ascii="Times New Roman" w:hAnsi="Times New Roman"/>
          <w:sz w:val="28"/>
          <w:szCs w:val="28"/>
        </w:rPr>
        <w:t>0 тыс.руб.;</w:t>
      </w:r>
    </w:p>
    <w:p w:rsidR="002A467C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10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>0 тыс.руб.</w:t>
      </w:r>
      <w:r w:rsidR="002A467C">
        <w:rPr>
          <w:rFonts w:ascii="Times New Roman" w:hAnsi="Times New Roman"/>
          <w:sz w:val="28"/>
          <w:szCs w:val="28"/>
        </w:rPr>
        <w:t>".</w:t>
      </w:r>
    </w:p>
    <w:p w:rsidR="0008333E" w:rsidRDefault="0008333E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Pr="0008333E">
        <w:rPr>
          <w:rFonts w:ascii="Times New Roman" w:hAnsi="Times New Roman"/>
          <w:sz w:val="28"/>
          <w:szCs w:val="28"/>
        </w:rPr>
        <w:t xml:space="preserve">. Абзац </w:t>
      </w:r>
      <w:r>
        <w:rPr>
          <w:rFonts w:ascii="Times New Roman" w:hAnsi="Times New Roman"/>
          <w:sz w:val="28"/>
          <w:szCs w:val="28"/>
        </w:rPr>
        <w:t>2</w:t>
      </w:r>
      <w:r w:rsidRPr="0008333E">
        <w:rPr>
          <w:rFonts w:ascii="Times New Roman" w:hAnsi="Times New Roman"/>
          <w:sz w:val="28"/>
          <w:szCs w:val="28"/>
        </w:rPr>
        <w:t xml:space="preserve"> раздела </w:t>
      </w:r>
      <w:r w:rsidRPr="0008333E">
        <w:rPr>
          <w:rFonts w:ascii="Times New Roman" w:hAnsi="Times New Roman"/>
          <w:sz w:val="28"/>
          <w:szCs w:val="28"/>
          <w:lang w:val="en-US"/>
        </w:rPr>
        <w:t>V</w:t>
      </w:r>
      <w:r w:rsidRPr="0008333E">
        <w:rPr>
          <w:rFonts w:ascii="Times New Roman" w:hAnsi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Конечный результат реализации муниципальной программы</w:t>
      </w:r>
      <w:r w:rsidRPr="0008333E">
        <w:rPr>
          <w:rFonts w:ascii="Times New Roman" w:eastAsia="Times New Roman" w:hAnsi="Times New Roman"/>
          <w:bCs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08333E" w:rsidRPr="00ED5A81" w:rsidRDefault="004F178A" w:rsidP="002A467C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8333E" w:rsidRPr="00ED5A81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реализации муниципальной программы являются:</w:t>
      </w:r>
    </w:p>
    <w:p w:rsidR="0008333E" w:rsidRPr="00ED5A81" w:rsidRDefault="0008333E" w:rsidP="002A467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A81">
        <w:rPr>
          <w:rFonts w:ascii="Times New Roman" w:hAnsi="Times New Roman" w:cs="Times New Roman"/>
          <w:sz w:val="28"/>
          <w:szCs w:val="28"/>
        </w:rPr>
        <w:t xml:space="preserve">- опубликование в средствах массовой информации муниципального </w:t>
      </w:r>
      <w:r w:rsidRPr="00ED5A81">
        <w:rPr>
          <w:rFonts w:ascii="Times New Roman" w:hAnsi="Times New Roman" w:cs="Times New Roman"/>
          <w:sz w:val="28"/>
          <w:szCs w:val="28"/>
        </w:rPr>
        <w:lastRenderedPageBreak/>
        <w:t>района Кинельский материалов о ходе реализации программы поддержки местных инициатив - 4 в год</w:t>
      </w:r>
      <w:r>
        <w:rPr>
          <w:rFonts w:ascii="Times New Roman" w:hAnsi="Times New Roman" w:cs="Times New Roman"/>
          <w:sz w:val="28"/>
          <w:szCs w:val="28"/>
        </w:rPr>
        <w:t>, 20 публикаций за весь период реализации</w:t>
      </w:r>
      <w:r w:rsidRPr="00ED5A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732FB" w:rsidRPr="00784CA5" w:rsidRDefault="0008333E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ED5A81">
        <w:rPr>
          <w:rFonts w:ascii="Times New Roman" w:hAnsi="Times New Roman"/>
          <w:sz w:val="28"/>
          <w:szCs w:val="28"/>
        </w:rPr>
        <w:t xml:space="preserve">- </w:t>
      </w:r>
      <w:r w:rsidRPr="00ED5A81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</w:t>
      </w:r>
      <w:r w:rsidRPr="00ED5A81">
        <w:rPr>
          <w:rFonts w:ascii="Times New Roman" w:hAnsi="Times New Roman"/>
          <w:sz w:val="28"/>
          <w:szCs w:val="28"/>
        </w:rPr>
        <w:t xml:space="preserve">на реализацию инициативных проектов из средств бюджета муниципального района Кинельский на период действия муниципальной программы составит </w:t>
      </w:r>
      <w:r w:rsidR="00171177">
        <w:rPr>
          <w:rFonts w:ascii="Times New Roman" w:hAnsi="Times New Roman"/>
          <w:sz w:val="28"/>
          <w:szCs w:val="28"/>
        </w:rPr>
        <w:t>42246,2</w:t>
      </w:r>
      <w:r w:rsidR="007732FB">
        <w:rPr>
          <w:rFonts w:ascii="Times New Roman" w:hAnsi="Times New Roman"/>
          <w:sz w:val="28"/>
          <w:szCs w:val="28"/>
        </w:rPr>
        <w:t xml:space="preserve"> </w:t>
      </w:r>
      <w:r w:rsidR="007732FB" w:rsidRPr="00784CA5">
        <w:rPr>
          <w:rFonts w:ascii="Times New Roman" w:hAnsi="Times New Roman"/>
          <w:sz w:val="28"/>
          <w:szCs w:val="28"/>
        </w:rPr>
        <w:t>тыс.руб., в том числе по годам: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2021 год - </w:t>
      </w:r>
      <w:r>
        <w:rPr>
          <w:rFonts w:ascii="Times New Roman" w:hAnsi="Times New Roman"/>
          <w:sz w:val="28"/>
          <w:szCs w:val="28"/>
        </w:rPr>
        <w:t>17165,9</w:t>
      </w:r>
      <w:r w:rsidRPr="00784CA5">
        <w:rPr>
          <w:rFonts w:ascii="Times New Roman" w:hAnsi="Times New Roman"/>
          <w:sz w:val="28"/>
          <w:szCs w:val="28"/>
        </w:rPr>
        <w:t xml:space="preserve"> тыс.руб.;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2022 год - </w:t>
      </w:r>
      <w:r>
        <w:rPr>
          <w:rFonts w:ascii="Times New Roman" w:hAnsi="Times New Roman"/>
          <w:sz w:val="28"/>
          <w:szCs w:val="28"/>
        </w:rPr>
        <w:t>13437,6</w:t>
      </w:r>
      <w:r w:rsidRPr="00784CA5">
        <w:rPr>
          <w:rFonts w:ascii="Times New Roman" w:hAnsi="Times New Roman"/>
          <w:sz w:val="28"/>
          <w:szCs w:val="28"/>
        </w:rPr>
        <w:t xml:space="preserve"> тыс.руб.</w:t>
      </w:r>
      <w:r>
        <w:rPr>
          <w:rFonts w:ascii="Times New Roman" w:hAnsi="Times New Roman"/>
          <w:sz w:val="28"/>
          <w:szCs w:val="28"/>
        </w:rPr>
        <w:t>, в том числе остаток 2021 г. - 1696,1 тыс.руб.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171177" w:rsidRPr="00784CA5" w:rsidRDefault="00171177" w:rsidP="00171177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2023 год - </w:t>
      </w:r>
      <w:r>
        <w:rPr>
          <w:rFonts w:ascii="Times New Roman" w:hAnsi="Times New Roman"/>
          <w:sz w:val="28"/>
          <w:szCs w:val="28"/>
        </w:rPr>
        <w:t>9642,7</w:t>
      </w:r>
      <w:r w:rsidRPr="00784CA5">
        <w:rPr>
          <w:rFonts w:ascii="Times New Roman" w:hAnsi="Times New Roman"/>
          <w:sz w:val="28"/>
          <w:szCs w:val="28"/>
        </w:rPr>
        <w:t xml:space="preserve"> тыс.руб.</w:t>
      </w:r>
      <w:r>
        <w:rPr>
          <w:rFonts w:ascii="Times New Roman" w:hAnsi="Times New Roman"/>
          <w:sz w:val="28"/>
          <w:szCs w:val="28"/>
        </w:rPr>
        <w:t>, в том числе остаток 2022 г. 3177,3 тыс.руб.</w:t>
      </w:r>
      <w:r w:rsidRPr="00784CA5">
        <w:rPr>
          <w:rFonts w:ascii="Times New Roman" w:hAnsi="Times New Roman"/>
          <w:sz w:val="28"/>
          <w:szCs w:val="28"/>
        </w:rPr>
        <w:t>;</w:t>
      </w:r>
    </w:p>
    <w:p w:rsidR="007732FB" w:rsidRPr="00784CA5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2024 год - </w:t>
      </w:r>
      <w:r>
        <w:rPr>
          <w:rFonts w:ascii="Times New Roman" w:hAnsi="Times New Roman"/>
          <w:sz w:val="28"/>
          <w:szCs w:val="28"/>
        </w:rPr>
        <w:t>1000,</w:t>
      </w:r>
      <w:r w:rsidRPr="00784CA5">
        <w:rPr>
          <w:rFonts w:ascii="Times New Roman" w:hAnsi="Times New Roman"/>
          <w:sz w:val="28"/>
          <w:szCs w:val="28"/>
        </w:rPr>
        <w:t>0 тыс.руб.;</w:t>
      </w:r>
    </w:p>
    <w:p w:rsidR="007732FB" w:rsidRDefault="007732FB" w:rsidP="007732FB"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784CA5">
        <w:rPr>
          <w:rFonts w:ascii="Times New Roman" w:hAnsi="Times New Roman"/>
          <w:sz w:val="28"/>
          <w:szCs w:val="28"/>
        </w:rPr>
        <w:t xml:space="preserve">2025 год - </w:t>
      </w:r>
      <w:r>
        <w:rPr>
          <w:rFonts w:ascii="Times New Roman" w:hAnsi="Times New Roman"/>
          <w:sz w:val="28"/>
          <w:szCs w:val="28"/>
        </w:rPr>
        <w:t>10</w:t>
      </w:r>
      <w:r w:rsidRPr="00784CA5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>0 тыс.руб.".</w:t>
      </w:r>
    </w:p>
    <w:p w:rsidR="0008333E" w:rsidRDefault="00583663" w:rsidP="0005300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Приложение № 1 к муниципальной программе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«Перечень показателей (индикаторов), характеризующих ежегодный ход и итоги реализации муниципальной программы» изложить 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редакции</w:t>
      </w:r>
      <w:r w:rsidR="008522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приложению.</w:t>
      </w:r>
    </w:p>
    <w:p w:rsidR="00F21032" w:rsidRDefault="00852207" w:rsidP="002A467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F21032" w:rsidSect="00AE0A6D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Приложение № 2 к муниципальной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518F9">
        <w:rPr>
          <w:rFonts w:ascii="Times New Roman" w:hAnsi="Times New Roman"/>
          <w:sz w:val="28"/>
          <w:szCs w:val="28"/>
        </w:rPr>
        <w:t xml:space="preserve">«Перечень мероприятий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программы 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7A2948">
        <w:rPr>
          <w:rFonts w:ascii="Times New Roman" w:hAnsi="Times New Roman"/>
          <w:sz w:val="28"/>
          <w:szCs w:val="28"/>
        </w:rPr>
        <w:t>Поддержка местных инициатив в муниципальном районе Кинельский Самарской области на 2021-2025 годы</w:t>
      </w:r>
      <w:r w:rsidRPr="007A2948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18F9">
        <w:rPr>
          <w:rFonts w:ascii="Times New Roman" w:eastAsia="Times New Roman" w:hAnsi="Times New Roman"/>
          <w:sz w:val="28"/>
          <w:szCs w:val="28"/>
          <w:lang w:eastAsia="ru-RU"/>
        </w:rPr>
        <w:t>изложить в редакции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</w:t>
      </w:r>
      <w:r w:rsidR="00F2103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приложению.</w:t>
      </w: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61627D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</w:p>
    <w:p w:rsidR="00F21032" w:rsidRDefault="00F21032" w:rsidP="00F2103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показателей (индикаторов), </w:t>
      </w: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характеризующих ежегодный ход и итоги реализации муниципальной программы</w:t>
      </w:r>
    </w:p>
    <w:p w:rsidR="00F21032" w:rsidRPr="004F49FA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9FA">
        <w:rPr>
          <w:rFonts w:ascii="Times New Roman" w:hAnsi="Times New Roman"/>
          <w:b/>
          <w:sz w:val="28"/>
          <w:szCs w:val="28"/>
        </w:rPr>
        <w:t xml:space="preserve"> «Поддержка местных инициатив в муниципальном районе Кинельский Самарской области на 2021-2025 годы»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380"/>
        <w:gridCol w:w="1505"/>
        <w:gridCol w:w="1579"/>
        <w:gridCol w:w="929"/>
        <w:gridCol w:w="1130"/>
        <w:gridCol w:w="71"/>
        <w:gridCol w:w="1276"/>
        <w:gridCol w:w="70"/>
        <w:gridCol w:w="1206"/>
        <w:gridCol w:w="199"/>
        <w:gridCol w:w="937"/>
        <w:gridCol w:w="139"/>
        <w:gridCol w:w="1192"/>
        <w:gridCol w:w="226"/>
        <w:gridCol w:w="1353"/>
      </w:tblGrid>
      <w:tr w:rsidR="00F21032" w:rsidRPr="00C91154" w:rsidTr="00F21032">
        <w:tc>
          <w:tcPr>
            <w:tcW w:w="594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80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показателя (индикатора)</w:t>
            </w:r>
          </w:p>
        </w:tc>
        <w:tc>
          <w:tcPr>
            <w:tcW w:w="1505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7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929" w:type="dxa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Отчет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6220" w:type="dxa"/>
            <w:gridSpan w:val="9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Прогнозируемые значения показателя (индикатора)</w:t>
            </w:r>
          </w:p>
        </w:tc>
        <w:tc>
          <w:tcPr>
            <w:tcW w:w="1579" w:type="dxa"/>
            <w:gridSpan w:val="2"/>
            <w:vMerge w:val="restart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Итого за период реализации</w:t>
            </w:r>
          </w:p>
        </w:tc>
      </w:tr>
      <w:tr w:rsidR="00F21032" w:rsidRPr="00C91154" w:rsidTr="00F21032">
        <w:tc>
          <w:tcPr>
            <w:tcW w:w="594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5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" w:type="dxa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0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  <w:gridSpan w:val="3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05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37" w:type="dxa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31" w:type="dxa"/>
            <w:gridSpan w:val="2"/>
          </w:tcPr>
          <w:p w:rsidR="00F21032" w:rsidRPr="00E7349D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49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579" w:type="dxa"/>
            <w:gridSpan w:val="2"/>
            <w:vMerge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B96B2D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ормирование информационной среды для привлечения населения 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 xml:space="preserve">и хозяйствующих субъектов 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 решению вопросов местного значения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C91154" w:rsidRDefault="00F21032" w:rsidP="000960B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публикаций в средствах массовой информации о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ППМИ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57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0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3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5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7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C91154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154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1812" w:type="dxa"/>
            <w:gridSpan w:val="14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2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еализация социально-значимых проектов на территории муниципального района Кинельский</w:t>
            </w:r>
          </w:p>
        </w:tc>
      </w:tr>
      <w:tr w:rsidR="00F21032" w:rsidRPr="0010463C" w:rsidTr="00F21032">
        <w:tc>
          <w:tcPr>
            <w:tcW w:w="594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63C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1812" w:type="dxa"/>
            <w:gridSpan w:val="14"/>
          </w:tcPr>
          <w:p w:rsidR="00F21032" w:rsidRPr="0010463C" w:rsidRDefault="00F21032" w:rsidP="000960B5">
            <w:pPr>
              <w:pStyle w:val="ConsPlusNormal"/>
              <w:tabs>
                <w:tab w:val="left" w:pos="83"/>
              </w:tabs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F21032" w:rsidRPr="00C91154" w:rsidTr="00F21032">
        <w:tc>
          <w:tcPr>
            <w:tcW w:w="594" w:type="dxa"/>
          </w:tcPr>
          <w:p w:rsidR="00F21032" w:rsidRPr="00FB2E86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E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F21032" w:rsidRPr="0010463C" w:rsidRDefault="00F21032" w:rsidP="000960B5">
            <w:pPr>
              <w:pStyle w:val="ConsPlusNormal"/>
              <w:spacing w:after="20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из средств бюджета, выделенных на реализацию инициативных проектов</w:t>
            </w:r>
          </w:p>
        </w:tc>
        <w:tc>
          <w:tcPr>
            <w:tcW w:w="1505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579" w:type="dxa"/>
          </w:tcPr>
          <w:p w:rsidR="00F21032" w:rsidRPr="002E2D4D" w:rsidRDefault="00F21032" w:rsidP="000960B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2D4D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-2025</w:t>
            </w:r>
          </w:p>
        </w:tc>
        <w:tc>
          <w:tcPr>
            <w:tcW w:w="929" w:type="dxa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201" w:type="dxa"/>
            <w:gridSpan w:val="2"/>
          </w:tcPr>
          <w:p w:rsidR="00F21032" w:rsidRPr="00072D5E" w:rsidRDefault="00F21032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276" w:type="dxa"/>
          </w:tcPr>
          <w:p w:rsidR="00F21032" w:rsidRPr="00072D5E" w:rsidRDefault="006E6403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</w:p>
        </w:tc>
        <w:tc>
          <w:tcPr>
            <w:tcW w:w="1276" w:type="dxa"/>
            <w:gridSpan w:val="2"/>
          </w:tcPr>
          <w:p w:rsidR="00F21032" w:rsidRPr="00072D5E" w:rsidRDefault="00171177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9642,7</w:t>
            </w:r>
          </w:p>
        </w:tc>
        <w:tc>
          <w:tcPr>
            <w:tcW w:w="1275" w:type="dxa"/>
            <w:gridSpan w:val="3"/>
          </w:tcPr>
          <w:p w:rsidR="00F21032" w:rsidRPr="00072D5E" w:rsidRDefault="002A467C" w:rsidP="00742CD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210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  <w:gridSpan w:val="2"/>
          </w:tcPr>
          <w:p w:rsidR="00F21032" w:rsidRPr="00072D5E" w:rsidRDefault="002A467C" w:rsidP="00742CD2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21032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353" w:type="dxa"/>
          </w:tcPr>
          <w:p w:rsidR="00F21032" w:rsidRPr="00072D5E" w:rsidRDefault="00171177" w:rsidP="000960B5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42246,2</w:t>
            </w:r>
          </w:p>
        </w:tc>
      </w:tr>
    </w:tbl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467C" w:rsidRDefault="002A467C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Default="00F21032" w:rsidP="00F21032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32" w:rsidRPr="0061627D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1627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16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D0487C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D0487C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е</w:t>
      </w:r>
      <w:r w:rsidRPr="00D0487C">
        <w:rPr>
          <w:rFonts w:ascii="Times New Roman" w:hAnsi="Times New Roman"/>
          <w:bCs/>
          <w:sz w:val="28"/>
          <w:szCs w:val="28"/>
        </w:rPr>
        <w:t xml:space="preserve"> «</w:t>
      </w:r>
      <w:r w:rsidRPr="00D0487C">
        <w:rPr>
          <w:rFonts w:ascii="Times New Roman" w:hAnsi="Times New Roman"/>
          <w:sz w:val="28"/>
          <w:szCs w:val="28"/>
        </w:rPr>
        <w:t xml:space="preserve">Поддержка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 xml:space="preserve">местных инициатив в муниципальном районе </w:t>
      </w:r>
    </w:p>
    <w:p w:rsidR="00F21032" w:rsidRDefault="00F21032" w:rsidP="00F21032">
      <w:pPr>
        <w:pStyle w:val="ConsPlusNormal"/>
        <w:jc w:val="right"/>
        <w:rPr>
          <w:rFonts w:ascii="Times New Roman" w:hAnsi="Times New Roman"/>
          <w:bCs/>
          <w:sz w:val="28"/>
          <w:szCs w:val="28"/>
        </w:rPr>
      </w:pPr>
      <w:r w:rsidRPr="00D0487C">
        <w:rPr>
          <w:rFonts w:ascii="Times New Roman" w:hAnsi="Times New Roman"/>
          <w:sz w:val="28"/>
          <w:szCs w:val="28"/>
        </w:rPr>
        <w:t>Кинельский Самарской области на 2021-2025 годы</w:t>
      </w:r>
      <w:r w:rsidRPr="00D0487C">
        <w:rPr>
          <w:rFonts w:ascii="Times New Roman" w:hAnsi="Times New Roman"/>
          <w:bCs/>
          <w:sz w:val="28"/>
          <w:szCs w:val="28"/>
        </w:rPr>
        <w:t>»</w:t>
      </w:r>
    </w:p>
    <w:p w:rsidR="00F21032" w:rsidRPr="003E5D67" w:rsidRDefault="00F21032" w:rsidP="00F2103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21032" w:rsidRPr="003E5D67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786"/>
      <w:bookmarkEnd w:id="1"/>
      <w:r w:rsidRPr="003E5D6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21032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>мероприятий муниципальной программы</w:t>
      </w:r>
    </w:p>
    <w:p w:rsidR="00F21032" w:rsidRPr="00FB2E86" w:rsidRDefault="00F21032" w:rsidP="00F2103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E86">
        <w:rPr>
          <w:rFonts w:ascii="Times New Roman" w:hAnsi="Times New Roman"/>
          <w:b/>
          <w:sz w:val="28"/>
          <w:szCs w:val="28"/>
        </w:rPr>
        <w:t>«Поддержка местных инициатив в муниципальном районе Кинельский Самарской области на 2021-2025 годы»</w:t>
      </w:r>
    </w:p>
    <w:p w:rsidR="00F21032" w:rsidRPr="003E5D67" w:rsidRDefault="00F21032" w:rsidP="00F2103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1973"/>
        <w:gridCol w:w="1126"/>
        <w:gridCol w:w="1415"/>
        <w:gridCol w:w="28"/>
        <w:gridCol w:w="1106"/>
        <w:gridCol w:w="18"/>
        <w:gridCol w:w="6"/>
        <w:gridCol w:w="685"/>
        <w:gridCol w:w="20"/>
        <w:gridCol w:w="1132"/>
        <w:gridCol w:w="1119"/>
        <w:gridCol w:w="17"/>
        <w:gridCol w:w="1136"/>
        <w:gridCol w:w="996"/>
        <w:gridCol w:w="992"/>
        <w:gridCol w:w="8"/>
        <w:gridCol w:w="983"/>
        <w:gridCol w:w="7"/>
        <w:gridCol w:w="1698"/>
      </w:tblGrid>
      <w:tr w:rsidR="00F21032" w:rsidRPr="003F3CF7" w:rsidTr="000960B5">
        <w:tc>
          <w:tcPr>
            <w:tcW w:w="62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3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Наименование цели, задачи, мероприятия</w:t>
            </w:r>
          </w:p>
        </w:tc>
        <w:tc>
          <w:tcPr>
            <w:tcW w:w="1126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443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1130" w:type="dxa"/>
            <w:gridSpan w:val="3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05" w:type="dxa"/>
            <w:gridSpan w:val="2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390" w:type="dxa"/>
            <w:gridSpan w:val="9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 годам (в разрезе источников финансирования), тыс. рублей</w:t>
            </w:r>
          </w:p>
        </w:tc>
        <w:tc>
          <w:tcPr>
            <w:tcW w:w="1698" w:type="dxa"/>
            <w:vMerge w:val="restart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21032" w:rsidRPr="003F3CF7" w:rsidTr="000960B5">
        <w:tc>
          <w:tcPr>
            <w:tcW w:w="62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6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0" w:type="dxa"/>
            <w:gridSpan w:val="3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6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113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996" w:type="dxa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000" w:type="dxa"/>
            <w:gridSpan w:val="2"/>
          </w:tcPr>
          <w:p w:rsidR="00F21032" w:rsidRPr="009C7F2D" w:rsidRDefault="00F21032" w:rsidP="000960B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0" w:type="dxa"/>
            <w:gridSpan w:val="2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698" w:type="dxa"/>
            <w:vMerge/>
          </w:tcPr>
          <w:p w:rsidR="00F21032" w:rsidRPr="009C7F2D" w:rsidRDefault="00F21032" w:rsidP="000960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 1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населения муниципального района Кинельский к активному участию в выявлении и определении степени приоритетности проблем местного значения, в подготовке и реализации проектов по ППМИ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Ф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ормирование информационной среды для привлечения населения и хозяйствующих субъе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к</w:t>
            </w:r>
            <w:r w:rsidRPr="00B96B2D">
              <w:rPr>
                <w:rFonts w:ascii="Times New Roman" w:hAnsi="Times New Roman" w:cs="Times New Roman"/>
                <w:color w:val="2D2D2D"/>
                <w:spacing w:val="2"/>
                <w:sz w:val="28"/>
                <w:szCs w:val="28"/>
              </w:rPr>
              <w:t>тов к решению вопросов местного значения</w:t>
            </w:r>
          </w:p>
        </w:tc>
      </w:tr>
      <w:tr w:rsidR="00E14EFD" w:rsidRPr="003F3CF7" w:rsidTr="000960B5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- газете "Междуречье" и на официальном сайте муниципального района Кинельский информации о ходе реализации муниципальной программы,   количестве заявленных инициативных проектов, из них получивших одобрение конкурсной комиссии, реализованных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E14EFD" w:rsidRPr="009C7F2D" w:rsidRDefault="00E14EFD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14EFD" w:rsidRPr="009C7F2D" w:rsidRDefault="00E14EFD" w:rsidP="000960B5">
            <w:pPr>
              <w:spacing w:after="0" w:line="240" w:lineRule="auto"/>
              <w:ind w:left="-62" w:right="-6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МБУ "ИЦ "Междуречье"</w:t>
            </w:r>
          </w:p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072D5E" w:rsidRDefault="00E14EFD" w:rsidP="0074326C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EFD" w:rsidRPr="009C7F2D" w:rsidRDefault="00E14EFD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опубликование в средствах массовой информации муниципального района Кинельский материалов о ходе реализации программы поддержки местных инициатив - 4 в год, за весь период реализации ППМИ - 20 ед.</w:t>
            </w:r>
          </w:p>
        </w:tc>
      </w:tr>
      <w:tr w:rsidR="00F21032" w:rsidRPr="003F3CF7" w:rsidTr="000960B5">
        <w:tc>
          <w:tcPr>
            <w:tcW w:w="623" w:type="dxa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2492" w:type="dxa"/>
            <w:gridSpan w:val="18"/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социально-значимых проектов на территории муниципального района Кинельский</w:t>
            </w:r>
          </w:p>
        </w:tc>
      </w:tr>
      <w:tr w:rsidR="00F21032" w:rsidRPr="003F3CF7" w:rsidTr="000960B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9C7F2D" w:rsidRDefault="00F21032" w:rsidP="000960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</w:p>
        </w:tc>
        <w:tc>
          <w:tcPr>
            <w:tcW w:w="1249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032" w:rsidRPr="00B96B2D" w:rsidRDefault="00F21032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реализации социально-значимых проектов</w:t>
            </w:r>
          </w:p>
        </w:tc>
      </w:tr>
      <w:tr w:rsidR="002A467C" w:rsidRPr="003F3CF7" w:rsidTr="002A467C">
        <w:trPr>
          <w:cantSplit/>
          <w:trHeight w:val="1134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Финансирование инициативных проектов-победителей конкурсного отбора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МБУ "Управление строительства, архитектуры и жилищно-коммунального хозяйства" Кинельского района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муниципального района Кинельский</w:t>
            </w: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A467C" w:rsidRPr="009C7F2D" w:rsidRDefault="002A467C" w:rsidP="000960B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7F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Органы местного самоуправления муниципальных образований муниципального района Кинельский</w:t>
            </w:r>
            <w:r w:rsidRPr="009C7F2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467C" w:rsidRPr="009C7F2D" w:rsidRDefault="002A467C" w:rsidP="000960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Кинельский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0960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7F2D">
              <w:rPr>
                <w:rFonts w:ascii="Times New Roman" w:hAnsi="Times New Roman" w:cs="Times New Roman"/>
                <w:sz w:val="28"/>
                <w:szCs w:val="28"/>
              </w:rPr>
              <w:t>2021-2025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17 165,9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6E6403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13437,6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171177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9642,7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742CD2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2A467C" w:rsidP="00742CD2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2C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A467C" w:rsidRPr="00072D5E" w:rsidRDefault="00171177" w:rsidP="002A467C">
            <w:pPr>
              <w:pStyle w:val="ConsPlusNormal"/>
              <w:spacing w:after="200"/>
              <w:ind w:left="113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42246,2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C" w:rsidRPr="009C7F2D" w:rsidRDefault="002A467C" w:rsidP="001711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84CA5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на реализацию инициативных проектов из средств бюджета муниципального района Кинельский на период действия муниципальной программы составит </w:t>
            </w:r>
            <w:r w:rsidR="00171177">
              <w:rPr>
                <w:rFonts w:ascii="Times New Roman" w:hAnsi="Times New Roman"/>
                <w:sz w:val="28"/>
                <w:szCs w:val="28"/>
              </w:rPr>
              <w:t xml:space="preserve">42246,2 </w:t>
            </w:r>
            <w:r w:rsidRPr="00784CA5">
              <w:rPr>
                <w:rFonts w:ascii="Times New Roman" w:hAnsi="Times New Roman"/>
                <w:sz w:val="28"/>
                <w:szCs w:val="28"/>
              </w:rPr>
              <w:t>тыс.руб.</w:t>
            </w:r>
          </w:p>
        </w:tc>
      </w:tr>
    </w:tbl>
    <w:p w:rsidR="0008333E" w:rsidRPr="0008333E" w:rsidRDefault="0008333E" w:rsidP="000833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8333E" w:rsidRPr="0008333E" w:rsidSect="00F21032">
      <w:pgSz w:w="16838" w:h="11906" w:orient="landscape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C5E54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13B1D"/>
    <w:multiLevelType w:val="hybridMultilevel"/>
    <w:tmpl w:val="79ECCAF2"/>
    <w:lvl w:ilvl="0" w:tplc="22E049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6A1F"/>
    <w:multiLevelType w:val="hybridMultilevel"/>
    <w:tmpl w:val="C130E256"/>
    <w:lvl w:ilvl="0" w:tplc="998C3712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3C69A6"/>
    <w:multiLevelType w:val="hybridMultilevel"/>
    <w:tmpl w:val="3BEC1EFA"/>
    <w:lvl w:ilvl="0" w:tplc="2F1A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6A548C"/>
    <w:multiLevelType w:val="hybridMultilevel"/>
    <w:tmpl w:val="27E4A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E0A6D"/>
    <w:rsid w:val="000141BA"/>
    <w:rsid w:val="00043F2B"/>
    <w:rsid w:val="0005300F"/>
    <w:rsid w:val="00055513"/>
    <w:rsid w:val="000705DB"/>
    <w:rsid w:val="0008333E"/>
    <w:rsid w:val="000835FC"/>
    <w:rsid w:val="0009164C"/>
    <w:rsid w:val="00093854"/>
    <w:rsid w:val="000960B5"/>
    <w:rsid w:val="000A3FD0"/>
    <w:rsid w:val="000B328B"/>
    <w:rsid w:val="000F3CFB"/>
    <w:rsid w:val="001041C5"/>
    <w:rsid w:val="00111D4A"/>
    <w:rsid w:val="001242C3"/>
    <w:rsid w:val="00136177"/>
    <w:rsid w:val="0014334E"/>
    <w:rsid w:val="00165815"/>
    <w:rsid w:val="00171177"/>
    <w:rsid w:val="001A06FD"/>
    <w:rsid w:val="001B2B90"/>
    <w:rsid w:val="001B6269"/>
    <w:rsid w:val="001C3804"/>
    <w:rsid w:val="001D40A0"/>
    <w:rsid w:val="001E3A72"/>
    <w:rsid w:val="002250F4"/>
    <w:rsid w:val="00233AD3"/>
    <w:rsid w:val="002340D2"/>
    <w:rsid w:val="002427B1"/>
    <w:rsid w:val="002A2248"/>
    <w:rsid w:val="002A467C"/>
    <w:rsid w:val="002B77ED"/>
    <w:rsid w:val="002F2220"/>
    <w:rsid w:val="00335C7C"/>
    <w:rsid w:val="003824FB"/>
    <w:rsid w:val="003976B5"/>
    <w:rsid w:val="003F432C"/>
    <w:rsid w:val="003F6AFD"/>
    <w:rsid w:val="004012CC"/>
    <w:rsid w:val="0040407F"/>
    <w:rsid w:val="00427AF2"/>
    <w:rsid w:val="004A4FD5"/>
    <w:rsid w:val="004D21BD"/>
    <w:rsid w:val="004F178A"/>
    <w:rsid w:val="004F2517"/>
    <w:rsid w:val="005044A5"/>
    <w:rsid w:val="00506A30"/>
    <w:rsid w:val="005158AC"/>
    <w:rsid w:val="00531D8F"/>
    <w:rsid w:val="0053248A"/>
    <w:rsid w:val="00537A19"/>
    <w:rsid w:val="00564903"/>
    <w:rsid w:val="00566DCA"/>
    <w:rsid w:val="005725BA"/>
    <w:rsid w:val="00583663"/>
    <w:rsid w:val="00586F7E"/>
    <w:rsid w:val="00590B8F"/>
    <w:rsid w:val="0059449A"/>
    <w:rsid w:val="005B5B62"/>
    <w:rsid w:val="005C2CBC"/>
    <w:rsid w:val="005C5603"/>
    <w:rsid w:val="005F3D2C"/>
    <w:rsid w:val="006029A3"/>
    <w:rsid w:val="0065278B"/>
    <w:rsid w:val="006534C0"/>
    <w:rsid w:val="0065695E"/>
    <w:rsid w:val="00661D77"/>
    <w:rsid w:val="006B1234"/>
    <w:rsid w:val="006B1A6C"/>
    <w:rsid w:val="006C0361"/>
    <w:rsid w:val="006C4F37"/>
    <w:rsid w:val="006D5614"/>
    <w:rsid w:val="006E23F5"/>
    <w:rsid w:val="006E6403"/>
    <w:rsid w:val="00721941"/>
    <w:rsid w:val="00742CD2"/>
    <w:rsid w:val="0074326C"/>
    <w:rsid w:val="00745F00"/>
    <w:rsid w:val="00761DF2"/>
    <w:rsid w:val="00771EB7"/>
    <w:rsid w:val="007732FB"/>
    <w:rsid w:val="00791CF6"/>
    <w:rsid w:val="007A2948"/>
    <w:rsid w:val="007F7353"/>
    <w:rsid w:val="007F748B"/>
    <w:rsid w:val="00841CA0"/>
    <w:rsid w:val="00846EE0"/>
    <w:rsid w:val="00852207"/>
    <w:rsid w:val="00853AC7"/>
    <w:rsid w:val="008F1BFB"/>
    <w:rsid w:val="008F6ECA"/>
    <w:rsid w:val="00906C44"/>
    <w:rsid w:val="00915C4B"/>
    <w:rsid w:val="00923869"/>
    <w:rsid w:val="00982335"/>
    <w:rsid w:val="009C73BE"/>
    <w:rsid w:val="009F01BC"/>
    <w:rsid w:val="009F35A4"/>
    <w:rsid w:val="00A123BD"/>
    <w:rsid w:val="00A52660"/>
    <w:rsid w:val="00A72764"/>
    <w:rsid w:val="00AD3C7E"/>
    <w:rsid w:val="00AE0A6D"/>
    <w:rsid w:val="00B23982"/>
    <w:rsid w:val="00B26132"/>
    <w:rsid w:val="00B430EA"/>
    <w:rsid w:val="00B47D3C"/>
    <w:rsid w:val="00B516D8"/>
    <w:rsid w:val="00B675DC"/>
    <w:rsid w:val="00BB41F4"/>
    <w:rsid w:val="00BB6D40"/>
    <w:rsid w:val="00BC5EF1"/>
    <w:rsid w:val="00BD00F7"/>
    <w:rsid w:val="00C00FB8"/>
    <w:rsid w:val="00C0168D"/>
    <w:rsid w:val="00C120B7"/>
    <w:rsid w:val="00CA6369"/>
    <w:rsid w:val="00CA6F79"/>
    <w:rsid w:val="00CD5D5D"/>
    <w:rsid w:val="00CE5DEB"/>
    <w:rsid w:val="00CF1721"/>
    <w:rsid w:val="00CF334B"/>
    <w:rsid w:val="00D352B2"/>
    <w:rsid w:val="00D53C59"/>
    <w:rsid w:val="00D546CE"/>
    <w:rsid w:val="00DA7A02"/>
    <w:rsid w:val="00DE3EF9"/>
    <w:rsid w:val="00DF15A3"/>
    <w:rsid w:val="00E14EFD"/>
    <w:rsid w:val="00E53E7B"/>
    <w:rsid w:val="00E639A6"/>
    <w:rsid w:val="00EC532B"/>
    <w:rsid w:val="00EC7AAA"/>
    <w:rsid w:val="00ED6732"/>
    <w:rsid w:val="00EF2548"/>
    <w:rsid w:val="00F21032"/>
    <w:rsid w:val="00F61993"/>
    <w:rsid w:val="00FA322C"/>
    <w:rsid w:val="00FA695E"/>
    <w:rsid w:val="00FC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948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572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572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0E604-CC14-47AE-BBA7-DF0F1D2F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Поликашина Светлана Петровна</cp:lastModifiedBy>
  <cp:revision>10</cp:revision>
  <cp:lastPrinted>2022-12-21T11:33:00Z</cp:lastPrinted>
  <dcterms:created xsi:type="dcterms:W3CDTF">2022-12-12T05:35:00Z</dcterms:created>
  <dcterms:modified xsi:type="dcterms:W3CDTF">2023-11-08T03:52:00Z</dcterms:modified>
</cp:coreProperties>
</file>