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05.11.2025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В Самарской области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стал доступен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экстерриториальный прием документов на недвижимость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в воссоединенных регионах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jc w:val="both"/>
        <w:spacing w:line="276" w:lineRule="auto"/>
      </w:pPr>
      <w:r>
        <w:rPr>
          <w:rFonts w:ascii="Tinos" w:hAnsi="Tinos" w:eastAsia="Tinos" w:cs="Tinos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🤩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Теперь оформить объекты недвижимости, расположенные в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ДНР, ЛНР, Запорожской и Херсонской областях станет еще доступнее. Подать документы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на недвижимость в данных субъектах можно теперь и в 63-м регионе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/>
    </w:p>
    <w:p>
      <w:pPr>
        <w:jc w:val="both"/>
        <w:spacing w:line="276" w:lineRule="auto"/>
        <w:rPr>
          <w:rFonts w:ascii="Tinos" w:hAnsi="Tinos" w:eastAsia="Tinos" w:cs="Tinos"/>
          <w:bCs/>
          <w:i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🤩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«Экстерриториальный принцип приема документов помогает получать услуги Росреестра в любом регионе страны, не выезжая за пределы своего города,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-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отмечает р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уководитель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Вадим Маликов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-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Э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то значительно экономит время и средства граждан.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Данная услуга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для регистрации недвижимости в воссоединенных регионах по экстерриториальному принципу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уже пользуется популярностью в Самарской области». </w:t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nos" w:hAnsi="Tinos" w:eastAsia="Tinos" w:cs="Tinos"/>
          <w:color w:val="292c2f"/>
          <w:sz w:val="28"/>
          <w:szCs w:val="28"/>
        </w:rPr>
      </w:pP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Подать документы на недвижимость, находящуюся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ДНР, ЛНР, Запорожской и Херсонской областях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заявитель может в о</w:t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фисах</w:t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 МФЦ Самарской области по адресам: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г.</w:t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Самара, улица Молодогвардейская, 211</w:t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г.</w:t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Самара, Московское шоссе, литера Д, корпус 28А, литера 28а</w:t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г.Тольятти, улица Юбилейная, 4</w:t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г.</w:t>
      </w:r>
      <w:r>
        <w:rPr>
          <w:rFonts w:ascii="Tinos" w:hAnsi="Tinos" w:cs="Tinos"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Отрадный, улица Ленинградская, 26</w:t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 w:val="0"/>
          <w:i w:val="0"/>
          <w:iCs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color w:val="292c2f"/>
          <w:sz w:val="28"/>
          <w:szCs w:val="28"/>
        </w:rPr>
        <w:t xml:space="preserve">Детальную информации можно узнать по ссылке: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https://vk.com/wall-168469553_5600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both"/>
        <w:spacing w:line="276" w:lineRule="auto"/>
        <w:rPr>
          <w:rStyle w:val="814"/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hyperlink r:id="rId9" w:tooltip="https://ok.ru/umfc63/topic/159427456659693" w:history="1">
        <w:r>
          <w:rPr>
            <w:rStyle w:val="814"/>
            <w:rFonts w:ascii="Tinos" w:hAnsi="Tinos" w:eastAsia="Tinos" w:cs="Tinos"/>
            <w:sz w:val="28"/>
            <w:szCs w:val="28"/>
            <w:highlight w:val="none"/>
          </w:rPr>
          <w:t xml:space="preserve">https://ok.ru/umfc63/topic/159427456659693</w:t>
        </w:r>
        <w:r>
          <w:rPr>
            <w:rStyle w:val="814"/>
            <w:rFonts w:ascii="Tinos" w:hAnsi="Tinos" w:eastAsia="Tinos" w:cs="Tinos"/>
            <w:sz w:val="28"/>
            <w:szCs w:val="28"/>
            <w:highlight w:val="none"/>
          </w:rPr>
        </w:r>
        <w:r>
          <w:rPr>
            <w:rStyle w:val="814"/>
            <w:rFonts w:ascii="Tinos" w:hAnsi="Tinos" w:eastAsia="Tinos" w:cs="Tinos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Style w:val="814"/>
          <w:rFonts w:ascii="Tinos" w:hAnsi="Tinos" w:eastAsia="Tinos" w:cs="Tinos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https://t.me/umfc63/4707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ok.ru/umfc63/topic/159427456659693" TargetMode="External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13</cp:revision>
  <dcterms:created xsi:type="dcterms:W3CDTF">2024-09-30T06:51:00Z</dcterms:created>
  <dcterms:modified xsi:type="dcterms:W3CDTF">2025-11-05T07:15:35Z</dcterms:modified>
</cp:coreProperties>
</file>