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7E" w:rsidRDefault="0001099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Удовлетворенность заявителей почти 100%</w:t>
      </w:r>
    </w:p>
    <w:p w:rsidR="009F557E" w:rsidRDefault="000109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регистраторов Управления Росреестра по Самарской области продолжает работу над сокращением количества приостановлений по регистрации прав и по постановке объектов недвижимости на кадастровый учет. </w:t>
      </w:r>
    </w:p>
    <w:p w:rsidR="009F557E" w:rsidRDefault="00010997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Целевых </w:t>
      </w:r>
      <w:r>
        <w:rPr>
          <w:rFonts w:ascii="Times New Roman" w:hAnsi="Times New Roman" w:cs="Times New Roman"/>
          <w:i/>
          <w:sz w:val="28"/>
          <w:szCs w:val="28"/>
        </w:rPr>
        <w:t>показателей по снижению количества приостановлений Управление Росреестра достигло. Кроме того, п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 данным сайта «Ваш контроль» удовлетворенность заявителей в Самарской области составляет почти 100% (99,8%). Учитывая, что количество принявших участие в опрос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е составило более 21 тысячи заявителей и Управлению поставлено более 40 тысяч «пятерок», это хороший результат. Однако тема снижения количества приостановлений по-прежнему остается на контроле, и мы продолжаем уменьшать долю решений, при которых заявитель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не получает желаемый результат,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подчеркнула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Татьяна Титова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9F557E" w:rsidRDefault="00010997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Совете регистраторов были проанализированы вопросы межведомственного взаимодействия, результаты проведения Управлением Рос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реестра обучающих мероприятий для профессиональных сообществ и для регистраторов, рассмотрена тема взаимодействия с заявителями. По всем пунктам повестки участниками были предложены дополнительные меры, которые позволят продолжать снижать количество приост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ановлений.  </w:t>
      </w:r>
    </w:p>
    <w:sectPr w:rsidR="009F557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7E"/>
    <w:rsid w:val="00010997"/>
    <w:rsid w:val="009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6A8EC-AE6D-45A9-96EB-F2615E02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2022-09-15T11:38:00Z</cp:lastPrinted>
  <dcterms:created xsi:type="dcterms:W3CDTF">2022-09-16T04:25:00Z</dcterms:created>
  <dcterms:modified xsi:type="dcterms:W3CDTF">2022-09-16T04:25:00Z</dcterms:modified>
</cp:coreProperties>
</file>