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30" w:rsidRDefault="00974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F30" w:rsidRDefault="00A33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30" w:rsidRPr="006F606A" w:rsidRDefault="006F606A" w:rsidP="006F606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606A">
        <w:rPr>
          <w:rFonts w:ascii="Times New Roman" w:hAnsi="Times New Roman" w:cs="Times New Roman"/>
          <w:b/>
          <w:sz w:val="28"/>
          <w:szCs w:val="28"/>
        </w:rPr>
        <w:t>22.12</w:t>
      </w:r>
      <w:r w:rsidR="00974D8A" w:rsidRPr="006F606A">
        <w:rPr>
          <w:rFonts w:ascii="Times New Roman" w:hAnsi="Times New Roman" w:cs="Times New Roman"/>
          <w:b/>
          <w:sz w:val="28"/>
          <w:szCs w:val="28"/>
        </w:rPr>
        <w:t>.2022</w:t>
      </w:r>
    </w:p>
    <w:p w:rsidR="00A33F30" w:rsidRDefault="00974D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отметил эффективную работу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сызранского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МФЦ</w:t>
      </w:r>
    </w:p>
    <w:p w:rsidR="00A33F30" w:rsidRDefault="006F606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</w:t>
      </w:r>
      <w:r w:rsidR="00974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74D8A">
        <w:rPr>
          <w:rFonts w:ascii="Times New Roman" w:hAnsi="Times New Roman" w:cs="Times New Roman"/>
          <w:sz w:val="28"/>
          <w:szCs w:val="28"/>
        </w:rPr>
        <w:t xml:space="preserve"> </w:t>
      </w:r>
      <w:r w:rsidRPr="006F606A">
        <w:rPr>
          <w:rFonts w:ascii="Times New Roman" w:hAnsi="Times New Roman" w:cs="Times New Roman"/>
          <w:sz w:val="28"/>
          <w:szCs w:val="28"/>
        </w:rPr>
        <w:t>стратегическ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606A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606A">
        <w:rPr>
          <w:rFonts w:ascii="Times New Roman" w:hAnsi="Times New Roman" w:cs="Times New Roman"/>
          <w:sz w:val="28"/>
          <w:szCs w:val="28"/>
        </w:rPr>
        <w:t xml:space="preserve"> по внедрению принципов </w:t>
      </w:r>
      <w:proofErr w:type="spellStart"/>
      <w:r w:rsidRPr="006F606A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6F606A">
        <w:rPr>
          <w:rFonts w:ascii="Times New Roman" w:hAnsi="Times New Roman" w:cs="Times New Roman"/>
          <w:sz w:val="28"/>
          <w:szCs w:val="28"/>
        </w:rPr>
        <w:t xml:space="preserve"> в деятельность органов власти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Администрации Губернатора Самарской области </w:t>
      </w:r>
      <w:r w:rsidRPr="006F606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F606A">
        <w:rPr>
          <w:rFonts w:ascii="Times New Roman" w:hAnsi="Times New Roman" w:cs="Times New Roman"/>
          <w:b/>
          <w:sz w:val="28"/>
          <w:szCs w:val="28"/>
        </w:rPr>
        <w:t>тр Королев</w:t>
      </w:r>
      <w:r w:rsidR="00974D8A">
        <w:rPr>
          <w:rFonts w:ascii="Times New Roman" w:hAnsi="Times New Roman" w:cs="Times New Roman"/>
          <w:sz w:val="28"/>
          <w:szCs w:val="28"/>
        </w:rPr>
        <w:t xml:space="preserve"> вруч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974D8A">
        <w:rPr>
          <w:rFonts w:ascii="Times New Roman" w:hAnsi="Times New Roman" w:cs="Times New Roman"/>
          <w:sz w:val="28"/>
          <w:szCs w:val="28"/>
        </w:rPr>
        <w:t xml:space="preserve"> Благодарственное письмо Управления Росреестра по Самарской области МБУ «</w:t>
      </w:r>
      <w:proofErr w:type="spellStart"/>
      <w:r w:rsidR="00974D8A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974D8A">
        <w:rPr>
          <w:rFonts w:ascii="Times New Roman" w:hAnsi="Times New Roman" w:cs="Times New Roman"/>
          <w:sz w:val="28"/>
          <w:szCs w:val="28"/>
        </w:rPr>
        <w:t xml:space="preserve"> МФЦ», который является одним из лучших МФЦ по реализации мероприятий повышения качества предоставления государственных услуг Росреестра. </w:t>
      </w:r>
    </w:p>
    <w:p w:rsidR="00A33F30" w:rsidRDefault="00974D8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 11 месяцев 2022 года через МФЦ Сызрани подано 31706 заявлений по услугам Росреестра, в том числе 25111 заявлений – на государственную регистрацию прав и кадастровый учет. При этом по данным сервиса «Ваш контроль» уровень удовлетворенности граждан качеством предоставления услуг при обращении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МФЦ составил 99,9%</w:t>
      </w:r>
      <w:r>
        <w:rPr>
          <w:rFonts w:ascii="Times New Roman" w:hAnsi="Times New Roman" w:cs="Times New Roman"/>
          <w:sz w:val="28"/>
          <w:szCs w:val="28"/>
        </w:rPr>
        <w:t xml:space="preserve">,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F30" w:rsidRDefault="00974D8A" w:rsidP="006F60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официальное открытие МФЦ в Сызрани состоялось осенью 2013 года. С первых дней работы самой популярной услугой стал прием документов на регистрацию прав и кадастровый учет. За пять последних лет по услугам Росреестра МФЦ принято более 174 тысяч заявлений, это больше численности жителей Сызрани. </w:t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33F30" w:rsidRDefault="00974D8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A33F30" w:rsidRDefault="00A33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F3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0"/>
    <w:rsid w:val="003634C9"/>
    <w:rsid w:val="006F606A"/>
    <w:rsid w:val="00974D8A"/>
    <w:rsid w:val="00A33F30"/>
    <w:rsid w:val="00B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3F8F-59A0-4FBC-8805-7D6AC2B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2022-12-22T06:55:00Z</dcterms:created>
  <dcterms:modified xsi:type="dcterms:W3CDTF">2022-12-22T06:55:00Z</dcterms:modified>
</cp:coreProperties>
</file>