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CB" w:rsidRDefault="008142CB" w:rsidP="008142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EA8CAA" wp14:editId="752327E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Default="00C54394" w:rsidP="000C60B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8142CB">
        <w:rPr>
          <w:rFonts w:ascii="Times New Roman" w:hAnsi="Times New Roman" w:cs="Times New Roman"/>
          <w:b/>
          <w:sz w:val="28"/>
          <w:szCs w:val="28"/>
        </w:rPr>
        <w:t>.11.2023</w:t>
      </w:r>
    </w:p>
    <w:p w:rsidR="001A5907" w:rsidRPr="008D0842" w:rsidRDefault="001A5907" w:rsidP="001A590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0842">
        <w:rPr>
          <w:rFonts w:ascii="Times New Roman" w:eastAsia="Calibri" w:hAnsi="Times New Roman" w:cs="Times New Roman"/>
          <w:b/>
          <w:sz w:val="28"/>
          <w:szCs w:val="28"/>
        </w:rPr>
        <w:t>Анонс программы «Сто вопросов эксперту»</w:t>
      </w:r>
    </w:p>
    <w:p w:rsidR="0053402B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3402B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ноября в </w:t>
      </w:r>
      <w:r w:rsidR="0053402B">
        <w:rPr>
          <w:rFonts w:ascii="Times New Roman" w:eastAsia="Calibri" w:hAnsi="Times New Roman" w:cs="Times New Roman"/>
          <w:sz w:val="28"/>
          <w:szCs w:val="28"/>
        </w:rPr>
        <w:t>17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>-</w:t>
      </w:r>
      <w:r w:rsidR="0053402B">
        <w:rPr>
          <w:rFonts w:ascii="Times New Roman" w:eastAsia="Calibri" w:hAnsi="Times New Roman" w:cs="Times New Roman"/>
          <w:sz w:val="28"/>
          <w:szCs w:val="28"/>
        </w:rPr>
        <w:t>00 и 21-00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 телеканале Россия-1 - «Самара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3402B">
        <w:rPr>
          <w:rFonts w:ascii="Times New Roman" w:eastAsia="Calibri" w:hAnsi="Times New Roman" w:cs="Times New Roman"/>
          <w:sz w:val="28"/>
          <w:szCs w:val="28"/>
        </w:rPr>
        <w:t>смотрите программу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«Сто вопросов эксперту» о новых реалиях на рынке жилой недвижимости.</w:t>
      </w:r>
    </w:p>
    <w:p w:rsidR="001A5907" w:rsidRPr="008D0842" w:rsidRDefault="0053402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Современные технологии и активное развитие электронных порталов сделали дистанционные услуги привычным механизмом. Сегодня онлайн можно заказать не только пиццу, но и приобрести недвижимость. Насколько безопасны электронные сделки, какие пункты при покупке недвижимости следует проверять особенно тщательно, как купить квартиру с наименьшими рисками?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 xml:space="preserve">б этом и многом другом рассказали на передаче представители 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 xml:space="preserve">налоговой службы, </w:t>
      </w:r>
      <w:r w:rsidR="001A5907" w:rsidRPr="008D0842">
        <w:rPr>
          <w:rFonts w:ascii="Times New Roman" w:eastAsia="Calibri" w:hAnsi="Times New Roman" w:cs="Times New Roman"/>
          <w:sz w:val="28"/>
          <w:szCs w:val="28"/>
        </w:rPr>
        <w:t>отдела защиты прав потребителей, нотариусы, адвокаты, юристы, банковские служащие и риелторы.</w:t>
      </w:r>
    </w:p>
    <w:p w:rsidR="001A5907" w:rsidRPr="008D084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3402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Среди экспертов программы выступили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Ольга Герасимова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 w:rsidR="0053402B" w:rsidRPr="008D084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области, и 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Дмитрий Кожевников,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регистрации недвижимости в электронном виде Управления </w:t>
      </w:r>
      <w:proofErr w:type="spellStart"/>
      <w:r w:rsidR="0053402B" w:rsidRPr="008D084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по Самарской области</w:t>
      </w:r>
      <w:r w:rsidR="0053402B" w:rsidRPr="008D084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3402B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0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A5907" w:rsidRPr="008D084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54394">
        <w:rPr>
          <w:rFonts w:ascii="Times New Roman" w:eastAsia="Calibri" w:hAnsi="Times New Roman" w:cs="Times New Roman"/>
          <w:sz w:val="28"/>
          <w:szCs w:val="28"/>
        </w:rPr>
        <w:t>С</w:t>
      </w:r>
      <w:r w:rsidRPr="008D0842">
        <w:rPr>
          <w:rFonts w:ascii="Times New Roman" w:eastAsia="Calibri" w:hAnsi="Times New Roman" w:cs="Times New Roman"/>
          <w:sz w:val="28"/>
          <w:szCs w:val="28"/>
        </w:rPr>
        <w:t>амарск</w:t>
      </w:r>
      <w:r w:rsidR="0053402B">
        <w:rPr>
          <w:rFonts w:ascii="Times New Roman" w:eastAsia="Calibri" w:hAnsi="Times New Roman" w:cs="Times New Roman"/>
          <w:sz w:val="28"/>
          <w:szCs w:val="28"/>
        </w:rPr>
        <w:t>ий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D0842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выра</w:t>
      </w:r>
      <w:r w:rsidR="0053402B">
        <w:rPr>
          <w:rFonts w:ascii="Times New Roman" w:eastAsia="Calibri" w:hAnsi="Times New Roman" w:cs="Times New Roman"/>
          <w:sz w:val="28"/>
          <w:szCs w:val="28"/>
        </w:rPr>
        <w:t>жает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394">
        <w:rPr>
          <w:rFonts w:ascii="Times New Roman" w:eastAsia="Calibri" w:hAnsi="Times New Roman" w:cs="Times New Roman"/>
          <w:sz w:val="28"/>
          <w:szCs w:val="28"/>
        </w:rPr>
        <w:t xml:space="preserve">руководству </w:t>
      </w:r>
      <w:r w:rsidRPr="008D0842">
        <w:rPr>
          <w:rFonts w:ascii="Times New Roman" w:eastAsia="Calibri" w:hAnsi="Times New Roman" w:cs="Times New Roman"/>
          <w:sz w:val="28"/>
          <w:szCs w:val="28"/>
        </w:rPr>
        <w:t>ГТРК «Самара» благодарность за создание совместных проектов, фокусир</w:t>
      </w:r>
      <w:r w:rsidR="008D0842" w:rsidRPr="008D0842">
        <w:rPr>
          <w:rFonts w:ascii="Times New Roman" w:eastAsia="Calibri" w:hAnsi="Times New Roman" w:cs="Times New Roman"/>
          <w:sz w:val="28"/>
          <w:szCs w:val="28"/>
        </w:rPr>
        <w:t>ующих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общество на темах, </w:t>
      </w:r>
      <w:r w:rsidR="00724F61">
        <w:rPr>
          <w:rFonts w:ascii="Times New Roman" w:eastAsia="Calibri" w:hAnsi="Times New Roman" w:cs="Times New Roman"/>
          <w:sz w:val="28"/>
          <w:szCs w:val="28"/>
        </w:rPr>
        <w:t>способствующих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>экономическо</w:t>
      </w:r>
      <w:r w:rsidR="00C078EF">
        <w:rPr>
          <w:rFonts w:ascii="Times New Roman" w:eastAsia="Calibri" w:hAnsi="Times New Roman" w:cs="Times New Roman"/>
          <w:sz w:val="28"/>
          <w:szCs w:val="28"/>
        </w:rPr>
        <w:t>му</w:t>
      </w:r>
      <w:r w:rsidR="00C078EF" w:rsidRPr="008D08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росту </w:t>
      </w:r>
      <w:r w:rsidR="00C078EF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региона. </w:t>
      </w:r>
    </w:p>
    <w:p w:rsidR="001329F2" w:rsidRDefault="001A5907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142CB" w:rsidRPr="008D0842" w:rsidRDefault="008142CB" w:rsidP="001A59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8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DBF93" wp14:editId="6A6B4656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2CB" w:rsidRPr="0053402B" w:rsidRDefault="008142CB" w:rsidP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Материал подготовлен пресс-службой </w:t>
      </w:r>
    </w:p>
    <w:p w:rsidR="00155F97" w:rsidRPr="0053402B" w:rsidRDefault="008142CB">
      <w:pPr>
        <w:rPr>
          <w:rFonts w:ascii="Times New Roman" w:hAnsi="Times New Roman" w:cs="Times New Roman"/>
          <w:sz w:val="24"/>
          <w:szCs w:val="24"/>
        </w:rPr>
      </w:pPr>
      <w:r w:rsidRPr="0053402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53402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53402B">
        <w:rPr>
          <w:rFonts w:ascii="Times New Roman" w:hAnsi="Times New Roman" w:cs="Times New Roman"/>
          <w:sz w:val="24"/>
          <w:szCs w:val="24"/>
        </w:rPr>
        <w:t xml:space="preserve"> по Самарской области</w:t>
      </w:r>
    </w:p>
    <w:sectPr w:rsidR="00155F97" w:rsidRPr="0053402B" w:rsidSect="00A450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A"/>
    <w:rsid w:val="000C60B9"/>
    <w:rsid w:val="001329F2"/>
    <w:rsid w:val="00155F97"/>
    <w:rsid w:val="001A0A3A"/>
    <w:rsid w:val="001A5907"/>
    <w:rsid w:val="001D30D2"/>
    <w:rsid w:val="0053402B"/>
    <w:rsid w:val="006E09AB"/>
    <w:rsid w:val="00724F61"/>
    <w:rsid w:val="00751BE9"/>
    <w:rsid w:val="008142CB"/>
    <w:rsid w:val="008D0842"/>
    <w:rsid w:val="00A312E7"/>
    <w:rsid w:val="00C078EF"/>
    <w:rsid w:val="00C54394"/>
    <w:rsid w:val="00C82B7D"/>
    <w:rsid w:val="00CF09EF"/>
    <w:rsid w:val="00CF63BE"/>
    <w:rsid w:val="00DC6B9E"/>
    <w:rsid w:val="00E301B9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C26C-250A-4A1A-BA7F-122F1756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reg.samregistr.ru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cp:lastPrinted>2023-11-15T05:49:00Z</cp:lastPrinted>
  <dcterms:created xsi:type="dcterms:W3CDTF">2023-11-22T09:23:00Z</dcterms:created>
  <dcterms:modified xsi:type="dcterms:W3CDTF">2023-11-22T09:23:00Z</dcterms:modified>
</cp:coreProperties>
</file>