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575353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ind w:firstLine="708"/>
        <w:jc w:val="right"/>
        <w:spacing w:line="360" w:lineRule="auto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00.01.2025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Практикум по использования  электронных услуг Росреестра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8"/>
        <w:jc w:val="center"/>
        <w:spacing w:line="360" w:lineRule="auto"/>
        <w:rPr>
          <w:rFonts w:ascii="Tinos" w:hAnsi="Tinos" w:eastAsia="Tinos" w:cs="Tinos"/>
          <w:b/>
          <w:bCs w:val="0"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Урок 8. </w:t>
      </w:r>
      <w:r>
        <w:rPr>
          <w:rFonts w:ascii="Tinos" w:hAnsi="Tinos" w:eastAsia="Tinos" w:cs="Tinos"/>
          <w:b/>
          <w:bCs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  <w:t xml:space="preserve">П</w:t>
      </w:r>
      <w:r>
        <w:rPr>
          <w:rFonts w:ascii="Tinos" w:hAnsi="Tinos" w:eastAsia="Tinos" w:cs="Tinos"/>
          <w:b/>
          <w:bCs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  <w:t xml:space="preserve">остановка </w:t>
      </w:r>
      <w:r>
        <w:rPr>
          <w:rFonts w:ascii="Tinos" w:hAnsi="Tinos" w:eastAsia="Tinos" w:cs="Tinos"/>
          <w:b/>
          <w:bCs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  <w:t xml:space="preserve">на государственный кадастровый учет </w:t>
      </w:r>
      <w:r>
        <w:rPr>
          <w:rFonts w:ascii="Tinos" w:hAnsi="Tinos" w:eastAsia="Tinos" w:cs="Tinos"/>
          <w:b/>
          <w:bCs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  <w:t xml:space="preserve">и государственная регистрация</w:t>
      </w:r>
      <w:r>
        <w:rPr>
          <w:rFonts w:ascii="Tinos" w:hAnsi="Tinos" w:eastAsia="Tinos" w:cs="Tinos"/>
          <w:b/>
          <w:bCs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  <w:t xml:space="preserve"> права </w:t>
      </w:r>
      <w:r>
        <w:rPr>
          <w:rFonts w:ascii="Tinos" w:hAnsi="Tinos" w:eastAsia="Tinos" w:cs="Tinos"/>
          <w:b/>
          <w:bCs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  <w:t xml:space="preserve">на жилой дом</w:t>
      </w:r>
      <w:r>
        <w:rPr>
          <w:rFonts w:ascii="Tinos" w:hAnsi="Tinos" w:eastAsia="Tinos" w:cs="Tinos"/>
          <w:b/>
          <w:bCs w:val="0"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</w:r>
      <w:r>
        <w:rPr>
          <w:rFonts w:ascii="Tinos" w:hAnsi="Tinos" w:eastAsia="Tinos" w:cs="Tinos"/>
          <w:b/>
          <w:bCs w:val="0"/>
          <w:i w:val="0"/>
          <w:caps w:val="0"/>
          <w:smallCaps w:val="0"/>
          <w:strike w:val="0"/>
          <w:color w:val="000000" w:themeColor="text1"/>
          <w:spacing w:val="0"/>
          <w:sz w:val="28"/>
          <w:szCs w:val="28"/>
          <w:u w:val="none"/>
          <w:lang w:val="ru-RU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Официальный сайт Росреестра </w:t>
      </w:r>
      <w:r>
        <w:rPr>
          <w:rFonts w:ascii="Tinos" w:hAnsi="Tinos" w:eastAsia="Tinos" w:cs="Tinos"/>
          <w:i/>
          <w:iCs/>
          <w:color w:val="00b0f0"/>
          <w:sz w:val="28"/>
          <w:szCs w:val="28"/>
          <w:highlight w:val="white"/>
        </w:rPr>
        <w:t xml:space="preserve">(</w:t>
      </w:r>
      <w:r>
        <w:rPr>
          <w:rFonts w:ascii="Tinos" w:hAnsi="Tinos" w:eastAsia="Tinos" w:cs="Tinos"/>
          <w:i/>
          <w:iCs/>
          <w:color w:val="00b0f0"/>
          <w:sz w:val="28"/>
          <w:szCs w:val="28"/>
          <w:highlight w:val="white"/>
        </w:rPr>
        <w:t xml:space="preserve">https://rosreestr.gov.ru/</w:t>
      </w:r>
      <w:r>
        <w:rPr>
          <w:rFonts w:ascii="Tinos" w:hAnsi="Tinos" w:eastAsia="Tinos" w:cs="Tinos"/>
          <w:i/>
          <w:iCs/>
          <w:color w:val="00b0f0"/>
          <w:sz w:val="28"/>
          <w:szCs w:val="28"/>
          <w:highlight w:val="white"/>
        </w:rPr>
        <w:t xml:space="preserve">)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предоставляет у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добные инструменты для подачи заявлений на учетно-регистрационные действия в электронном виде, что позволяет значительно экономить время и упрощают процедуру взаимодействия с заявителями.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Самарский Росреестр продолжает обучающий практикум по использованию электронных услуг. На этом уроке мы расскажем о том, как подать документы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на государственный кадастровый учет и регистрацию права на жилой дом в электронном виде.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  <w:tab/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 Обращаем внимание, что,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val="ru-RU"/>
        </w:rPr>
        <w:t xml:space="preserve">если такое заявление подается лично правообладателем объекта недвижимости, то наличие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val="ru-RU"/>
        </w:rPr>
        <w:t xml:space="preserve"> усиленной квалифицированной электронной подписи (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val="ru-RU"/>
        </w:rPr>
        <w:t xml:space="preserve">УКЭП)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val="ru-RU"/>
        </w:rPr>
        <w:t xml:space="preserve"> не требуется.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val="ru-RU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val="ru-RU"/>
        </w:rPr>
        <w:t xml:space="preserve">В случае, если заявление подается от имени представителя, то его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val="ru-RU"/>
        </w:rPr>
        <w:t xml:space="preserve">необходимо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  <w:lang w:val="ru-RU"/>
        </w:rPr>
        <w:t xml:space="preserve">подписать УКЭП представителя.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Следуя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 указанному алгоритму 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https://vk.com/album-210717495_305814374</w:t>
      </w:r>
      <w:r>
        <w:rPr>
          <w:rFonts w:ascii="Tinos" w:hAnsi="Tinos" w:eastAsia="Tinos" w:cs="Tinos"/>
          <w:i/>
          <w:iCs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, можно легко и быстро осуществить необходимые процедуры, не выходя из дома.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945751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2025-01-24T05:16:56Z</dcterms:modified>
</cp:coreProperties>
</file>