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3101011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  <w:r>
        <w:rPr>
          <w:rFonts w:ascii="Tinos" w:hAnsi="Tinos" w:eastAsia="Tinos" w:cs="Tinos"/>
          <w:color w:val="222222"/>
          <w:sz w:val="28"/>
          <w:szCs w:val="28"/>
          <w:highlight w:val="white"/>
        </w:rPr>
      </w:r>
    </w:p>
    <w:p>
      <w:pPr>
        <w:jc w:val="right"/>
        <w:spacing w:line="360" w:lineRule="auto"/>
        <w:rPr>
          <w:rFonts w:ascii="Tinos" w:hAnsi="Tinos" w:eastAsia="Tinos" w:cs="Tinos"/>
          <w:b/>
          <w:bCs/>
          <w:color w:val="222222"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24.02.2025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Молодежь самарского Росреестра почтила память героев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pP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В воскресенье, 23 февраля, в Самаре на площади Славы прошла церемония возложения цветов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, посвященная Дню защитника Отечества.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pP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В мероприятии приняли участие глава города Иван Носков, ветераны, молодежные организации и жители Самарской области.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r>
    </w:p>
    <w:p>
      <w:pPr>
        <w:ind w:left="0" w:right="0" w:firstLine="567"/>
        <w:jc w:val="both"/>
        <w:spacing w:line="360" w:lineRule="auto"/>
        <w:rPr>
          <w:highlight w:val="none"/>
          <w14:ligatures w14:val="none"/>
        </w:rPr>
      </w:pP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  <w:t xml:space="preserve">Молодежный совет самарского Росреестра традиционно стал участником акции памяти — торжественной церемонии возложения цветов к Вечному огню и горельефу скорбящей Матери-Родины.</w:t>
      </w:r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r>
      <w:r/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:shd w:val="clear" w:color="auto" w:fill="ffffff"/>
        </w:rPr>
      </w:r>
      <w:r/>
      <w:r>
        <w:rPr>
          <w:rFonts w:ascii="Tinos" w:hAnsi="Tinos" w:eastAsia="Tinos" w:cs="Tinos"/>
          <w:b w:val="0"/>
          <w:bCs w:val="0"/>
          <w:color w:val="202122"/>
          <w:sz w:val="28"/>
          <w:szCs w:val="28"/>
          <w14:ligatures w14:val="none"/>
        </w:rPr>
      </w:r>
    </w:p>
    <w:p>
      <w:pPr>
        <w:ind w:left="0" w:right="0" w:firstLine="567"/>
        <w:jc w:val="both"/>
        <w:spacing w:line="360" w:lineRule="auto"/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«23 февраля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это праздн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ик, который объединяет поколения защитников русской земли. Это день, когда мы обязаны вспоминать героев освободительных войн.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Героические страницы нашей истории учат глубоко уважать 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атные подвиги защитников Отечества, не жалевших ни сил, ни жизней для сохранения независимости нашего государства и безопасности его жителей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- говорит председатель Молодежного совета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Татьяна Шурыгина.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567"/>
        <w:jc w:val="both"/>
        <w:spacing w:line="36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firstLine="0"/>
        <w:jc w:val="both"/>
        <w:spacing w:line="360" w:lineRule="auto"/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124882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  <w:r>
        <w:rPr>
          <w:rFonts w:ascii="Tinos" w:hAnsi="Tinos" w:cs="Tinos"/>
          <w:b w:val="0"/>
          <w:bCs w:val="0"/>
          <w:color w:val="000000" w:themeColor="text1"/>
          <w:sz w:val="28"/>
          <w:szCs w:val="28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Andale Sans UI">
    <w:panose1 w:val="02000603000000000000"/>
  </w:font>
  <w:font w:name="Times New Roman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Times New Roman" w:hAnsi="Times New Roman" w:eastAsia="Andale Sans UI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8">
    <w:name w:val="Heading 1 Char"/>
    <w:basedOn w:val="685"/>
    <w:link w:val="676"/>
    <w:uiPriority w:val="9"/>
    <w:rPr>
      <w:rFonts w:ascii="Arial" w:hAnsi="Arial" w:eastAsia="Arial" w:cs="Arial"/>
      <w:sz w:val="40"/>
      <w:szCs w:val="40"/>
    </w:rPr>
  </w:style>
  <w:style w:type="character" w:styleId="659">
    <w:name w:val="Heading 2 Char"/>
    <w:basedOn w:val="685"/>
    <w:link w:val="677"/>
    <w:uiPriority w:val="9"/>
    <w:rPr>
      <w:rFonts w:ascii="Arial" w:hAnsi="Arial" w:eastAsia="Arial" w:cs="Arial"/>
      <w:sz w:val="34"/>
    </w:rPr>
  </w:style>
  <w:style w:type="character" w:styleId="660">
    <w:name w:val="Heading 3 Char"/>
    <w:basedOn w:val="685"/>
    <w:link w:val="678"/>
    <w:uiPriority w:val="9"/>
    <w:rPr>
      <w:rFonts w:ascii="Arial" w:hAnsi="Arial" w:eastAsia="Arial" w:cs="Arial"/>
      <w:sz w:val="30"/>
      <w:szCs w:val="30"/>
    </w:rPr>
  </w:style>
  <w:style w:type="character" w:styleId="661">
    <w:name w:val="Heading 4 Char"/>
    <w:basedOn w:val="685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62">
    <w:name w:val="Heading 5 Char"/>
    <w:basedOn w:val="685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63">
    <w:name w:val="Heading 6 Char"/>
    <w:basedOn w:val="685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64">
    <w:name w:val="Heading 7 Char"/>
    <w:basedOn w:val="685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8 Char"/>
    <w:basedOn w:val="685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66">
    <w:name w:val="Heading 9 Char"/>
    <w:basedOn w:val="685"/>
    <w:link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67">
    <w:name w:val="Title Char"/>
    <w:basedOn w:val="685"/>
    <w:link w:val="697"/>
    <w:uiPriority w:val="10"/>
    <w:rPr>
      <w:sz w:val="48"/>
      <w:szCs w:val="48"/>
    </w:rPr>
  </w:style>
  <w:style w:type="character" w:styleId="668">
    <w:name w:val="Subtitle Char"/>
    <w:basedOn w:val="685"/>
    <w:link w:val="699"/>
    <w:uiPriority w:val="11"/>
    <w:rPr>
      <w:sz w:val="24"/>
      <w:szCs w:val="24"/>
    </w:rPr>
  </w:style>
  <w:style w:type="character" w:styleId="669">
    <w:name w:val="Quote Char"/>
    <w:link w:val="701"/>
    <w:uiPriority w:val="29"/>
    <w:rPr>
      <w:i/>
    </w:rPr>
  </w:style>
  <w:style w:type="character" w:styleId="670">
    <w:name w:val="Intense Quote Char"/>
    <w:link w:val="703"/>
    <w:uiPriority w:val="30"/>
    <w:rPr>
      <w:i/>
    </w:rPr>
  </w:style>
  <w:style w:type="character" w:styleId="671">
    <w:name w:val="Header Char"/>
    <w:basedOn w:val="685"/>
    <w:link w:val="705"/>
    <w:uiPriority w:val="99"/>
  </w:style>
  <w:style w:type="character" w:styleId="672">
    <w:name w:val="Caption Char"/>
    <w:basedOn w:val="709"/>
    <w:link w:val="707"/>
    <w:uiPriority w:val="99"/>
  </w:style>
  <w:style w:type="character" w:styleId="673">
    <w:name w:val="Footnote Text Char"/>
    <w:link w:val="838"/>
    <w:uiPriority w:val="99"/>
    <w:rPr>
      <w:sz w:val="18"/>
    </w:rPr>
  </w:style>
  <w:style w:type="character" w:styleId="674">
    <w:name w:val="Endnote Text Char"/>
    <w:link w:val="841"/>
    <w:uiPriority w:val="99"/>
    <w:rPr>
      <w:sz w:val="20"/>
    </w:rPr>
  </w:style>
  <w:style w:type="paragraph" w:styleId="675" w:default="1">
    <w:name w:val="Normal"/>
    <w:qFormat/>
  </w:style>
  <w:style w:type="paragraph" w:styleId="676">
    <w:name w:val="Heading 1"/>
    <w:basedOn w:val="675"/>
    <w:next w:val="675"/>
    <w:link w:val="68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77">
    <w:name w:val="Heading 2"/>
    <w:basedOn w:val="675"/>
    <w:next w:val="675"/>
    <w:link w:val="68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78">
    <w:name w:val="Heading 3"/>
    <w:basedOn w:val="675"/>
    <w:next w:val="675"/>
    <w:link w:val="69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79">
    <w:name w:val="Heading 4"/>
    <w:basedOn w:val="675"/>
    <w:next w:val="675"/>
    <w:link w:val="69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675"/>
    <w:next w:val="675"/>
    <w:link w:val="69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675"/>
    <w:next w:val="675"/>
    <w:link w:val="69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2">
    <w:name w:val="Heading 7"/>
    <w:basedOn w:val="675"/>
    <w:next w:val="675"/>
    <w:link w:val="69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3">
    <w:name w:val="Heading 8"/>
    <w:basedOn w:val="675"/>
    <w:next w:val="675"/>
    <w:link w:val="69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4">
    <w:name w:val="Heading 9"/>
    <w:basedOn w:val="675"/>
    <w:next w:val="675"/>
    <w:link w:val="69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character" w:styleId="688" w:customStyle="1">
    <w:name w:val="Заголовок 1 Знак"/>
    <w:link w:val="676"/>
    <w:uiPriority w:val="9"/>
    <w:rPr>
      <w:rFonts w:ascii="Arial" w:hAnsi="Arial" w:eastAsia="Arial" w:cs="Arial"/>
      <w:sz w:val="40"/>
      <w:szCs w:val="40"/>
    </w:rPr>
  </w:style>
  <w:style w:type="character" w:styleId="689" w:customStyle="1">
    <w:name w:val="Заголовок 2 Знак"/>
    <w:link w:val="677"/>
    <w:uiPriority w:val="9"/>
    <w:rPr>
      <w:rFonts w:ascii="Arial" w:hAnsi="Arial" w:eastAsia="Arial" w:cs="Arial"/>
      <w:sz w:val="34"/>
    </w:rPr>
  </w:style>
  <w:style w:type="character" w:styleId="690" w:customStyle="1">
    <w:name w:val="Заголовок 3 Знак"/>
    <w:link w:val="678"/>
    <w:uiPriority w:val="9"/>
    <w:rPr>
      <w:rFonts w:ascii="Arial" w:hAnsi="Arial" w:eastAsia="Arial" w:cs="Arial"/>
      <w:sz w:val="30"/>
      <w:szCs w:val="30"/>
    </w:rPr>
  </w:style>
  <w:style w:type="character" w:styleId="691" w:customStyle="1">
    <w:name w:val="Заголовок 4 Знак"/>
    <w:link w:val="679"/>
    <w:uiPriority w:val="9"/>
    <w:rPr>
      <w:rFonts w:ascii="Arial" w:hAnsi="Arial" w:eastAsia="Arial" w:cs="Arial"/>
      <w:b/>
      <w:bCs/>
      <w:sz w:val="26"/>
      <w:szCs w:val="26"/>
    </w:rPr>
  </w:style>
  <w:style w:type="character" w:styleId="692" w:customStyle="1">
    <w:name w:val="Заголовок 5 Знак"/>
    <w:link w:val="680"/>
    <w:uiPriority w:val="9"/>
    <w:rPr>
      <w:rFonts w:ascii="Arial" w:hAnsi="Arial" w:eastAsia="Arial" w:cs="Arial"/>
      <w:b/>
      <w:bCs/>
      <w:sz w:val="24"/>
      <w:szCs w:val="24"/>
    </w:rPr>
  </w:style>
  <w:style w:type="character" w:styleId="693" w:customStyle="1">
    <w:name w:val="Заголовок 6 Знак"/>
    <w:link w:val="681"/>
    <w:uiPriority w:val="9"/>
    <w:rPr>
      <w:rFonts w:ascii="Arial" w:hAnsi="Arial" w:eastAsia="Arial" w:cs="Arial"/>
      <w:b/>
      <w:bCs/>
      <w:sz w:val="22"/>
      <w:szCs w:val="22"/>
    </w:rPr>
  </w:style>
  <w:style w:type="character" w:styleId="694" w:customStyle="1">
    <w:name w:val="Заголовок 7 Знак"/>
    <w:link w:val="68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5" w:customStyle="1">
    <w:name w:val="Заголовок 8 Знак"/>
    <w:link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6" w:customStyle="1">
    <w:name w:val="Заголовок 9 Знак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Title"/>
    <w:basedOn w:val="675"/>
    <w:next w:val="675"/>
    <w:link w:val="698"/>
    <w:uiPriority w:val="10"/>
    <w:qFormat/>
    <w:pPr>
      <w:contextualSpacing/>
      <w:spacing w:before="300"/>
    </w:pPr>
    <w:rPr>
      <w:sz w:val="48"/>
      <w:szCs w:val="48"/>
    </w:rPr>
  </w:style>
  <w:style w:type="character" w:styleId="698" w:customStyle="1">
    <w:name w:val="Название Знак"/>
    <w:link w:val="697"/>
    <w:uiPriority w:val="10"/>
    <w:rPr>
      <w:sz w:val="48"/>
      <w:szCs w:val="48"/>
    </w:rPr>
  </w:style>
  <w:style w:type="paragraph" w:styleId="699">
    <w:name w:val="Subtitle"/>
    <w:basedOn w:val="675"/>
    <w:next w:val="675"/>
    <w:link w:val="700"/>
    <w:uiPriority w:val="11"/>
    <w:qFormat/>
    <w:pPr>
      <w:spacing w:before="200"/>
    </w:pPr>
    <w:rPr>
      <w:sz w:val="24"/>
      <w:szCs w:val="24"/>
    </w:rPr>
  </w:style>
  <w:style w:type="character" w:styleId="700" w:customStyle="1">
    <w:name w:val="Подзаголовок Знак"/>
    <w:link w:val="699"/>
    <w:uiPriority w:val="11"/>
    <w:rPr>
      <w:sz w:val="24"/>
      <w:szCs w:val="24"/>
    </w:rPr>
  </w:style>
  <w:style w:type="paragraph" w:styleId="701">
    <w:name w:val="Quote"/>
    <w:basedOn w:val="675"/>
    <w:next w:val="675"/>
    <w:link w:val="702"/>
    <w:uiPriority w:val="29"/>
    <w:qFormat/>
    <w:pPr>
      <w:ind w:left="720" w:right="720"/>
    </w:pPr>
    <w:rPr>
      <w:i/>
    </w:rPr>
  </w:style>
  <w:style w:type="character" w:styleId="702" w:customStyle="1">
    <w:name w:val="Цитата 2 Знак"/>
    <w:link w:val="701"/>
    <w:uiPriority w:val="29"/>
    <w:rPr>
      <w:i/>
    </w:rPr>
  </w:style>
  <w:style w:type="paragraph" w:styleId="703">
    <w:name w:val="Intense Quote"/>
    <w:basedOn w:val="675"/>
    <w:next w:val="675"/>
    <w:link w:val="70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 w:customStyle="1">
    <w:name w:val="Выделенная цитата Знак"/>
    <w:link w:val="703"/>
    <w:uiPriority w:val="30"/>
    <w:rPr>
      <w:i/>
    </w:rPr>
  </w:style>
  <w:style w:type="paragraph" w:styleId="705">
    <w:name w:val="Header"/>
    <w:basedOn w:val="675"/>
    <w:link w:val="70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6" w:customStyle="1">
    <w:name w:val="Верхний колонтитул Знак"/>
    <w:link w:val="705"/>
    <w:uiPriority w:val="99"/>
  </w:style>
  <w:style w:type="paragraph" w:styleId="707">
    <w:name w:val="Footer"/>
    <w:basedOn w:val="675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 w:customStyle="1">
    <w:name w:val="Footer Char"/>
    <w:uiPriority w:val="99"/>
  </w:style>
  <w:style w:type="paragraph" w:styleId="709">
    <w:name w:val="Caption"/>
    <w:basedOn w:val="675"/>
    <w:next w:val="675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0" w:customStyle="1">
    <w:name w:val="Нижний колонтитул Знак"/>
    <w:link w:val="707"/>
    <w:uiPriority w:val="99"/>
  </w:style>
  <w:style w:type="table" w:styleId="711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2" w:customStyle="1">
    <w:name w:val="Table Grid Light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3">
    <w:name w:val="Plain Table 1"/>
    <w:basedOn w:val="686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2"/>
    <w:basedOn w:val="686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6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8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 w:customStyle="1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 w:customStyle="1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0" w:customStyle="1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1" w:customStyle="1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2" w:customStyle="1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3" w:customStyle="1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4" w:customStyle="1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5" w:customStyle="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46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7" w:customStyle="1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3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4" w:customStyle="1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5" w:customStyle="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56" w:customStyle="1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57" w:customStyle="1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58" w:customStyle="1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59" w:customStyle="1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0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5" w:customStyle="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1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6" w:customStyle="1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3" w:customStyle="1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4" w:customStyle="1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5" w:customStyle="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06" w:customStyle="1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07" w:customStyle="1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08" w:customStyle="1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09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7" w:customStyle="1">
    <w:name w:val="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18" w:customStyle="1">
    <w:name w:val="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19" w:customStyle="1">
    <w:name w:val="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0" w:customStyle="1">
    <w:name w:val="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1" w:customStyle="1">
    <w:name w:val="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2" w:customStyle="1">
    <w:name w:val="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3" w:customStyle="1">
    <w:name w:val="Bordered &amp; Lined - Accent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4" w:customStyle="1">
    <w:name w:val="Bordered &amp; Lined - Accent 1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5" w:customStyle="1">
    <w:name w:val="Bordered &amp; Lined - Accent 2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6" w:customStyle="1">
    <w:name w:val="Bordered &amp; Lined - Accent 3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7" w:customStyle="1">
    <w:name w:val="Bordered &amp; Lined - Accent 4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8" w:customStyle="1">
    <w:name w:val="Bordered &amp; Lined - Accent 5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9" w:customStyle="1">
    <w:name w:val="Bordered &amp; Lined - Accent 6"/>
    <w:basedOn w:val="686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0" w:customStyle="1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1" w:customStyle="1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2" w:customStyle="1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3" w:customStyle="1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4" w:customStyle="1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5" w:customStyle="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36" w:customStyle="1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37">
    <w:name w:val="Hyperlink"/>
    <w:uiPriority w:val="99"/>
    <w:unhideWhenUsed/>
    <w:rPr>
      <w:color w:val="0563c1" w:themeColor="hyperlink"/>
      <w:u w:val="single"/>
    </w:rPr>
  </w:style>
  <w:style w:type="paragraph" w:styleId="838">
    <w:name w:val="footnote text"/>
    <w:basedOn w:val="675"/>
    <w:link w:val="839"/>
    <w:uiPriority w:val="99"/>
    <w:semiHidden/>
    <w:unhideWhenUsed/>
    <w:pPr>
      <w:spacing w:after="40" w:line="240" w:lineRule="auto"/>
    </w:pPr>
    <w:rPr>
      <w:sz w:val="18"/>
    </w:rPr>
  </w:style>
  <w:style w:type="character" w:styleId="839" w:customStyle="1">
    <w:name w:val="Текст сноски Знак"/>
    <w:link w:val="838"/>
    <w:uiPriority w:val="99"/>
    <w:rPr>
      <w:sz w:val="18"/>
    </w:rPr>
  </w:style>
  <w:style w:type="character" w:styleId="840">
    <w:name w:val="footnote reference"/>
    <w:uiPriority w:val="99"/>
    <w:unhideWhenUsed/>
    <w:rPr>
      <w:vertAlign w:val="superscript"/>
    </w:rPr>
  </w:style>
  <w:style w:type="paragraph" w:styleId="841">
    <w:name w:val="endnote text"/>
    <w:basedOn w:val="675"/>
    <w:link w:val="842"/>
    <w:uiPriority w:val="99"/>
    <w:semiHidden/>
    <w:unhideWhenUsed/>
    <w:pPr>
      <w:spacing w:after="0" w:line="240" w:lineRule="auto"/>
    </w:pPr>
    <w:rPr>
      <w:sz w:val="20"/>
    </w:rPr>
  </w:style>
  <w:style w:type="character" w:styleId="842" w:customStyle="1">
    <w:name w:val="Текст концевой сноски Знак"/>
    <w:link w:val="841"/>
    <w:uiPriority w:val="99"/>
    <w:rPr>
      <w:sz w:val="20"/>
    </w:rPr>
  </w:style>
  <w:style w:type="character" w:styleId="843">
    <w:name w:val="endnote reference"/>
    <w:uiPriority w:val="99"/>
    <w:semiHidden/>
    <w:unhideWhenUsed/>
    <w:rPr>
      <w:vertAlign w:val="superscript"/>
    </w:rPr>
  </w:style>
  <w:style w:type="paragraph" w:styleId="844">
    <w:name w:val="toc 1"/>
    <w:basedOn w:val="675"/>
    <w:next w:val="675"/>
    <w:uiPriority w:val="39"/>
    <w:unhideWhenUsed/>
    <w:pPr>
      <w:spacing w:after="57"/>
    </w:pPr>
  </w:style>
  <w:style w:type="paragraph" w:styleId="845">
    <w:name w:val="toc 2"/>
    <w:basedOn w:val="675"/>
    <w:next w:val="675"/>
    <w:uiPriority w:val="39"/>
    <w:unhideWhenUsed/>
    <w:pPr>
      <w:ind w:left="283"/>
      <w:spacing w:after="57"/>
    </w:pPr>
  </w:style>
  <w:style w:type="paragraph" w:styleId="846">
    <w:name w:val="toc 3"/>
    <w:basedOn w:val="675"/>
    <w:next w:val="675"/>
    <w:uiPriority w:val="39"/>
    <w:unhideWhenUsed/>
    <w:pPr>
      <w:ind w:left="567"/>
      <w:spacing w:after="57"/>
    </w:pPr>
  </w:style>
  <w:style w:type="paragraph" w:styleId="847">
    <w:name w:val="toc 4"/>
    <w:basedOn w:val="675"/>
    <w:next w:val="675"/>
    <w:uiPriority w:val="39"/>
    <w:unhideWhenUsed/>
    <w:pPr>
      <w:ind w:left="850"/>
      <w:spacing w:after="57"/>
    </w:pPr>
  </w:style>
  <w:style w:type="paragraph" w:styleId="848">
    <w:name w:val="toc 5"/>
    <w:basedOn w:val="675"/>
    <w:next w:val="675"/>
    <w:uiPriority w:val="39"/>
    <w:unhideWhenUsed/>
    <w:pPr>
      <w:ind w:left="1134"/>
      <w:spacing w:after="57"/>
    </w:pPr>
  </w:style>
  <w:style w:type="paragraph" w:styleId="849">
    <w:name w:val="toc 6"/>
    <w:basedOn w:val="675"/>
    <w:next w:val="675"/>
    <w:uiPriority w:val="39"/>
    <w:unhideWhenUsed/>
    <w:pPr>
      <w:ind w:left="1417"/>
      <w:spacing w:after="57"/>
    </w:pPr>
  </w:style>
  <w:style w:type="paragraph" w:styleId="850">
    <w:name w:val="toc 7"/>
    <w:basedOn w:val="675"/>
    <w:next w:val="675"/>
    <w:uiPriority w:val="39"/>
    <w:unhideWhenUsed/>
    <w:pPr>
      <w:ind w:left="1701"/>
      <w:spacing w:after="57"/>
    </w:pPr>
  </w:style>
  <w:style w:type="paragraph" w:styleId="851">
    <w:name w:val="toc 8"/>
    <w:basedOn w:val="675"/>
    <w:next w:val="675"/>
    <w:uiPriority w:val="39"/>
    <w:unhideWhenUsed/>
    <w:pPr>
      <w:ind w:left="1984"/>
      <w:spacing w:after="57"/>
    </w:pPr>
  </w:style>
  <w:style w:type="paragraph" w:styleId="852">
    <w:name w:val="toc 9"/>
    <w:basedOn w:val="675"/>
    <w:next w:val="675"/>
    <w:uiPriority w:val="39"/>
    <w:unhideWhenUsed/>
    <w:pPr>
      <w:ind w:left="2268"/>
      <w:spacing w:after="57"/>
    </w:pPr>
  </w:style>
  <w:style w:type="paragraph" w:styleId="853">
    <w:name w:val="TOC Heading"/>
    <w:uiPriority w:val="39"/>
    <w:unhideWhenUsed/>
  </w:style>
  <w:style w:type="paragraph" w:styleId="854">
    <w:name w:val="table of figures"/>
    <w:basedOn w:val="675"/>
    <w:next w:val="675"/>
    <w:uiPriority w:val="99"/>
    <w:unhideWhenUsed/>
    <w:pPr>
      <w:spacing w:after="0"/>
    </w:pPr>
  </w:style>
  <w:style w:type="paragraph" w:styleId="855">
    <w:name w:val="No Spacing"/>
    <w:basedOn w:val="675"/>
    <w:uiPriority w:val="1"/>
    <w:qFormat/>
    <w:pPr>
      <w:spacing w:after="0" w:line="240" w:lineRule="auto"/>
    </w:pPr>
  </w:style>
  <w:style w:type="paragraph" w:styleId="856">
    <w:name w:val="List Paragraph"/>
    <w:basedOn w:val="67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Нор Елена Александровна</dc:creator>
  <cp:revision>8</cp:revision>
  <dcterms:created xsi:type="dcterms:W3CDTF">2025-02-04T07:16:00Z</dcterms:created>
  <dcterms:modified xsi:type="dcterms:W3CDTF">2025-02-24T06:20:13Z</dcterms:modified>
</cp:coreProperties>
</file>