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E2C" w:rsidRDefault="009929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474720" cy="16884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6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3E2C" w:rsidRDefault="0099294F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ПРЕСС-РЕЛИЗ</w:t>
      </w:r>
    </w:p>
    <w:p w:rsidR="009E3E2C" w:rsidRDefault="0099294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>22 апреля 2022</w:t>
      </w:r>
    </w:p>
    <w:p w:rsidR="009E3E2C" w:rsidRDefault="0099294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над ошибками: самарский Росреестр рассказал, что надо исправить кадастровым инженерам</w:t>
      </w:r>
    </w:p>
    <w:p w:rsidR="009E3E2C" w:rsidRDefault="009929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приостановлений регистрации права и кадастрового учета показал, что их причиной нередко являются ошибки, допущенные кадастровыми инженерами при составлении межевых и технических планов. Заказчики этих планов – граждане и организации – не обладают сп</w:t>
      </w:r>
      <w:r>
        <w:rPr>
          <w:rFonts w:ascii="Times New Roman" w:hAnsi="Times New Roman" w:cs="Times New Roman"/>
          <w:sz w:val="28"/>
          <w:szCs w:val="28"/>
        </w:rPr>
        <w:t xml:space="preserve">ециальными знаниями, чтобы оценить их качество, поэтому являются заложниками ситуации. Управление Росреестра по Самарской области провело для кадастровых инженеров обучающий семинар, чтобы разобрать ошибки и рассказать о новеллах законодательства. </w:t>
      </w:r>
    </w:p>
    <w:p w:rsidR="009E3E2C" w:rsidRDefault="009929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семи</w:t>
      </w:r>
      <w:r>
        <w:rPr>
          <w:rFonts w:ascii="Times New Roman" w:hAnsi="Times New Roman" w:cs="Times New Roman"/>
          <w:sz w:val="28"/>
          <w:szCs w:val="28"/>
        </w:rPr>
        <w:t>наре начальники профильных отделов Управления Росреестра рассмотрели ошибки кадастровых инженеров при составлении межевых и технических планов и ответили на вопросы представителей этого профессионального сообщества.</w:t>
      </w:r>
    </w:p>
    <w:p w:rsidR="009E3E2C" w:rsidRDefault="009929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Мы рассчитываем, что семинары, которые</w:t>
      </w:r>
      <w:r>
        <w:rPr>
          <w:rFonts w:ascii="Times New Roman" w:hAnsi="Times New Roman" w:cs="Times New Roman"/>
          <w:i/>
          <w:sz w:val="28"/>
          <w:szCs w:val="28"/>
        </w:rPr>
        <w:t xml:space="preserve"> Управление Росреестра проводит для представителей профессионального сообщества, повысят качество подготавливаемых кадастровыми инженерами документов. Это позволит гражданам и организациям получать услуги Росреестра в максимально короткие сроки надлежащего</w:t>
      </w:r>
      <w:r>
        <w:rPr>
          <w:rFonts w:ascii="Times New Roman" w:hAnsi="Times New Roman" w:cs="Times New Roman"/>
          <w:i/>
          <w:sz w:val="28"/>
          <w:szCs w:val="28"/>
        </w:rPr>
        <w:t xml:space="preserve"> качества – это для нас самое главное. Сегодня большое количество услуг Росреестр оказывает в электронном виде в очень короткие сроки. Если представленные в орган регистрации прав документы будут соответствовать нормам законодательства, для наших заявителе</w:t>
      </w:r>
      <w:r>
        <w:rPr>
          <w:rFonts w:ascii="Times New Roman" w:hAnsi="Times New Roman" w:cs="Times New Roman"/>
          <w:i/>
          <w:sz w:val="28"/>
          <w:szCs w:val="28"/>
        </w:rPr>
        <w:t xml:space="preserve">й регистрация права и постановка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на кадастровый учет пройдет легко и быстро,</w:t>
      </w:r>
      <w:r>
        <w:rPr>
          <w:rFonts w:ascii="Times New Roman" w:hAnsi="Times New Roman" w:cs="Times New Roman"/>
          <w:sz w:val="28"/>
          <w:szCs w:val="28"/>
        </w:rPr>
        <w:t xml:space="preserve"> - говорит заместитель руководителя Управления Росреестра по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>Татьяна Титова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3E2C" w:rsidRDefault="009929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часто ошибки допускаются при составлении технических планов и при подготовк</w:t>
      </w:r>
      <w:r>
        <w:rPr>
          <w:rFonts w:ascii="Times New Roman" w:hAnsi="Times New Roman" w:cs="Times New Roman"/>
          <w:sz w:val="28"/>
          <w:szCs w:val="28"/>
        </w:rPr>
        <w:t>е межевых планов на земельные участки. Так, например, кадастровыми инженерами указывается неверный кадастровый квартал, в котором расположен земельный участок, не вносится в межевой план информация о кадастровых номерах объектов капитального строительства,</w:t>
      </w:r>
      <w:r>
        <w:rPr>
          <w:rFonts w:ascii="Times New Roman" w:hAnsi="Times New Roman" w:cs="Times New Roman"/>
          <w:sz w:val="28"/>
          <w:szCs w:val="28"/>
        </w:rPr>
        <w:t xml:space="preserve"> которые расположены на образуемых земельных участках, нарушается процедура согласования границ при уточнении местоположения земельного участка. Принимая межевой план, заказчики не могут (и не должны) проверить его достоверность, а потому кадастровому инже</w:t>
      </w:r>
      <w:r>
        <w:rPr>
          <w:rFonts w:ascii="Times New Roman" w:hAnsi="Times New Roman" w:cs="Times New Roman"/>
          <w:sz w:val="28"/>
          <w:szCs w:val="28"/>
        </w:rPr>
        <w:t xml:space="preserve">неру необходимо очень ответственно выполнять свою работу, чтобы у граждан и организаций после подачи документов на регистрацию права и постановки на кадастровый учет не возникло проблем. </w:t>
      </w:r>
    </w:p>
    <w:p w:rsidR="009E3E2C" w:rsidRDefault="009929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кадастровым инженерам рассказали о введенном в Самарской облас</w:t>
      </w:r>
      <w:r>
        <w:rPr>
          <w:rFonts w:ascii="Times New Roman" w:hAnsi="Times New Roman" w:cs="Times New Roman"/>
          <w:sz w:val="28"/>
          <w:szCs w:val="28"/>
        </w:rPr>
        <w:t>ти моратории для крестьянско-фермерских хозяйств на строительство жилых домов на землях сельскохозяйственного назначения во всех муниципальных образованиях региона. Вместе с тем на землях под садоводство строить индивидуальные жилые дома по-прежнему можно.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E2C" w:rsidRDefault="009929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Управления Росреестра напомнили: случаи серьезных нарушений законодательства со стороны кадастровых инженеров станут предметом рассмотрения правоохранительных органов. Так, Управление Росреестра обратилось к правоохранителям, обнаружив, что к</w:t>
      </w:r>
      <w:r>
        <w:rPr>
          <w:rFonts w:ascii="Times New Roman" w:hAnsi="Times New Roman" w:cs="Times New Roman"/>
          <w:sz w:val="28"/>
          <w:szCs w:val="28"/>
        </w:rPr>
        <w:t xml:space="preserve">адастровый инженер внес в межевой план 6 индивидуальных жилых домов, хотя на самом деле на данном земельном участке они не располагаются.  </w:t>
      </w:r>
    </w:p>
    <w:p w:rsidR="009E3E2C" w:rsidRDefault="009929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Эксперты предупредили об ответственности кадастровых инженеров за внесение заведомо ложных или недостоверных сведени</w:t>
      </w:r>
      <w:r>
        <w:rPr>
          <w:rFonts w:ascii="Times New Roman" w:hAnsi="Times New Roman" w:cs="Times New Roman"/>
          <w:sz w:val="28"/>
          <w:szCs w:val="28"/>
        </w:rPr>
        <w:t xml:space="preserve">й в технические и межевые планы, а также в акты обследования. </w:t>
      </w:r>
    </w:p>
    <w:p w:rsidR="009E3E2C" w:rsidRDefault="0099294F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______________________________________________________________________________________________________________</w:t>
      </w:r>
    </w:p>
    <w:p w:rsidR="009E3E2C" w:rsidRDefault="009E3E2C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</w:p>
    <w:p w:rsidR="009E3E2C" w:rsidRDefault="0099294F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lastRenderedPageBreak/>
        <w:t>Контакты для СМИ:</w:t>
      </w:r>
    </w:p>
    <w:p w:rsidR="009E3E2C" w:rsidRDefault="0099294F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Ольга Никитина, помощник руководителя Управления Росреестра</w:t>
      </w:r>
    </w:p>
    <w:p w:rsidR="009E3E2C" w:rsidRDefault="0099294F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тел</w:t>
      </w:r>
      <w:r>
        <w:rPr>
          <w:rFonts w:ascii="Segoe UI" w:hAnsi="Segoe UI" w:cs="Segoe UI"/>
        </w:rPr>
        <w:t xml:space="preserve">. (846) 33-22-555, </w:t>
      </w:r>
    </w:p>
    <w:p w:rsidR="009E3E2C" w:rsidRDefault="0099294F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моб. 89276907351 </w:t>
      </w:r>
    </w:p>
    <w:p w:rsidR="009E3E2C" w:rsidRDefault="0099294F">
      <w:pPr>
        <w:spacing w:after="0" w:line="240" w:lineRule="auto"/>
        <w:rPr>
          <w:rFonts w:ascii="Segoe UI" w:hAnsi="Segoe UI" w:cs="Segoe UI"/>
          <w:color w:val="0000FF"/>
          <w:u w:val="single"/>
          <w:shd w:val="clear" w:color="auto" w:fill="FFFFFF"/>
          <w:lang w:val="en-US"/>
        </w:rPr>
      </w:pPr>
      <w:hyperlink r:id="rId6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proofErr w:type="spellStart"/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:rsidR="009E3E2C" w:rsidRDefault="00992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сети: </w:t>
      </w:r>
    </w:p>
    <w:p w:rsidR="009E3E2C" w:rsidRDefault="00992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https://t.me/rosreestr_63</w:t>
        </w:r>
      </w:hyperlink>
    </w:p>
    <w:p w:rsidR="009E3E2C" w:rsidRDefault="00992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https://vk.com/rosreestr63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3E2C" w:rsidRDefault="009E3E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E3E2C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E2C"/>
    <w:rsid w:val="0099294F"/>
    <w:rsid w:val="009E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EAB4C-33B0-4D32-A517-77020A92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reestr6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rosreestr_6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.samara@mai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F0F75-F05C-4EC7-8BCA-ADE6324B7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Маслова Екатерина Александровна</cp:lastModifiedBy>
  <cp:revision>2</cp:revision>
  <cp:lastPrinted>2022-04-21T13:27:00Z</cp:lastPrinted>
  <dcterms:created xsi:type="dcterms:W3CDTF">2022-04-22T07:25:00Z</dcterms:created>
  <dcterms:modified xsi:type="dcterms:W3CDTF">2022-04-22T07:25:00Z</dcterms:modified>
</cp:coreProperties>
</file>