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9A" w:rsidRPr="00713F14" w:rsidRDefault="0094529A" w:rsidP="0094529A">
      <w:pPr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13F14">
        <w:rPr>
          <w:rFonts w:ascii="Times New Roman" w:hAnsi="Times New Roman" w:cs="Times New Roman"/>
          <w:b/>
          <w:sz w:val="32"/>
          <w:szCs w:val="24"/>
        </w:rPr>
        <w:t>Проведение продажи имущества на аукционе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94529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529A">
        <w:rPr>
          <w:rFonts w:ascii="Times New Roman" w:hAnsi="Times New Roman" w:cs="Times New Roman"/>
          <w:sz w:val="24"/>
          <w:szCs w:val="24"/>
        </w:rPr>
        <w:t>кциона.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В день определения участников, указанный в информационном сообщении о проведен</w:t>
      </w:r>
      <w:proofErr w:type="gramStart"/>
      <w:r w:rsidRPr="0094529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529A">
        <w:rPr>
          <w:rFonts w:ascii="Times New Roman" w:hAnsi="Times New Roman" w:cs="Times New Roman"/>
          <w:sz w:val="24"/>
          <w:szCs w:val="24"/>
        </w:rP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 xml:space="preserve">Решение продавца о признании претендентов участниками аукциона принимается в течение 5 рабочих дней </w:t>
      </w:r>
      <w:proofErr w:type="gramStart"/>
      <w:r w:rsidRPr="0094529A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94529A">
        <w:rPr>
          <w:rFonts w:ascii="Times New Roman" w:hAnsi="Times New Roman" w:cs="Times New Roman"/>
          <w:sz w:val="24"/>
          <w:szCs w:val="24"/>
        </w:rPr>
        <w:t xml:space="preserve"> срока приема заявок.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 w:rsidRPr="0094529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529A">
        <w:rPr>
          <w:rFonts w:ascii="Times New Roman" w:hAnsi="Times New Roman" w:cs="Times New Roman"/>
          <w:sz w:val="24"/>
          <w:szCs w:val="24"/>
        </w:rPr>
        <w:t>кциона.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94529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529A">
        <w:rPr>
          <w:rFonts w:ascii="Times New Roman" w:hAnsi="Times New Roman" w:cs="Times New Roman"/>
          <w:sz w:val="24"/>
          <w:szCs w:val="24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lastRenderedPageBreak/>
        <w:t>Со времени начала проведения процедуры аукциона оператором электронной площадки размещается: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</w:t>
      </w:r>
      <w:proofErr w:type="gramStart"/>
      <w:r w:rsidRPr="0094529A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94529A">
        <w:rPr>
          <w:rFonts w:ascii="Times New Roman" w:hAnsi="Times New Roman" w:cs="Times New Roman"/>
          <w:sz w:val="24"/>
          <w:szCs w:val="24"/>
        </w:rPr>
        <w:t xml:space="preserve"> сделал предпоследнее предложение о цене такого имущества в ходе продажи, и </w:t>
      </w:r>
      <w:r w:rsidRPr="0094529A">
        <w:rPr>
          <w:rFonts w:ascii="Times New Roman" w:hAnsi="Times New Roman" w:cs="Times New Roman"/>
          <w:sz w:val="24"/>
          <w:szCs w:val="24"/>
        </w:rPr>
        <w:lastRenderedPageBreak/>
        <w:t>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Решение о признан</w:t>
      </w:r>
      <w:proofErr w:type="gramStart"/>
      <w:r w:rsidRPr="0094529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529A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протоколом.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529A">
        <w:rPr>
          <w:rFonts w:ascii="Times New Roman" w:hAnsi="Times New Roman" w:cs="Times New Roman"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В течение 5 рабочих дней со дня подведения итогов аукциона с победителем заключается договор купли-продажи имущества.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29A">
        <w:rPr>
          <w:rFonts w:ascii="Times New Roman" w:hAnsi="Times New Roman" w:cs="Times New Roman"/>
          <w:sz w:val="24"/>
          <w:szCs w:val="24"/>
        </w:rPr>
        <w:t>В случае привлечения юридических лиц, указанных в абзацах втором и третьем пункта 2 настоящего Положения, задаток победителя, утратившего право на заключение договора купли-продажи имущества,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  <w:proofErr w:type="gramEnd"/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lastRenderedPageBreak/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94529A" w:rsidRPr="0094529A" w:rsidRDefault="0094529A" w:rsidP="009452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29A">
        <w:rPr>
          <w:rFonts w:ascii="Times New Roman" w:hAnsi="Times New Roman" w:cs="Times New Roman"/>
          <w:sz w:val="24"/>
          <w:szCs w:val="24"/>
        </w:rPr>
        <w:t>Организация продажи на аукционе земельных участков, объектов социально-культурного и коммунально-бытового назначения и передача указанных объектов в собственность покупателям осуществляются с учетом особенностей, установленных законодательством Российской Федерации о приватизации в отношении указанных видов имущества.</w:t>
      </w:r>
    </w:p>
    <w:sectPr w:rsidR="0094529A" w:rsidRPr="0094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EF"/>
    <w:rsid w:val="000939EF"/>
    <w:rsid w:val="002C3061"/>
    <w:rsid w:val="00353593"/>
    <w:rsid w:val="006E7108"/>
    <w:rsid w:val="00713F14"/>
    <w:rsid w:val="0094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Анастасия Александровна</dc:creator>
  <cp:keywords/>
  <dc:description/>
  <cp:lastModifiedBy>Морозова Анастасия Александровна</cp:lastModifiedBy>
  <cp:revision>3</cp:revision>
  <cp:lastPrinted>2020-07-22T09:32:00Z</cp:lastPrinted>
  <dcterms:created xsi:type="dcterms:W3CDTF">2020-07-22T04:32:00Z</dcterms:created>
  <dcterms:modified xsi:type="dcterms:W3CDTF">2020-07-22T09:36:00Z</dcterms:modified>
</cp:coreProperties>
</file>