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F65" w:rsidRDefault="00187F6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87F65" w:rsidRDefault="00187F6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87F65" w:rsidRDefault="00187F6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87F65" w:rsidRDefault="00187F65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87F65" w:rsidRDefault="00187F65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87F65" w:rsidRDefault="00187F65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87F65" w:rsidRPr="0070641B" w:rsidRDefault="00187F65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41EB">
                              <w:rPr>
                                <w:sz w:val="28"/>
                                <w:szCs w:val="28"/>
                              </w:rPr>
                              <w:t>23.01.2024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441EB">
                              <w:rPr>
                                <w:sz w:val="28"/>
                                <w:szCs w:val="28"/>
                              </w:rPr>
                              <w:t>62</w:t>
                            </w:r>
                            <w:bookmarkStart w:id="0" w:name="_GoBack"/>
                            <w:bookmarkEnd w:id="0"/>
                          </w:p>
                          <w:p w:rsidR="00187F65" w:rsidRPr="005669C2" w:rsidRDefault="00187F65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87F65" w:rsidRDefault="00187F65" w:rsidP="00E356CD">
                            <w:pPr>
                              <w:jc w:val="center"/>
                            </w:pPr>
                          </w:p>
                          <w:p w:rsidR="00187F65" w:rsidRDefault="00187F65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187F65" w:rsidRDefault="00187F6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87F65" w:rsidRDefault="00187F6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87F65" w:rsidRDefault="00187F65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87F65" w:rsidRDefault="00187F65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87F65" w:rsidRDefault="00187F65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87F65" w:rsidRDefault="00187F65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87F65" w:rsidRPr="0070641B" w:rsidRDefault="00187F65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41EB">
                        <w:rPr>
                          <w:sz w:val="28"/>
                          <w:szCs w:val="28"/>
                        </w:rPr>
                        <w:t>23.01.2024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441EB">
                        <w:rPr>
                          <w:sz w:val="28"/>
                          <w:szCs w:val="28"/>
                        </w:rPr>
                        <w:t>62</w:t>
                      </w:r>
                      <w:bookmarkStart w:id="1" w:name="_GoBack"/>
                      <w:bookmarkEnd w:id="1"/>
                    </w:p>
                    <w:p w:rsidR="00187F65" w:rsidRPr="005669C2" w:rsidRDefault="00187F65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87F65" w:rsidRDefault="00187F65" w:rsidP="00E356CD">
                      <w:pPr>
                        <w:jc w:val="center"/>
                      </w:pPr>
                    </w:p>
                    <w:p w:rsidR="00187F65" w:rsidRDefault="00187F65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D177F4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расчета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B91F76">
              <w:rPr>
                <w:b/>
                <w:sz w:val="28"/>
              </w:rPr>
              <w:t>теплоснабжени</w:t>
            </w:r>
            <w:r w:rsidR="001909C1">
              <w:rPr>
                <w:b/>
                <w:sz w:val="28"/>
              </w:rPr>
              <w:t>я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proofErr w:type="gramStart"/>
            <w:r w:rsidR="00187F65">
              <w:rPr>
                <w:b/>
                <w:sz w:val="28"/>
              </w:rPr>
              <w:t>с</w:t>
            </w:r>
            <w:proofErr w:type="gramEnd"/>
            <w:r w:rsidR="00187F65">
              <w:rPr>
                <w:b/>
                <w:sz w:val="28"/>
              </w:rPr>
              <w:t xml:space="preserve">. </w:t>
            </w:r>
            <w:proofErr w:type="gramStart"/>
            <w:r w:rsidR="00187F65">
              <w:rPr>
                <w:b/>
                <w:sz w:val="28"/>
              </w:rPr>
              <w:t>Георгиевка</w:t>
            </w:r>
            <w:proofErr w:type="gramEnd"/>
            <w:r w:rsidR="00187F65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F0B1C" w:rsidRDefault="000F0B1C" w:rsidP="000F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F1220A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7F65" w:rsidRPr="00E148E7">
        <w:rPr>
          <w:sz w:val="28"/>
          <w:szCs w:val="28"/>
        </w:rPr>
        <w:t xml:space="preserve">В целях </w:t>
      </w:r>
      <w:r w:rsidR="00187F65">
        <w:rPr>
          <w:sz w:val="28"/>
          <w:szCs w:val="28"/>
        </w:rPr>
        <w:t xml:space="preserve">соблюдения предельного (максимального) индекса изменения размера вносимой гражданами платы за коммунальные услуги ограничить тариф для населения на услугу теплоснабжения, оказываемую ООО «Теплосеть», на территории </w:t>
      </w:r>
      <w:proofErr w:type="gramStart"/>
      <w:r w:rsidR="00187F65">
        <w:rPr>
          <w:sz w:val="28"/>
          <w:szCs w:val="28"/>
        </w:rPr>
        <w:t>с</w:t>
      </w:r>
      <w:proofErr w:type="gramEnd"/>
      <w:r w:rsidR="00187F65">
        <w:rPr>
          <w:sz w:val="28"/>
          <w:szCs w:val="28"/>
        </w:rPr>
        <w:t xml:space="preserve">. </w:t>
      </w:r>
      <w:proofErr w:type="gramStart"/>
      <w:r w:rsidR="00187F65">
        <w:rPr>
          <w:sz w:val="28"/>
          <w:szCs w:val="28"/>
        </w:rPr>
        <w:t>Георгиевка</w:t>
      </w:r>
      <w:proofErr w:type="gramEnd"/>
      <w:r w:rsidR="00187F65">
        <w:rPr>
          <w:sz w:val="28"/>
          <w:szCs w:val="28"/>
        </w:rPr>
        <w:t xml:space="preserve"> сельского поселения Георгиевка муниципального района Кинельский в </w:t>
      </w:r>
      <w:r w:rsidR="00187F65" w:rsidRPr="00F07388">
        <w:rPr>
          <w:sz w:val="28"/>
          <w:szCs w:val="28"/>
        </w:rPr>
        <w:t xml:space="preserve">размере </w:t>
      </w:r>
      <w:r w:rsidR="007370F1">
        <w:rPr>
          <w:sz w:val="28"/>
          <w:szCs w:val="28"/>
        </w:rPr>
        <w:t>20</w:t>
      </w:r>
      <w:r w:rsidR="00456F5D">
        <w:rPr>
          <w:sz w:val="28"/>
          <w:szCs w:val="28"/>
        </w:rPr>
        <w:t>93</w:t>
      </w:r>
      <w:r w:rsidR="007370F1">
        <w:rPr>
          <w:sz w:val="28"/>
          <w:szCs w:val="28"/>
        </w:rPr>
        <w:t>,00 руб./Гкал (без НДС).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D51B9D">
        <w:rPr>
          <w:color w:val="000000"/>
          <w:sz w:val="28"/>
          <w:szCs w:val="28"/>
        </w:rPr>
        <w:t xml:space="preserve">указанного </w:t>
      </w:r>
      <w:r w:rsidR="00ED1019">
        <w:rPr>
          <w:color w:val="000000"/>
          <w:sz w:val="28"/>
          <w:szCs w:val="28"/>
        </w:rPr>
        <w:t>тарифа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 xml:space="preserve">с </w:t>
      </w:r>
      <w:r w:rsidR="00D51B9D">
        <w:rPr>
          <w:color w:val="000000"/>
          <w:sz w:val="28"/>
          <w:szCs w:val="28"/>
        </w:rPr>
        <w:t>01.0</w:t>
      </w:r>
      <w:r w:rsidR="007370F1">
        <w:rPr>
          <w:color w:val="000000"/>
          <w:sz w:val="28"/>
          <w:szCs w:val="28"/>
        </w:rPr>
        <w:t>1</w:t>
      </w:r>
      <w:r w:rsidR="00D51B9D">
        <w:rPr>
          <w:color w:val="000000"/>
          <w:sz w:val="28"/>
          <w:szCs w:val="28"/>
        </w:rPr>
        <w:t>.202</w:t>
      </w:r>
      <w:r w:rsidR="00A41A4A">
        <w:rPr>
          <w:color w:val="000000"/>
          <w:sz w:val="28"/>
          <w:szCs w:val="28"/>
        </w:rPr>
        <w:t>4</w:t>
      </w:r>
      <w:r w:rsidR="00D51B9D">
        <w:rPr>
          <w:color w:val="000000"/>
          <w:sz w:val="28"/>
          <w:szCs w:val="28"/>
        </w:rPr>
        <w:t xml:space="preserve"> г.</w:t>
      </w:r>
      <w:r w:rsidR="00ED1019">
        <w:rPr>
          <w:color w:val="000000"/>
          <w:sz w:val="28"/>
          <w:szCs w:val="28"/>
        </w:rPr>
        <w:t xml:space="preserve"> </w:t>
      </w:r>
      <w:r w:rsidR="00D51B9D">
        <w:rPr>
          <w:color w:val="000000"/>
          <w:sz w:val="28"/>
          <w:szCs w:val="28"/>
        </w:rPr>
        <w:t>по</w:t>
      </w:r>
      <w:r w:rsidR="00851F4D">
        <w:rPr>
          <w:color w:val="000000"/>
          <w:sz w:val="28"/>
          <w:szCs w:val="28"/>
        </w:rPr>
        <w:t xml:space="preserve"> </w:t>
      </w:r>
      <w:r w:rsidR="00A41A4A">
        <w:rPr>
          <w:color w:val="000000"/>
          <w:sz w:val="28"/>
          <w:szCs w:val="28"/>
        </w:rPr>
        <w:t>30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0</w:t>
      </w:r>
      <w:r w:rsidR="00A41A4A">
        <w:rPr>
          <w:color w:val="000000"/>
          <w:sz w:val="28"/>
          <w:szCs w:val="28"/>
        </w:rPr>
        <w:t>6</w:t>
      </w:r>
      <w:r w:rsidR="00EB7BA1">
        <w:rPr>
          <w:color w:val="000000"/>
          <w:sz w:val="28"/>
          <w:szCs w:val="28"/>
        </w:rPr>
        <w:t>.20</w:t>
      </w:r>
      <w:r w:rsidR="00D51B9D">
        <w:rPr>
          <w:color w:val="000000"/>
          <w:sz w:val="28"/>
          <w:szCs w:val="28"/>
        </w:rPr>
        <w:t>2</w:t>
      </w:r>
      <w:r w:rsidR="00A41A4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EB7BA1" w:rsidRDefault="00035B80" w:rsidP="006C53F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EB7BA1">
        <w:rPr>
          <w:color w:val="000000"/>
          <w:sz w:val="28"/>
          <w:szCs w:val="28"/>
        </w:rPr>
        <w:t xml:space="preserve"> его официального опубликования</w:t>
      </w:r>
      <w:r w:rsidR="00B05E5A">
        <w:rPr>
          <w:color w:val="000000"/>
          <w:sz w:val="28"/>
          <w:szCs w:val="28"/>
        </w:rPr>
        <w:t xml:space="preserve"> </w:t>
      </w:r>
      <w:r w:rsidR="00B05E5A">
        <w:rPr>
          <w:sz w:val="28"/>
          <w:szCs w:val="28"/>
        </w:rPr>
        <w:t>и распространяется на правоотношения, возникшие с 1 января 202</w:t>
      </w:r>
      <w:r w:rsidR="00A41A4A">
        <w:rPr>
          <w:sz w:val="28"/>
          <w:szCs w:val="28"/>
        </w:rPr>
        <w:t>4</w:t>
      </w:r>
      <w:r w:rsidR="00B05E5A">
        <w:rPr>
          <w:sz w:val="28"/>
          <w:szCs w:val="28"/>
        </w:rPr>
        <w:t xml:space="preserve"> г.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A41A4A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A41A4A">
        <w:rPr>
          <w:color w:val="000000"/>
          <w:sz w:val="28"/>
          <w:szCs w:val="28"/>
        </w:rPr>
        <w:t>Руз</w:t>
      </w:r>
      <w:r w:rsidR="007C0452">
        <w:rPr>
          <w:color w:val="000000"/>
          <w:sz w:val="28"/>
          <w:szCs w:val="28"/>
        </w:rPr>
        <w:t>ов</w:t>
      </w:r>
      <w:r w:rsidR="00A41A4A">
        <w:rPr>
          <w:color w:val="000000"/>
          <w:sz w:val="28"/>
          <w:szCs w:val="28"/>
        </w:rPr>
        <w:t>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B05E5A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65" w:rsidRDefault="00187F65" w:rsidP="00281845">
      <w:r>
        <w:separator/>
      </w:r>
    </w:p>
  </w:endnote>
  <w:endnote w:type="continuationSeparator" w:id="0">
    <w:p w:rsidR="00187F65" w:rsidRDefault="00187F65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65" w:rsidRDefault="00187F6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441EB">
      <w:rPr>
        <w:noProof/>
      </w:rPr>
      <w:t>2</w:t>
    </w:r>
    <w:r>
      <w:fldChar w:fldCharType="end"/>
    </w:r>
  </w:p>
  <w:p w:rsidR="00187F65" w:rsidRDefault="00187F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65" w:rsidRDefault="00187F65" w:rsidP="00281845">
      <w:r>
        <w:separator/>
      </w:r>
    </w:p>
  </w:footnote>
  <w:footnote w:type="continuationSeparator" w:id="0">
    <w:p w:rsidR="00187F65" w:rsidRDefault="00187F65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0B1C"/>
    <w:rsid w:val="000F4387"/>
    <w:rsid w:val="000F68BE"/>
    <w:rsid w:val="00103050"/>
    <w:rsid w:val="00104A81"/>
    <w:rsid w:val="00141AB1"/>
    <w:rsid w:val="00144831"/>
    <w:rsid w:val="00157BFC"/>
    <w:rsid w:val="00181640"/>
    <w:rsid w:val="00187F65"/>
    <w:rsid w:val="001909C1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A2D10"/>
    <w:rsid w:val="009B457D"/>
    <w:rsid w:val="00A03823"/>
    <w:rsid w:val="00A23F78"/>
    <w:rsid w:val="00A24BAE"/>
    <w:rsid w:val="00A41A4A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65602"/>
    <w:rsid w:val="00B85140"/>
    <w:rsid w:val="00B90053"/>
    <w:rsid w:val="00B91574"/>
    <w:rsid w:val="00B91F76"/>
    <w:rsid w:val="00BB1492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77F4"/>
    <w:rsid w:val="00D257C8"/>
    <w:rsid w:val="00D27190"/>
    <w:rsid w:val="00D441EB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2024-01-17T06:12:00Z</cp:lastPrinted>
  <dcterms:created xsi:type="dcterms:W3CDTF">2023-01-20T10:19:00Z</dcterms:created>
  <dcterms:modified xsi:type="dcterms:W3CDTF">2024-01-24T07:44:00Z</dcterms:modified>
</cp:coreProperties>
</file>