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81" w:type="dxa"/>
        <w:tblInd w:w="108" w:type="dxa"/>
        <w:tblLayout w:type="fixed"/>
        <w:tblLook w:val="0000"/>
      </w:tblPr>
      <w:tblGrid>
        <w:gridCol w:w="2835"/>
        <w:gridCol w:w="1832"/>
        <w:gridCol w:w="118"/>
        <w:gridCol w:w="3012"/>
        <w:gridCol w:w="1772"/>
        <w:gridCol w:w="3012"/>
      </w:tblGrid>
      <w:tr w:rsidR="00031815" w:rsidTr="00030A07">
        <w:tblPrEx>
          <w:tblCellMar>
            <w:top w:w="0" w:type="dxa"/>
            <w:bottom w:w="0" w:type="dxa"/>
          </w:tblCellMar>
        </w:tblPrEx>
        <w:trPr>
          <w:gridAfter w:val="1"/>
          <w:wAfter w:w="3012" w:type="dxa"/>
          <w:trHeight w:val="1"/>
        </w:trPr>
        <w:tc>
          <w:tcPr>
            <w:tcW w:w="4785" w:type="dxa"/>
            <w:gridSpan w:val="3"/>
            <w:shd w:val="clear" w:color="auto" w:fill="FFFFFF"/>
          </w:tcPr>
          <w:p w:rsidR="00030A07" w:rsidRPr="00F2229D" w:rsidRDefault="00030A07" w:rsidP="00030A07">
            <w:pPr>
              <w:tabs>
                <w:tab w:val="left" w:pos="8784"/>
              </w:tabs>
              <w:rPr>
                <w:sz w:val="26"/>
                <w:szCs w:val="26"/>
              </w:rPr>
            </w:pPr>
            <w:r w:rsidRPr="00F2229D">
              <w:rPr>
                <w:sz w:val="26"/>
                <w:szCs w:val="26"/>
              </w:rPr>
              <w:t>Администрация</w:t>
            </w:r>
            <w:r>
              <w:rPr>
                <w:sz w:val="26"/>
                <w:szCs w:val="26"/>
              </w:rPr>
              <w:tab/>
            </w:r>
          </w:p>
          <w:p w:rsidR="00030A07" w:rsidRPr="00F2229D" w:rsidRDefault="00030A07" w:rsidP="00030A07">
            <w:pPr>
              <w:rPr>
                <w:sz w:val="26"/>
                <w:szCs w:val="26"/>
              </w:rPr>
            </w:pPr>
            <w:r w:rsidRPr="00F2229D">
              <w:rPr>
                <w:sz w:val="26"/>
                <w:szCs w:val="26"/>
              </w:rPr>
              <w:t>сельского поселения</w:t>
            </w:r>
          </w:p>
          <w:p w:rsidR="00030A07" w:rsidRPr="00F2229D" w:rsidRDefault="00030A07" w:rsidP="00030A07">
            <w:pPr>
              <w:rPr>
                <w:sz w:val="26"/>
                <w:szCs w:val="26"/>
              </w:rPr>
            </w:pPr>
            <w:r w:rsidRPr="00F2229D">
              <w:rPr>
                <w:sz w:val="26"/>
                <w:szCs w:val="26"/>
              </w:rPr>
              <w:t xml:space="preserve">   Новый Сарбай </w:t>
            </w:r>
          </w:p>
          <w:p w:rsidR="00030A07" w:rsidRPr="00F2229D" w:rsidRDefault="00030A07" w:rsidP="00030A07">
            <w:pPr>
              <w:rPr>
                <w:sz w:val="26"/>
                <w:szCs w:val="26"/>
              </w:rPr>
            </w:pPr>
            <w:r w:rsidRPr="00F2229D">
              <w:rPr>
                <w:sz w:val="26"/>
                <w:szCs w:val="26"/>
              </w:rPr>
              <w:t xml:space="preserve">  муниципального </w:t>
            </w:r>
          </w:p>
          <w:p w:rsidR="00030A07" w:rsidRPr="00F2229D" w:rsidRDefault="00030A07" w:rsidP="00030A07">
            <w:pPr>
              <w:rPr>
                <w:sz w:val="26"/>
                <w:szCs w:val="26"/>
              </w:rPr>
            </w:pPr>
            <w:r w:rsidRPr="00F2229D">
              <w:rPr>
                <w:sz w:val="26"/>
                <w:szCs w:val="26"/>
              </w:rPr>
              <w:t xml:space="preserve">района Кинельский </w:t>
            </w:r>
          </w:p>
          <w:p w:rsidR="00030A07" w:rsidRPr="00F2229D" w:rsidRDefault="00030A07" w:rsidP="00030A07">
            <w:pPr>
              <w:rPr>
                <w:sz w:val="26"/>
                <w:szCs w:val="26"/>
              </w:rPr>
            </w:pPr>
            <w:r w:rsidRPr="00F2229D">
              <w:rPr>
                <w:sz w:val="26"/>
                <w:szCs w:val="26"/>
              </w:rPr>
              <w:t>Самарской области</w:t>
            </w:r>
          </w:p>
          <w:p w:rsidR="00030A07" w:rsidRPr="00F2229D" w:rsidRDefault="00030A07" w:rsidP="00030A07">
            <w:pPr>
              <w:rPr>
                <w:sz w:val="26"/>
                <w:szCs w:val="26"/>
              </w:rPr>
            </w:pPr>
          </w:p>
          <w:p w:rsidR="00030A07" w:rsidRPr="00F2229D" w:rsidRDefault="00030A07" w:rsidP="00030A07">
            <w:pPr>
              <w:rPr>
                <w:sz w:val="26"/>
                <w:szCs w:val="26"/>
              </w:rPr>
            </w:pPr>
            <w:r w:rsidRPr="00F2229D">
              <w:rPr>
                <w:sz w:val="26"/>
                <w:szCs w:val="26"/>
              </w:rPr>
              <w:t>ПОСТАНОВЛЕНИЕ</w:t>
            </w:r>
          </w:p>
          <w:p w:rsidR="00030A07" w:rsidRPr="00F2229D" w:rsidRDefault="00030A07" w:rsidP="00030A07">
            <w:pPr>
              <w:rPr>
                <w:sz w:val="26"/>
                <w:szCs w:val="26"/>
              </w:rPr>
            </w:pPr>
            <w:r w:rsidRPr="00F2229D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89 </w:t>
            </w:r>
            <w:r w:rsidRPr="00F2229D">
              <w:rPr>
                <w:sz w:val="26"/>
                <w:szCs w:val="26"/>
              </w:rPr>
              <w:t xml:space="preserve"> от</w:t>
            </w:r>
            <w:r>
              <w:rPr>
                <w:sz w:val="26"/>
                <w:szCs w:val="26"/>
              </w:rPr>
              <w:t xml:space="preserve"> 26.12.2021 г</w:t>
            </w:r>
            <w:r w:rsidRPr="00F2229D">
              <w:rPr>
                <w:sz w:val="26"/>
                <w:szCs w:val="26"/>
              </w:rPr>
              <w:t>.</w:t>
            </w:r>
          </w:p>
          <w:p w:rsidR="007D0D2A" w:rsidRPr="007D0D2A" w:rsidRDefault="007D0D2A" w:rsidP="007D0D2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36"/>
                <w:szCs w:val="36"/>
              </w:rPr>
            </w:pPr>
          </w:p>
        </w:tc>
        <w:tc>
          <w:tcPr>
            <w:tcW w:w="4784" w:type="dxa"/>
            <w:gridSpan w:val="2"/>
            <w:shd w:val="clear" w:color="auto" w:fill="FFFFFF"/>
          </w:tcPr>
          <w:p w:rsidR="00031815" w:rsidRDefault="00031815" w:rsidP="00D05AA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D0D2A" w:rsidTr="00030A0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97" w:type="dxa"/>
            <w:gridSpan w:val="4"/>
            <w:shd w:val="clear" w:color="auto" w:fill="FFFFFF"/>
          </w:tcPr>
          <w:p w:rsidR="007D0D2A" w:rsidRPr="00030A07" w:rsidRDefault="007D0D2A" w:rsidP="00030A0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D0D2A">
              <w:rPr>
                <w:rFonts w:ascii="Times New Roman CYR" w:hAnsi="Times New Roman CYR" w:cs="Times New Roman CYR"/>
                <w:sz w:val="28"/>
                <w:szCs w:val="28"/>
              </w:rPr>
              <w:t>Об утверждении Порядка ведения инвентарного и аналитического учета</w:t>
            </w:r>
            <w:r w:rsidR="00030A07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7D0D2A">
              <w:rPr>
                <w:rFonts w:ascii="Times New Roman CYR" w:hAnsi="Times New Roman CYR" w:cs="Times New Roman CYR"/>
                <w:sz w:val="28"/>
                <w:szCs w:val="28"/>
              </w:rPr>
              <w:t>по объектам имущества (нефинансовым активам) составляющим казн</w:t>
            </w:r>
            <w:r w:rsidR="00030A07">
              <w:rPr>
                <w:rFonts w:ascii="Times New Roman CYR" w:hAnsi="Times New Roman CYR" w:cs="Times New Roman CYR"/>
                <w:sz w:val="28"/>
                <w:szCs w:val="28"/>
              </w:rPr>
              <w:t xml:space="preserve">у </w:t>
            </w:r>
            <w:r w:rsidRPr="007D0D2A"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Администрации сельского поселения </w:t>
            </w:r>
            <w:proofErr w:type="gramStart"/>
            <w:r w:rsidR="00030A07"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  <w:proofErr w:type="gramEnd"/>
            <w:r w:rsidR="00030A07">
              <w:rPr>
                <w:rFonts w:ascii="Times New Roman CYR" w:hAnsi="Times New Roman CYR" w:cs="Times New Roman CYR"/>
                <w:sz w:val="28"/>
                <w:szCs w:val="28"/>
              </w:rPr>
              <w:t xml:space="preserve"> Сарбай</w:t>
            </w:r>
            <w:r w:rsidRPr="007D0D2A"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</w:t>
            </w:r>
            <w:r w:rsidR="00030A07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7D0D2A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района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Кинельский</w:t>
            </w:r>
            <w:r w:rsidRPr="007D0D2A">
              <w:rPr>
                <w:rFonts w:ascii="Times New Roman CYR" w:hAnsi="Times New Roman CYR" w:cs="Times New Roman CYR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4784" w:type="dxa"/>
            <w:gridSpan w:val="2"/>
            <w:shd w:val="clear" w:color="auto" w:fill="FFFFFF"/>
          </w:tcPr>
          <w:p w:rsidR="007D0D2A" w:rsidRDefault="007D0D2A" w:rsidP="00D05AA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D0D2A" w:rsidTr="00030A07">
        <w:tblPrEx>
          <w:tblCellMar>
            <w:top w:w="0" w:type="dxa"/>
            <w:bottom w:w="0" w:type="dxa"/>
          </w:tblCellMar>
        </w:tblPrEx>
        <w:trPr>
          <w:gridAfter w:val="4"/>
          <w:wAfter w:w="7914" w:type="dxa"/>
          <w:trHeight w:val="1"/>
        </w:trPr>
        <w:tc>
          <w:tcPr>
            <w:tcW w:w="2835" w:type="dxa"/>
            <w:shd w:val="clear" w:color="auto" w:fill="FFFFFF"/>
          </w:tcPr>
          <w:p w:rsidR="007D0D2A" w:rsidRDefault="00150692" w:rsidP="007D0D2A">
            <w:pPr>
              <w:suppressAutoHyphens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36"/>
                <w:szCs w:val="36"/>
              </w:rPr>
              <w:t xml:space="preserve">     </w:t>
            </w:r>
          </w:p>
        </w:tc>
        <w:tc>
          <w:tcPr>
            <w:tcW w:w="1832" w:type="dxa"/>
            <w:shd w:val="clear" w:color="auto" w:fill="FFFFFF"/>
          </w:tcPr>
          <w:p w:rsidR="007D0D2A" w:rsidRPr="00120502" w:rsidRDefault="007D0D2A" w:rsidP="005266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31815" w:rsidRDefault="00031815" w:rsidP="00031815">
      <w:pPr>
        <w:pStyle w:val="4"/>
        <w:widowControl w:val="0"/>
        <w:tabs>
          <w:tab w:val="left" w:pos="0"/>
        </w:tabs>
        <w:spacing w:before="0" w:after="0"/>
        <w:ind w:right="5244"/>
        <w:jc w:val="both"/>
        <w:rPr>
          <w:rFonts w:ascii="Times New Roman" w:hAnsi="Times New Roman"/>
          <w:b w:val="0"/>
        </w:rPr>
      </w:pPr>
    </w:p>
    <w:p w:rsidR="007D0D2A" w:rsidRPr="007D0D2A" w:rsidRDefault="007D0D2A" w:rsidP="007D0D2A">
      <w:pPr>
        <w:numPr>
          <w:ilvl w:val="8"/>
          <w:numId w:val="2"/>
        </w:numPr>
        <w:tabs>
          <w:tab w:val="left" w:pos="30"/>
        </w:tabs>
        <w:ind w:left="0" w:firstLine="709"/>
        <w:jc w:val="both"/>
      </w:pPr>
      <w:proofErr w:type="gramStart"/>
      <w:r w:rsidRPr="007D0D2A">
        <w:rPr>
          <w:rFonts w:cs="Arial"/>
          <w:sz w:val="28"/>
          <w:szCs w:val="28"/>
        </w:rPr>
        <w:t>В соответствии с </w:t>
      </w:r>
      <w:hyperlink r:id="rId7" w:anchor="64U0IK" w:history="1">
        <w:r w:rsidRPr="007D0D2A">
          <w:rPr>
            <w:rFonts w:cs="Arial"/>
            <w:sz w:val="28"/>
            <w:szCs w:val="28"/>
          </w:rPr>
          <w:t>приказом Министерства финансов Российской Федерации от 01.12.2010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  </w:r>
      </w:hyperlink>
      <w:r w:rsidRPr="007D0D2A">
        <w:rPr>
          <w:rFonts w:cs="Arial"/>
          <w:sz w:val="28"/>
          <w:szCs w:val="28"/>
        </w:rPr>
        <w:t>, </w:t>
      </w:r>
      <w:hyperlink r:id="rId8" w:history="1">
        <w:r w:rsidRPr="007D0D2A">
          <w:rPr>
            <w:rFonts w:cs="Arial"/>
            <w:sz w:val="28"/>
            <w:szCs w:val="28"/>
          </w:rPr>
          <w:t>приказом Министерства финансов Российской Федерации от 06.12.2010 № 162н "Об утверждении Плана счетов бюджетного учета и Инструкции по</w:t>
        </w:r>
        <w:proofErr w:type="gramEnd"/>
        <w:r w:rsidRPr="007D0D2A">
          <w:rPr>
            <w:rFonts w:cs="Arial"/>
            <w:sz w:val="28"/>
            <w:szCs w:val="28"/>
          </w:rPr>
          <w:t xml:space="preserve"> </w:t>
        </w:r>
        <w:proofErr w:type="gramStart"/>
        <w:r w:rsidRPr="007D0D2A">
          <w:rPr>
            <w:rFonts w:cs="Arial"/>
            <w:sz w:val="28"/>
            <w:szCs w:val="28"/>
          </w:rPr>
          <w:t>его применению"</w:t>
        </w:r>
      </w:hyperlink>
      <w:r w:rsidRPr="007D0D2A">
        <w:rPr>
          <w:rFonts w:ascii="Arial" w:hAnsi="Arial" w:cs="Arial"/>
          <w:sz w:val="20"/>
          <w:szCs w:val="20"/>
        </w:rPr>
        <w:t xml:space="preserve">, </w:t>
      </w:r>
      <w:r w:rsidRPr="007D0D2A">
        <w:rPr>
          <w:rFonts w:cs="Arial"/>
          <w:sz w:val="28"/>
          <w:szCs w:val="28"/>
        </w:rPr>
        <w:t> </w:t>
      </w:r>
      <w:hyperlink r:id="rId9" w:history="1">
        <w:r w:rsidRPr="007D0D2A">
          <w:rPr>
            <w:rFonts w:cs="Arial"/>
            <w:sz w:val="28"/>
            <w:szCs w:val="28"/>
          </w:rPr>
          <w:t>приказом Минфина России от 30.03.2015 №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</w:t>
        </w:r>
      </w:hyperlink>
      <w:r w:rsidRPr="007D0D2A">
        <w:rPr>
          <w:rFonts w:cs="Arial"/>
          <w:sz w:val="28"/>
          <w:szCs w:val="28"/>
        </w:rPr>
        <w:t>, Приказом Минфина России от 15.06.2021 № 84н «Об утверждении федерального стандарта бухгалтерского учета государственных финансов «Государственная (муниципальная) казна», Уставом сельского</w:t>
      </w:r>
      <w:proofErr w:type="gramEnd"/>
      <w:r w:rsidRPr="007D0D2A">
        <w:rPr>
          <w:rFonts w:cs="Arial"/>
          <w:sz w:val="28"/>
          <w:szCs w:val="28"/>
        </w:rPr>
        <w:t xml:space="preserve"> поселения </w:t>
      </w:r>
      <w:proofErr w:type="gramStart"/>
      <w:r w:rsidR="00030A07">
        <w:rPr>
          <w:rFonts w:cs="Arial"/>
          <w:sz w:val="28"/>
          <w:szCs w:val="28"/>
        </w:rPr>
        <w:t>Новый</w:t>
      </w:r>
      <w:proofErr w:type="gramEnd"/>
      <w:r w:rsidR="00030A07">
        <w:rPr>
          <w:rFonts w:cs="Arial"/>
          <w:sz w:val="28"/>
          <w:szCs w:val="28"/>
        </w:rPr>
        <w:t xml:space="preserve"> Сарбай</w:t>
      </w:r>
      <w:r w:rsidRPr="007D0D2A">
        <w:rPr>
          <w:rFonts w:cs="Arial"/>
          <w:sz w:val="28"/>
          <w:szCs w:val="28"/>
        </w:rPr>
        <w:t xml:space="preserve"> муниципального района </w:t>
      </w:r>
      <w:r>
        <w:rPr>
          <w:rFonts w:cs="Arial"/>
          <w:sz w:val="28"/>
          <w:szCs w:val="28"/>
        </w:rPr>
        <w:t>Кинельский</w:t>
      </w:r>
      <w:r w:rsidR="002275A5">
        <w:rPr>
          <w:rFonts w:cs="Arial"/>
          <w:sz w:val="28"/>
          <w:szCs w:val="28"/>
        </w:rPr>
        <w:t xml:space="preserve"> Самарской области</w:t>
      </w:r>
      <w:r w:rsidR="009918D8">
        <w:rPr>
          <w:rFonts w:cs="Arial"/>
          <w:sz w:val="28"/>
          <w:szCs w:val="28"/>
        </w:rPr>
        <w:t xml:space="preserve">, администрация сельского поселения </w:t>
      </w:r>
      <w:r w:rsidR="00030A07">
        <w:rPr>
          <w:rFonts w:cs="Arial"/>
          <w:sz w:val="28"/>
          <w:szCs w:val="28"/>
        </w:rPr>
        <w:t>Новый Сарбай</w:t>
      </w:r>
      <w:r w:rsidR="009918D8">
        <w:rPr>
          <w:rFonts w:cs="Arial"/>
          <w:sz w:val="28"/>
          <w:szCs w:val="28"/>
        </w:rPr>
        <w:t xml:space="preserve"> муниципального района Кинельский Самарской области</w:t>
      </w:r>
    </w:p>
    <w:p w:rsidR="007D0D2A" w:rsidRPr="006C6E7F" w:rsidRDefault="007D0D2A" w:rsidP="007D0D2A">
      <w:pPr>
        <w:numPr>
          <w:ilvl w:val="0"/>
          <w:numId w:val="2"/>
        </w:numPr>
        <w:rPr>
          <w:sz w:val="26"/>
          <w:szCs w:val="26"/>
        </w:rPr>
      </w:pPr>
    </w:p>
    <w:p w:rsidR="007D0D2A" w:rsidRPr="006C6E7F" w:rsidRDefault="007D0D2A" w:rsidP="002275A5">
      <w:pPr>
        <w:jc w:val="center"/>
        <w:rPr>
          <w:b/>
          <w:sz w:val="26"/>
          <w:szCs w:val="26"/>
        </w:rPr>
      </w:pPr>
      <w:proofErr w:type="gramStart"/>
      <w:r w:rsidRPr="006C6E7F">
        <w:rPr>
          <w:b/>
          <w:sz w:val="26"/>
          <w:szCs w:val="26"/>
        </w:rPr>
        <w:t>П</w:t>
      </w:r>
      <w:proofErr w:type="gramEnd"/>
      <w:r w:rsidRPr="006C6E7F">
        <w:rPr>
          <w:b/>
          <w:sz w:val="26"/>
          <w:szCs w:val="26"/>
        </w:rPr>
        <w:t xml:space="preserve"> О С Т А Н О В Л Я Е Т:</w:t>
      </w:r>
    </w:p>
    <w:p w:rsidR="007D0D2A" w:rsidRDefault="007D0D2A" w:rsidP="007D0D2A">
      <w:pPr>
        <w:numPr>
          <w:ilvl w:val="0"/>
          <w:numId w:val="2"/>
        </w:numPr>
        <w:jc w:val="both"/>
        <w:rPr>
          <w:sz w:val="26"/>
          <w:szCs w:val="26"/>
        </w:rPr>
      </w:pPr>
      <w:r w:rsidRPr="006C6E7F">
        <w:rPr>
          <w:sz w:val="26"/>
          <w:szCs w:val="26"/>
        </w:rPr>
        <w:t xml:space="preserve">         </w:t>
      </w:r>
    </w:p>
    <w:p w:rsidR="007D0D2A" w:rsidRPr="007D0D2A" w:rsidRDefault="00030A07" w:rsidP="007D0D2A">
      <w:pPr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>1.</w:t>
      </w:r>
      <w:r w:rsidR="007D0D2A" w:rsidRPr="007D0D2A">
        <w:rPr>
          <w:sz w:val="28"/>
          <w:szCs w:val="28"/>
        </w:rPr>
        <w:t xml:space="preserve">Утвердить Порядок ведения инвентарного и аналитического учета по объектам имущества (нефинансовым активам), составляющим казну Администрации сельского поселения </w:t>
      </w:r>
      <w:r>
        <w:rPr>
          <w:rFonts w:cs="Arial"/>
          <w:sz w:val="28"/>
          <w:szCs w:val="28"/>
        </w:rPr>
        <w:t>Новый Сарбай</w:t>
      </w:r>
      <w:r w:rsidR="007D0D2A" w:rsidRPr="007D0D2A">
        <w:rPr>
          <w:rFonts w:cs="Arial"/>
          <w:sz w:val="28"/>
          <w:szCs w:val="28"/>
        </w:rPr>
        <w:t xml:space="preserve"> муниципального района </w:t>
      </w:r>
      <w:r w:rsidR="007D0D2A">
        <w:rPr>
          <w:rFonts w:cs="Arial"/>
          <w:sz w:val="28"/>
          <w:szCs w:val="28"/>
        </w:rPr>
        <w:t>Кинельский</w:t>
      </w:r>
      <w:r w:rsidR="007D0D2A" w:rsidRPr="007D0D2A">
        <w:rPr>
          <w:rFonts w:cs="Arial"/>
          <w:sz w:val="28"/>
          <w:szCs w:val="28"/>
        </w:rPr>
        <w:t xml:space="preserve"> </w:t>
      </w:r>
      <w:r w:rsidR="007D0D2A" w:rsidRPr="007D0D2A">
        <w:rPr>
          <w:sz w:val="28"/>
          <w:szCs w:val="28"/>
        </w:rPr>
        <w:t>Самарской области</w:t>
      </w:r>
      <w:r w:rsidR="001D6896">
        <w:rPr>
          <w:sz w:val="28"/>
          <w:szCs w:val="28"/>
        </w:rPr>
        <w:t>.</w:t>
      </w:r>
    </w:p>
    <w:p w:rsidR="002275A5" w:rsidRDefault="007D0D2A" w:rsidP="002275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30A07">
        <w:rPr>
          <w:sz w:val="28"/>
          <w:szCs w:val="28"/>
        </w:rPr>
        <w:t>.</w:t>
      </w:r>
      <w:proofErr w:type="gramStart"/>
      <w:r w:rsidRPr="007D0D2A">
        <w:rPr>
          <w:sz w:val="28"/>
          <w:szCs w:val="28"/>
        </w:rPr>
        <w:t>Ра</w:t>
      </w:r>
      <w:r w:rsidR="00030A07">
        <w:rPr>
          <w:sz w:val="28"/>
          <w:szCs w:val="28"/>
        </w:rPr>
        <w:t xml:space="preserve">зместить </w:t>
      </w:r>
      <w:r w:rsidR="002275A5">
        <w:rPr>
          <w:sz w:val="28"/>
          <w:szCs w:val="28"/>
        </w:rPr>
        <w:t>Постановление</w:t>
      </w:r>
      <w:proofErr w:type="gramEnd"/>
      <w:r w:rsidR="002275A5">
        <w:rPr>
          <w:sz w:val="28"/>
          <w:szCs w:val="28"/>
        </w:rPr>
        <w:t xml:space="preserve"> на </w:t>
      </w:r>
      <w:r w:rsidR="002275A5" w:rsidRPr="002275A5">
        <w:rPr>
          <w:sz w:val="28"/>
          <w:szCs w:val="28"/>
        </w:rPr>
        <w:t>официальном сай</w:t>
      </w:r>
      <w:r w:rsidR="00030A07">
        <w:rPr>
          <w:sz w:val="28"/>
          <w:szCs w:val="28"/>
        </w:rPr>
        <w:t xml:space="preserve">те администрации муниципального </w:t>
      </w:r>
      <w:r w:rsidR="002275A5" w:rsidRPr="002275A5">
        <w:rPr>
          <w:sz w:val="28"/>
          <w:szCs w:val="28"/>
        </w:rPr>
        <w:t>района Кинельский в информационно-телекоммуникационной сети Интернет (kinel.ru) в подразделе «Нормативные правовые акты сельских поселений».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30A07" w:rsidRPr="00256285" w:rsidRDefault="00030A07" w:rsidP="00030A07">
      <w:pPr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E016A8">
        <w:rPr>
          <w:sz w:val="28"/>
          <w:szCs w:val="28"/>
        </w:rPr>
        <w:t>Настоящее постановление вступает в силу с момента его официального обнародования.</w:t>
      </w:r>
      <w:r w:rsidRPr="00256285">
        <w:rPr>
          <w:sz w:val="28"/>
          <w:szCs w:val="28"/>
        </w:rPr>
        <w:tab/>
      </w:r>
      <w:r w:rsidRPr="00256285">
        <w:rPr>
          <w:sz w:val="28"/>
          <w:szCs w:val="28"/>
        </w:rPr>
        <w:tab/>
      </w:r>
      <w:r w:rsidRPr="00256285">
        <w:rPr>
          <w:sz w:val="28"/>
          <w:szCs w:val="28"/>
        </w:rPr>
        <w:tab/>
      </w:r>
    </w:p>
    <w:p w:rsidR="00030A07" w:rsidRDefault="00030A07" w:rsidP="00030A07">
      <w:pPr>
        <w:ind w:firstLine="708"/>
        <w:rPr>
          <w:sz w:val="26"/>
          <w:szCs w:val="26"/>
        </w:rPr>
      </w:pPr>
      <w:r>
        <w:rPr>
          <w:sz w:val="28"/>
          <w:szCs w:val="28"/>
        </w:rPr>
        <w:t>4.</w:t>
      </w:r>
      <w:r w:rsidRPr="00DF43E5">
        <w:rPr>
          <w:sz w:val="26"/>
          <w:szCs w:val="26"/>
        </w:rPr>
        <w:t xml:space="preserve"> </w:t>
      </w:r>
      <w:proofErr w:type="gramStart"/>
      <w:r w:rsidRPr="00DF43E5">
        <w:rPr>
          <w:sz w:val="26"/>
          <w:szCs w:val="26"/>
        </w:rPr>
        <w:t>Контроль за</w:t>
      </w:r>
      <w:proofErr w:type="gramEnd"/>
      <w:r w:rsidRPr="00DF43E5">
        <w:rPr>
          <w:sz w:val="26"/>
          <w:szCs w:val="26"/>
        </w:rPr>
        <w:t xml:space="preserve"> выполнением постановления оставляю за собой.</w:t>
      </w:r>
    </w:p>
    <w:p w:rsidR="007D0D2A" w:rsidRPr="00C922F0" w:rsidRDefault="007D0D2A" w:rsidP="007D0D2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7D0D2A" w:rsidRDefault="007D0D2A" w:rsidP="007D0D2A">
      <w:pPr>
        <w:jc w:val="both"/>
        <w:rPr>
          <w:sz w:val="28"/>
          <w:szCs w:val="28"/>
        </w:rPr>
      </w:pPr>
    </w:p>
    <w:p w:rsidR="007D0D2A" w:rsidRDefault="007D0D2A" w:rsidP="007D0D2A">
      <w:pPr>
        <w:jc w:val="both"/>
        <w:rPr>
          <w:sz w:val="28"/>
          <w:szCs w:val="28"/>
        </w:rPr>
      </w:pPr>
    </w:p>
    <w:p w:rsidR="007D0D2A" w:rsidRDefault="007D0D2A" w:rsidP="007D0D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proofErr w:type="gramStart"/>
      <w:r w:rsidR="00030A07">
        <w:rPr>
          <w:sz w:val="28"/>
          <w:szCs w:val="28"/>
        </w:rPr>
        <w:t>Новый</w:t>
      </w:r>
      <w:proofErr w:type="gramEnd"/>
      <w:r w:rsidR="00030A07">
        <w:rPr>
          <w:sz w:val="28"/>
          <w:szCs w:val="28"/>
        </w:rPr>
        <w:t xml:space="preserve"> Сарбай</w:t>
      </w:r>
    </w:p>
    <w:p w:rsidR="007D0D2A" w:rsidRDefault="007D0D2A" w:rsidP="007D0D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Кинельский                 </w:t>
      </w:r>
      <w:r w:rsidR="002275A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proofErr w:type="spellStart"/>
      <w:r w:rsidR="00030A07">
        <w:rPr>
          <w:sz w:val="28"/>
          <w:szCs w:val="28"/>
        </w:rPr>
        <w:t>А.С.Золотухин</w:t>
      </w:r>
      <w:proofErr w:type="spellEnd"/>
    </w:p>
    <w:p w:rsidR="007D0D2A" w:rsidRPr="00150692" w:rsidRDefault="007D0D2A" w:rsidP="007D0D2A">
      <w:pPr>
        <w:jc w:val="both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7D0D2A" w:rsidRPr="006C6E7F" w:rsidRDefault="007D0D2A" w:rsidP="007D0D2A">
      <w:pPr>
        <w:numPr>
          <w:ilvl w:val="0"/>
          <w:numId w:val="2"/>
        </w:numPr>
        <w:rPr>
          <w:sz w:val="26"/>
          <w:szCs w:val="26"/>
        </w:rPr>
      </w:pPr>
    </w:p>
    <w:p w:rsidR="007D0D2A" w:rsidRDefault="007D0D2A" w:rsidP="007D0D2A">
      <w:pPr>
        <w:numPr>
          <w:ilvl w:val="0"/>
          <w:numId w:val="2"/>
        </w:numPr>
      </w:pPr>
    </w:p>
    <w:p w:rsidR="007D0D2A" w:rsidRDefault="007D0D2A" w:rsidP="007D0D2A">
      <w:pPr>
        <w:numPr>
          <w:ilvl w:val="0"/>
          <w:numId w:val="2"/>
        </w:numPr>
        <w:jc w:val="right"/>
        <w:textAlignment w:val="baseline"/>
        <w:rPr>
          <w:bCs/>
          <w:sz w:val="28"/>
          <w:szCs w:val="28"/>
        </w:rPr>
      </w:pPr>
    </w:p>
    <w:p w:rsidR="007D0D2A" w:rsidRDefault="007D0D2A" w:rsidP="007D0D2A">
      <w:pPr>
        <w:numPr>
          <w:ilvl w:val="0"/>
          <w:numId w:val="2"/>
        </w:numPr>
        <w:jc w:val="right"/>
        <w:textAlignment w:val="baseline"/>
        <w:rPr>
          <w:bCs/>
          <w:sz w:val="28"/>
          <w:szCs w:val="28"/>
        </w:rPr>
      </w:pPr>
    </w:p>
    <w:p w:rsidR="007D0D2A" w:rsidRDefault="007D0D2A" w:rsidP="007D0D2A">
      <w:pPr>
        <w:numPr>
          <w:ilvl w:val="0"/>
          <w:numId w:val="2"/>
        </w:numPr>
        <w:jc w:val="right"/>
        <w:textAlignment w:val="baseline"/>
        <w:rPr>
          <w:bCs/>
          <w:sz w:val="28"/>
          <w:szCs w:val="28"/>
        </w:rPr>
      </w:pPr>
    </w:p>
    <w:p w:rsidR="007D0D2A" w:rsidRDefault="007D0D2A" w:rsidP="007D0D2A">
      <w:pPr>
        <w:numPr>
          <w:ilvl w:val="0"/>
          <w:numId w:val="2"/>
        </w:numPr>
        <w:jc w:val="right"/>
        <w:textAlignment w:val="baseline"/>
        <w:rPr>
          <w:bCs/>
          <w:sz w:val="28"/>
          <w:szCs w:val="28"/>
        </w:rPr>
      </w:pPr>
    </w:p>
    <w:p w:rsidR="007D0D2A" w:rsidRDefault="007D0D2A" w:rsidP="007D0D2A">
      <w:pPr>
        <w:numPr>
          <w:ilvl w:val="0"/>
          <w:numId w:val="2"/>
        </w:numPr>
        <w:jc w:val="right"/>
        <w:textAlignment w:val="baseline"/>
        <w:rPr>
          <w:bCs/>
          <w:sz w:val="28"/>
          <w:szCs w:val="28"/>
        </w:rPr>
      </w:pPr>
    </w:p>
    <w:p w:rsidR="007D0D2A" w:rsidRDefault="007D0D2A" w:rsidP="007D0D2A">
      <w:pPr>
        <w:numPr>
          <w:ilvl w:val="0"/>
          <w:numId w:val="2"/>
        </w:numPr>
        <w:jc w:val="right"/>
        <w:textAlignment w:val="baseline"/>
        <w:rPr>
          <w:bCs/>
          <w:sz w:val="28"/>
          <w:szCs w:val="28"/>
        </w:rPr>
      </w:pPr>
    </w:p>
    <w:p w:rsidR="007D0D2A" w:rsidRDefault="007D0D2A" w:rsidP="007D0D2A">
      <w:pPr>
        <w:numPr>
          <w:ilvl w:val="0"/>
          <w:numId w:val="2"/>
        </w:numPr>
        <w:jc w:val="right"/>
        <w:textAlignment w:val="baseline"/>
        <w:rPr>
          <w:bCs/>
          <w:sz w:val="28"/>
          <w:szCs w:val="28"/>
        </w:rPr>
      </w:pPr>
    </w:p>
    <w:p w:rsidR="007D0D2A" w:rsidRDefault="007D0D2A" w:rsidP="007D0D2A">
      <w:pPr>
        <w:numPr>
          <w:ilvl w:val="0"/>
          <w:numId w:val="2"/>
        </w:numPr>
        <w:jc w:val="right"/>
        <w:textAlignment w:val="baseline"/>
        <w:rPr>
          <w:bCs/>
          <w:sz w:val="28"/>
          <w:szCs w:val="28"/>
        </w:rPr>
      </w:pPr>
    </w:p>
    <w:p w:rsidR="007D0D2A" w:rsidRDefault="007D0D2A" w:rsidP="007D0D2A">
      <w:pPr>
        <w:numPr>
          <w:ilvl w:val="0"/>
          <w:numId w:val="2"/>
        </w:numPr>
        <w:jc w:val="right"/>
        <w:textAlignment w:val="baseline"/>
        <w:rPr>
          <w:bCs/>
          <w:sz w:val="28"/>
          <w:szCs w:val="28"/>
        </w:rPr>
      </w:pPr>
    </w:p>
    <w:p w:rsidR="007D0D2A" w:rsidRDefault="007D0D2A" w:rsidP="007D0D2A">
      <w:pPr>
        <w:numPr>
          <w:ilvl w:val="0"/>
          <w:numId w:val="2"/>
        </w:numPr>
        <w:jc w:val="right"/>
        <w:textAlignment w:val="baseline"/>
        <w:rPr>
          <w:bCs/>
          <w:sz w:val="28"/>
          <w:szCs w:val="28"/>
        </w:rPr>
      </w:pPr>
    </w:p>
    <w:p w:rsidR="007D0D2A" w:rsidRDefault="007D0D2A" w:rsidP="007D0D2A">
      <w:pPr>
        <w:numPr>
          <w:ilvl w:val="0"/>
          <w:numId w:val="2"/>
        </w:numPr>
        <w:jc w:val="right"/>
        <w:textAlignment w:val="baseline"/>
        <w:rPr>
          <w:bCs/>
          <w:sz w:val="28"/>
          <w:szCs w:val="28"/>
        </w:rPr>
      </w:pPr>
    </w:p>
    <w:p w:rsidR="007D0D2A" w:rsidRDefault="007D0D2A" w:rsidP="007D0D2A">
      <w:pPr>
        <w:numPr>
          <w:ilvl w:val="0"/>
          <w:numId w:val="2"/>
        </w:numPr>
        <w:jc w:val="right"/>
        <w:textAlignment w:val="baseline"/>
        <w:rPr>
          <w:bCs/>
          <w:sz w:val="28"/>
          <w:szCs w:val="28"/>
        </w:rPr>
      </w:pPr>
    </w:p>
    <w:p w:rsidR="007D0D2A" w:rsidRDefault="007D0D2A" w:rsidP="007D0D2A">
      <w:pPr>
        <w:numPr>
          <w:ilvl w:val="0"/>
          <w:numId w:val="2"/>
        </w:numPr>
        <w:jc w:val="right"/>
        <w:textAlignment w:val="baseline"/>
        <w:rPr>
          <w:bCs/>
          <w:sz w:val="28"/>
          <w:szCs w:val="28"/>
        </w:rPr>
      </w:pPr>
    </w:p>
    <w:p w:rsidR="007D0D2A" w:rsidRDefault="007D0D2A" w:rsidP="007D0D2A">
      <w:pPr>
        <w:numPr>
          <w:ilvl w:val="0"/>
          <w:numId w:val="2"/>
        </w:numPr>
        <w:jc w:val="right"/>
        <w:textAlignment w:val="baseline"/>
        <w:rPr>
          <w:bCs/>
          <w:sz w:val="28"/>
          <w:szCs w:val="28"/>
        </w:rPr>
      </w:pPr>
    </w:p>
    <w:p w:rsidR="007D0D2A" w:rsidRDefault="007D0D2A" w:rsidP="007D0D2A">
      <w:pPr>
        <w:numPr>
          <w:ilvl w:val="0"/>
          <w:numId w:val="2"/>
        </w:numPr>
        <w:jc w:val="right"/>
        <w:textAlignment w:val="baseline"/>
        <w:rPr>
          <w:bCs/>
          <w:sz w:val="28"/>
          <w:szCs w:val="28"/>
        </w:rPr>
      </w:pPr>
    </w:p>
    <w:p w:rsidR="007D0D2A" w:rsidRDefault="007D0D2A" w:rsidP="007D0D2A">
      <w:pPr>
        <w:numPr>
          <w:ilvl w:val="0"/>
          <w:numId w:val="2"/>
        </w:numPr>
        <w:jc w:val="right"/>
        <w:textAlignment w:val="baseline"/>
        <w:rPr>
          <w:bCs/>
          <w:sz w:val="28"/>
          <w:szCs w:val="28"/>
        </w:rPr>
      </w:pPr>
    </w:p>
    <w:p w:rsidR="007D0D2A" w:rsidRDefault="007D0D2A" w:rsidP="007D0D2A">
      <w:pPr>
        <w:numPr>
          <w:ilvl w:val="0"/>
          <w:numId w:val="2"/>
        </w:numPr>
        <w:jc w:val="right"/>
        <w:textAlignment w:val="baseline"/>
        <w:rPr>
          <w:bCs/>
          <w:sz w:val="28"/>
          <w:szCs w:val="28"/>
        </w:rPr>
      </w:pPr>
    </w:p>
    <w:p w:rsidR="007D0D2A" w:rsidRDefault="007D0D2A" w:rsidP="007D0D2A">
      <w:pPr>
        <w:numPr>
          <w:ilvl w:val="0"/>
          <w:numId w:val="2"/>
        </w:numPr>
        <w:jc w:val="right"/>
        <w:textAlignment w:val="baseline"/>
        <w:rPr>
          <w:bCs/>
          <w:sz w:val="28"/>
          <w:szCs w:val="28"/>
        </w:rPr>
      </w:pPr>
    </w:p>
    <w:p w:rsidR="007D0D2A" w:rsidRDefault="007D0D2A" w:rsidP="002275A5">
      <w:pPr>
        <w:jc w:val="right"/>
        <w:textAlignment w:val="baseline"/>
        <w:rPr>
          <w:bCs/>
          <w:sz w:val="28"/>
          <w:szCs w:val="28"/>
        </w:rPr>
      </w:pPr>
    </w:p>
    <w:p w:rsidR="002275A5" w:rsidRDefault="002275A5" w:rsidP="002275A5">
      <w:pPr>
        <w:jc w:val="right"/>
        <w:textAlignment w:val="baseline"/>
        <w:rPr>
          <w:bCs/>
          <w:sz w:val="28"/>
          <w:szCs w:val="28"/>
        </w:rPr>
      </w:pPr>
    </w:p>
    <w:p w:rsidR="002275A5" w:rsidRDefault="002275A5" w:rsidP="002275A5">
      <w:pPr>
        <w:jc w:val="right"/>
        <w:textAlignment w:val="baseline"/>
        <w:rPr>
          <w:bCs/>
          <w:sz w:val="28"/>
          <w:szCs w:val="28"/>
        </w:rPr>
      </w:pPr>
    </w:p>
    <w:p w:rsidR="007D0D2A" w:rsidRDefault="007D0D2A" w:rsidP="007D0D2A">
      <w:pPr>
        <w:jc w:val="right"/>
        <w:textAlignment w:val="baseline"/>
        <w:rPr>
          <w:bCs/>
          <w:sz w:val="28"/>
          <w:szCs w:val="28"/>
        </w:rPr>
      </w:pPr>
    </w:p>
    <w:p w:rsidR="007D0D2A" w:rsidRDefault="007D0D2A" w:rsidP="007D0D2A">
      <w:pPr>
        <w:jc w:val="right"/>
        <w:textAlignment w:val="baseline"/>
        <w:rPr>
          <w:bCs/>
          <w:sz w:val="28"/>
          <w:szCs w:val="28"/>
        </w:rPr>
      </w:pPr>
    </w:p>
    <w:p w:rsidR="007D0D2A" w:rsidRDefault="007D0D2A" w:rsidP="007D0D2A">
      <w:pPr>
        <w:jc w:val="right"/>
        <w:textAlignment w:val="baseline"/>
        <w:rPr>
          <w:bCs/>
          <w:sz w:val="28"/>
          <w:szCs w:val="28"/>
        </w:rPr>
      </w:pPr>
    </w:p>
    <w:p w:rsidR="007D0D2A" w:rsidRDefault="007D0D2A" w:rsidP="007D0D2A">
      <w:pPr>
        <w:jc w:val="right"/>
        <w:textAlignment w:val="baseline"/>
        <w:rPr>
          <w:bCs/>
          <w:sz w:val="28"/>
          <w:szCs w:val="28"/>
        </w:rPr>
      </w:pPr>
    </w:p>
    <w:p w:rsidR="007D0D2A" w:rsidRDefault="007D0D2A" w:rsidP="007D0D2A">
      <w:pPr>
        <w:jc w:val="right"/>
        <w:textAlignment w:val="baseline"/>
        <w:rPr>
          <w:bCs/>
          <w:sz w:val="28"/>
          <w:szCs w:val="28"/>
        </w:rPr>
      </w:pPr>
    </w:p>
    <w:p w:rsidR="007D0D2A" w:rsidRDefault="007D0D2A" w:rsidP="007D0D2A">
      <w:pPr>
        <w:jc w:val="right"/>
        <w:textAlignment w:val="baseline"/>
        <w:rPr>
          <w:bCs/>
          <w:sz w:val="28"/>
          <w:szCs w:val="28"/>
        </w:rPr>
      </w:pPr>
    </w:p>
    <w:p w:rsidR="007D0D2A" w:rsidRDefault="007D0D2A" w:rsidP="007D0D2A">
      <w:pPr>
        <w:jc w:val="right"/>
        <w:textAlignment w:val="baseline"/>
        <w:rPr>
          <w:bCs/>
          <w:sz w:val="28"/>
          <w:szCs w:val="28"/>
        </w:rPr>
      </w:pPr>
    </w:p>
    <w:p w:rsidR="00083B48" w:rsidRDefault="00083B48" w:rsidP="007D0D2A">
      <w:pPr>
        <w:jc w:val="right"/>
        <w:textAlignment w:val="baseline"/>
        <w:rPr>
          <w:bCs/>
          <w:sz w:val="28"/>
          <w:szCs w:val="28"/>
        </w:rPr>
      </w:pPr>
    </w:p>
    <w:p w:rsidR="001D6896" w:rsidRDefault="001D6896" w:rsidP="007D0D2A">
      <w:pPr>
        <w:jc w:val="right"/>
        <w:textAlignment w:val="baseline"/>
        <w:rPr>
          <w:bCs/>
          <w:sz w:val="28"/>
          <w:szCs w:val="28"/>
        </w:rPr>
      </w:pPr>
    </w:p>
    <w:p w:rsidR="007D0D2A" w:rsidRDefault="007D0D2A" w:rsidP="007D0D2A">
      <w:pPr>
        <w:jc w:val="right"/>
        <w:textAlignment w:val="baseline"/>
        <w:rPr>
          <w:bCs/>
          <w:sz w:val="28"/>
          <w:szCs w:val="28"/>
        </w:rPr>
      </w:pPr>
    </w:p>
    <w:p w:rsidR="00030A07" w:rsidRDefault="00030A07" w:rsidP="007D0D2A">
      <w:pPr>
        <w:jc w:val="right"/>
        <w:textAlignment w:val="baseline"/>
        <w:rPr>
          <w:bCs/>
          <w:sz w:val="28"/>
          <w:szCs w:val="28"/>
        </w:rPr>
      </w:pPr>
    </w:p>
    <w:p w:rsidR="00030A07" w:rsidRDefault="00030A07" w:rsidP="007D0D2A">
      <w:pPr>
        <w:jc w:val="right"/>
        <w:textAlignment w:val="baseline"/>
        <w:rPr>
          <w:bCs/>
          <w:sz w:val="28"/>
          <w:szCs w:val="28"/>
        </w:rPr>
      </w:pPr>
    </w:p>
    <w:p w:rsidR="00030A07" w:rsidRDefault="00030A07" w:rsidP="007D0D2A">
      <w:pPr>
        <w:jc w:val="right"/>
        <w:textAlignment w:val="baseline"/>
        <w:rPr>
          <w:bCs/>
          <w:sz w:val="28"/>
          <w:szCs w:val="28"/>
        </w:rPr>
      </w:pPr>
    </w:p>
    <w:p w:rsidR="00030A07" w:rsidRDefault="00030A07" w:rsidP="007D0D2A">
      <w:pPr>
        <w:jc w:val="right"/>
        <w:textAlignment w:val="baseline"/>
        <w:rPr>
          <w:bCs/>
          <w:sz w:val="28"/>
          <w:szCs w:val="28"/>
        </w:rPr>
      </w:pPr>
    </w:p>
    <w:p w:rsidR="007D0D2A" w:rsidRDefault="007D0D2A" w:rsidP="007D0D2A">
      <w:pPr>
        <w:numPr>
          <w:ilvl w:val="0"/>
          <w:numId w:val="2"/>
        </w:numPr>
        <w:jc w:val="right"/>
        <w:textAlignment w:val="baseline"/>
        <w:rPr>
          <w:bCs/>
          <w:sz w:val="28"/>
          <w:szCs w:val="28"/>
        </w:rPr>
      </w:pPr>
    </w:p>
    <w:p w:rsidR="007D0D2A" w:rsidRPr="00B50D7B" w:rsidRDefault="007D0D2A" w:rsidP="007D0D2A">
      <w:pPr>
        <w:numPr>
          <w:ilvl w:val="0"/>
          <w:numId w:val="2"/>
        </w:numPr>
        <w:jc w:val="right"/>
        <w:textAlignment w:val="baseline"/>
        <w:rPr>
          <w:bCs/>
          <w:sz w:val="28"/>
          <w:szCs w:val="28"/>
        </w:rPr>
      </w:pPr>
      <w:r w:rsidRPr="00B50D7B">
        <w:rPr>
          <w:bCs/>
          <w:sz w:val="28"/>
          <w:szCs w:val="28"/>
        </w:rPr>
        <w:t>Приложение</w:t>
      </w:r>
    </w:p>
    <w:p w:rsidR="007D0D2A" w:rsidRDefault="007D0D2A" w:rsidP="007D0D2A">
      <w:pPr>
        <w:numPr>
          <w:ilvl w:val="0"/>
          <w:numId w:val="2"/>
        </w:numPr>
        <w:jc w:val="right"/>
        <w:textAlignment w:val="baseline"/>
        <w:rPr>
          <w:bCs/>
          <w:sz w:val="28"/>
          <w:szCs w:val="28"/>
        </w:rPr>
      </w:pPr>
      <w:r w:rsidRPr="00B50D7B">
        <w:rPr>
          <w:bCs/>
          <w:sz w:val="28"/>
          <w:szCs w:val="28"/>
        </w:rPr>
        <w:t>к Постановлению Администрации</w:t>
      </w:r>
      <w:r>
        <w:rPr>
          <w:bCs/>
          <w:sz w:val="28"/>
          <w:szCs w:val="28"/>
        </w:rPr>
        <w:t xml:space="preserve"> </w:t>
      </w:r>
    </w:p>
    <w:p w:rsidR="007D0D2A" w:rsidRDefault="007D0D2A" w:rsidP="007D0D2A">
      <w:pPr>
        <w:numPr>
          <w:ilvl w:val="0"/>
          <w:numId w:val="2"/>
        </w:numPr>
        <w:jc w:val="right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</w:t>
      </w:r>
    </w:p>
    <w:p w:rsidR="007D0D2A" w:rsidRPr="007D0D2A" w:rsidRDefault="00030A07" w:rsidP="007D0D2A">
      <w:pPr>
        <w:numPr>
          <w:ilvl w:val="0"/>
          <w:numId w:val="2"/>
        </w:numPr>
        <w:jc w:val="right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Новый Сарбай</w:t>
      </w:r>
      <w:r w:rsidR="007D0D2A" w:rsidRPr="007D0D2A">
        <w:rPr>
          <w:bCs/>
          <w:sz w:val="28"/>
          <w:szCs w:val="28"/>
        </w:rPr>
        <w:t xml:space="preserve"> муниципального </w:t>
      </w:r>
    </w:p>
    <w:p w:rsidR="007D0D2A" w:rsidRPr="007D0D2A" w:rsidRDefault="007D0D2A" w:rsidP="007D0D2A">
      <w:pPr>
        <w:numPr>
          <w:ilvl w:val="0"/>
          <w:numId w:val="2"/>
        </w:numPr>
        <w:jc w:val="right"/>
        <w:textAlignment w:val="baseline"/>
        <w:rPr>
          <w:bCs/>
          <w:sz w:val="28"/>
          <w:szCs w:val="28"/>
        </w:rPr>
      </w:pPr>
      <w:r w:rsidRPr="007D0D2A">
        <w:rPr>
          <w:bCs/>
          <w:sz w:val="28"/>
          <w:szCs w:val="28"/>
        </w:rPr>
        <w:t>района Кинельский</w:t>
      </w:r>
    </w:p>
    <w:p w:rsidR="007D0D2A" w:rsidRDefault="007D0D2A" w:rsidP="007D0D2A">
      <w:pPr>
        <w:numPr>
          <w:ilvl w:val="0"/>
          <w:numId w:val="2"/>
        </w:numPr>
        <w:jc w:val="right"/>
        <w:textAlignment w:val="baseline"/>
        <w:rPr>
          <w:bCs/>
          <w:color w:val="444444"/>
          <w:sz w:val="28"/>
          <w:szCs w:val="28"/>
        </w:rPr>
      </w:pPr>
      <w:r w:rsidRPr="00B50D7B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2</w:t>
      </w:r>
      <w:r w:rsidR="00030A07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.12.202</w:t>
      </w:r>
      <w:r w:rsidR="00030A0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г. № </w:t>
      </w:r>
      <w:r w:rsidR="00E65646">
        <w:rPr>
          <w:bCs/>
          <w:sz w:val="28"/>
          <w:szCs w:val="28"/>
        </w:rPr>
        <w:t>8</w:t>
      </w:r>
      <w:r w:rsidR="00030A07">
        <w:rPr>
          <w:bCs/>
          <w:sz w:val="28"/>
          <w:szCs w:val="28"/>
        </w:rPr>
        <w:t>9</w:t>
      </w:r>
    </w:p>
    <w:p w:rsidR="007D0D2A" w:rsidRDefault="007D0D2A" w:rsidP="007D0D2A">
      <w:pPr>
        <w:numPr>
          <w:ilvl w:val="0"/>
          <w:numId w:val="2"/>
        </w:numPr>
        <w:jc w:val="right"/>
        <w:textAlignment w:val="baseline"/>
        <w:rPr>
          <w:bCs/>
          <w:color w:val="444444"/>
          <w:sz w:val="28"/>
          <w:szCs w:val="28"/>
        </w:rPr>
      </w:pPr>
    </w:p>
    <w:p w:rsidR="007D0D2A" w:rsidRDefault="007D0D2A" w:rsidP="007D0D2A">
      <w:pPr>
        <w:numPr>
          <w:ilvl w:val="0"/>
          <w:numId w:val="2"/>
        </w:numPr>
        <w:jc w:val="right"/>
        <w:textAlignment w:val="baseline"/>
        <w:rPr>
          <w:b/>
          <w:bCs/>
          <w:color w:val="444444"/>
          <w:sz w:val="28"/>
          <w:szCs w:val="28"/>
        </w:rPr>
      </w:pPr>
    </w:p>
    <w:p w:rsidR="007D0D2A" w:rsidRPr="00276477" w:rsidRDefault="007D0D2A" w:rsidP="007D0D2A">
      <w:pPr>
        <w:spacing w:after="240"/>
        <w:jc w:val="center"/>
        <w:textAlignment w:val="baseline"/>
        <w:rPr>
          <w:b/>
          <w:bCs/>
          <w:sz w:val="28"/>
          <w:szCs w:val="28"/>
        </w:rPr>
      </w:pPr>
      <w:r w:rsidRPr="00276477">
        <w:rPr>
          <w:b/>
          <w:bCs/>
          <w:sz w:val="28"/>
          <w:szCs w:val="28"/>
        </w:rPr>
        <w:t xml:space="preserve">ПОРЯДОК ВЕДЕНИЯ ИНВЕНТАРНОГО И АНАЛИТИЧЕСКОГО УЧЕТА ПО ОБЪЕКТАМ ИМУЩЕСТВА (НЕФИНАНСОВЫМ АКТИВАМ) СОСТАВЛЯЮЩИМ </w:t>
      </w:r>
      <w:r>
        <w:rPr>
          <w:b/>
          <w:bCs/>
          <w:sz w:val="28"/>
          <w:szCs w:val="28"/>
        </w:rPr>
        <w:t xml:space="preserve">КАЗНУ АДМИНИСТРАЦИИ СЕЛЬСКОГО ПОСЕЛЕНИЯ </w:t>
      </w:r>
      <w:r w:rsidR="00030A07">
        <w:rPr>
          <w:b/>
          <w:bCs/>
          <w:sz w:val="28"/>
          <w:szCs w:val="28"/>
        </w:rPr>
        <w:t>НОВЫЙ САРБАЙ</w:t>
      </w:r>
      <w:r w:rsidRPr="00276477">
        <w:rPr>
          <w:b/>
          <w:bCs/>
          <w:sz w:val="28"/>
          <w:szCs w:val="28"/>
        </w:rPr>
        <w:t xml:space="preserve"> МУНИЦИПАЛЬНОГО РАЙОНА </w:t>
      </w:r>
      <w:r>
        <w:rPr>
          <w:b/>
          <w:bCs/>
          <w:sz w:val="28"/>
          <w:szCs w:val="28"/>
        </w:rPr>
        <w:t>КИНЕЛЬСКИЙ</w:t>
      </w:r>
      <w:r w:rsidRPr="00276477">
        <w:rPr>
          <w:b/>
          <w:bCs/>
          <w:sz w:val="28"/>
          <w:szCs w:val="28"/>
        </w:rPr>
        <w:t xml:space="preserve"> САМАРСКОЙ ОБЛАСТИ</w:t>
      </w:r>
    </w:p>
    <w:p w:rsidR="007D0D2A" w:rsidRPr="006A4092" w:rsidRDefault="007D0D2A" w:rsidP="007D0D2A">
      <w:pPr>
        <w:jc w:val="center"/>
        <w:textAlignment w:val="baseline"/>
        <w:outlineLvl w:val="2"/>
        <w:rPr>
          <w:b/>
          <w:bCs/>
          <w:sz w:val="28"/>
          <w:szCs w:val="28"/>
        </w:rPr>
      </w:pPr>
      <w:r w:rsidRPr="006A4092">
        <w:rPr>
          <w:b/>
          <w:bCs/>
          <w:sz w:val="28"/>
          <w:szCs w:val="28"/>
        </w:rPr>
        <w:t>1. Общие положения</w:t>
      </w:r>
    </w:p>
    <w:p w:rsidR="007D0D2A" w:rsidRPr="006A4092" w:rsidRDefault="007D0D2A" w:rsidP="007D0D2A">
      <w:pPr>
        <w:numPr>
          <w:ilvl w:val="0"/>
          <w:numId w:val="2"/>
        </w:numPr>
        <w:jc w:val="both"/>
        <w:textAlignment w:val="baseline"/>
        <w:rPr>
          <w:sz w:val="28"/>
          <w:szCs w:val="28"/>
        </w:rPr>
      </w:pPr>
    </w:p>
    <w:p w:rsidR="007D0D2A" w:rsidRDefault="007D0D2A" w:rsidP="007D0D2A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1.1. Настоящий </w:t>
      </w:r>
      <w:r w:rsidRPr="006A4092">
        <w:rPr>
          <w:sz w:val="28"/>
          <w:szCs w:val="28"/>
        </w:rPr>
        <w:t xml:space="preserve">Порядок устанавливает правила ведения инвентарного и аналитического учета по объектам имущества (нефинансовым активам) составляющим казну </w:t>
      </w:r>
      <w:r w:rsidRPr="00C922F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сельского поселения </w:t>
      </w:r>
      <w:r w:rsidR="00030A07">
        <w:rPr>
          <w:sz w:val="28"/>
          <w:szCs w:val="28"/>
        </w:rPr>
        <w:t xml:space="preserve">Новый Сарбай </w:t>
      </w:r>
      <w:r>
        <w:rPr>
          <w:sz w:val="28"/>
          <w:szCs w:val="28"/>
        </w:rPr>
        <w:t xml:space="preserve">муниципального </w:t>
      </w:r>
      <w:r w:rsidRPr="007D0D2A">
        <w:rPr>
          <w:sz w:val="28"/>
          <w:szCs w:val="28"/>
        </w:rPr>
        <w:t xml:space="preserve">района Кинельский </w:t>
      </w:r>
      <w:r>
        <w:rPr>
          <w:sz w:val="28"/>
          <w:szCs w:val="28"/>
        </w:rPr>
        <w:t>Самарской области</w:t>
      </w:r>
      <w:r w:rsidRPr="00C922F0">
        <w:rPr>
          <w:sz w:val="28"/>
          <w:szCs w:val="28"/>
        </w:rPr>
        <w:t xml:space="preserve"> </w:t>
      </w:r>
      <w:r w:rsidRPr="006A4092">
        <w:rPr>
          <w:sz w:val="28"/>
          <w:szCs w:val="28"/>
        </w:rPr>
        <w:t>(далее - имущество муниципальной казны).</w:t>
      </w:r>
    </w:p>
    <w:p w:rsidR="007D0D2A" w:rsidRDefault="007D0D2A" w:rsidP="002275A5">
      <w:pPr>
        <w:ind w:firstLine="708"/>
        <w:jc w:val="both"/>
        <w:textAlignment w:val="baseline"/>
        <w:rPr>
          <w:b/>
          <w:sz w:val="28"/>
          <w:szCs w:val="28"/>
        </w:rPr>
      </w:pPr>
      <w:r w:rsidRPr="006A4092">
        <w:rPr>
          <w:sz w:val="28"/>
          <w:szCs w:val="28"/>
        </w:rPr>
        <w:t xml:space="preserve">1.2. </w:t>
      </w:r>
      <w:proofErr w:type="gramStart"/>
      <w:r w:rsidRPr="00A85C29">
        <w:rPr>
          <w:sz w:val="28"/>
          <w:szCs w:val="28"/>
        </w:rPr>
        <w:t>Порядок разработан в соответствии с </w:t>
      </w:r>
      <w:hyperlink r:id="rId10" w:anchor="64U0IK" w:history="1">
        <w:r w:rsidRPr="00A85C29">
          <w:rPr>
            <w:sz w:val="28"/>
            <w:szCs w:val="28"/>
          </w:rPr>
          <w:t xml:space="preserve">приказом Министерства финансов Российской Федерации от 01.12.2010 </w:t>
        </w:r>
        <w:r>
          <w:rPr>
            <w:sz w:val="28"/>
            <w:szCs w:val="28"/>
          </w:rPr>
          <w:t>№</w:t>
        </w:r>
        <w:r w:rsidRPr="00A85C29">
          <w:rPr>
            <w:sz w:val="28"/>
            <w:szCs w:val="28"/>
          </w:rPr>
          <w:t xml:space="preserve">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  </w:r>
      </w:hyperlink>
      <w:r w:rsidRPr="00A85C29">
        <w:rPr>
          <w:sz w:val="28"/>
          <w:szCs w:val="28"/>
        </w:rPr>
        <w:t>, </w:t>
      </w:r>
      <w:hyperlink r:id="rId11" w:history="1">
        <w:r w:rsidRPr="00A85C29">
          <w:rPr>
            <w:sz w:val="28"/>
            <w:szCs w:val="28"/>
          </w:rPr>
          <w:t xml:space="preserve">приказом Министерства финансов Российской Федерации от 06.12.2010 </w:t>
        </w:r>
        <w:r>
          <w:rPr>
            <w:sz w:val="28"/>
            <w:szCs w:val="28"/>
          </w:rPr>
          <w:t>№</w:t>
        </w:r>
        <w:r w:rsidRPr="00A85C29">
          <w:rPr>
            <w:sz w:val="28"/>
            <w:szCs w:val="28"/>
          </w:rPr>
          <w:t xml:space="preserve"> 162н "Об утверждении Плана счетов бюджетного учета и</w:t>
        </w:r>
        <w:proofErr w:type="gramEnd"/>
        <w:r w:rsidRPr="00A85C29">
          <w:rPr>
            <w:sz w:val="28"/>
            <w:szCs w:val="28"/>
          </w:rPr>
          <w:t xml:space="preserve"> </w:t>
        </w:r>
        <w:proofErr w:type="gramStart"/>
        <w:r w:rsidRPr="00A85C29">
          <w:rPr>
            <w:sz w:val="28"/>
            <w:szCs w:val="28"/>
          </w:rPr>
          <w:t>Инструкции по его применению"</w:t>
        </w:r>
      </w:hyperlink>
      <w:r w:rsidRPr="00A85C29">
        <w:rPr>
          <w:sz w:val="28"/>
          <w:szCs w:val="28"/>
        </w:rPr>
        <w:t>, </w:t>
      </w:r>
      <w:hyperlink r:id="rId12" w:history="1">
        <w:r w:rsidRPr="00A85C29">
          <w:rPr>
            <w:sz w:val="28"/>
            <w:szCs w:val="28"/>
          </w:rPr>
          <w:t xml:space="preserve">приказом Минфина России от 30.03.2015 </w:t>
        </w:r>
        <w:r>
          <w:rPr>
            <w:sz w:val="28"/>
            <w:szCs w:val="28"/>
          </w:rPr>
          <w:t>№</w:t>
        </w:r>
        <w:r w:rsidRPr="00A85C29">
          <w:rPr>
            <w:sz w:val="28"/>
            <w:szCs w:val="28"/>
          </w:rPr>
          <w:t xml:space="preserve">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</w:t>
        </w:r>
      </w:hyperlink>
      <w:r w:rsidRPr="00A85C29">
        <w:rPr>
          <w:sz w:val="28"/>
          <w:szCs w:val="28"/>
        </w:rPr>
        <w:t>, Приказом Минфина России от 15.06.2021 № 84н «Об утверждении федерального стандарта бухгалтерского учета государственных финансов «Государственная (муниципальная) казна</w:t>
      </w:r>
      <w:proofErr w:type="gramEnd"/>
      <w:r w:rsidRPr="00A85C29">
        <w:rPr>
          <w:sz w:val="28"/>
          <w:szCs w:val="28"/>
        </w:rPr>
        <w:t xml:space="preserve">», Уставом </w:t>
      </w:r>
      <w:r w:rsidRPr="00C922F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сельского поселения </w:t>
      </w:r>
      <w:proofErr w:type="gramStart"/>
      <w:r w:rsidR="00030A07">
        <w:rPr>
          <w:sz w:val="28"/>
          <w:szCs w:val="28"/>
        </w:rPr>
        <w:t>Новый</w:t>
      </w:r>
      <w:proofErr w:type="gramEnd"/>
      <w:r w:rsidR="00030A07">
        <w:rPr>
          <w:sz w:val="28"/>
          <w:szCs w:val="28"/>
        </w:rPr>
        <w:t xml:space="preserve"> Сарбай </w:t>
      </w:r>
      <w:r w:rsidR="00AF4E94" w:rsidRPr="00AF4E94">
        <w:rPr>
          <w:sz w:val="28"/>
          <w:szCs w:val="28"/>
        </w:rPr>
        <w:t>муниципального района Кинельский</w:t>
      </w:r>
      <w:r>
        <w:rPr>
          <w:sz w:val="28"/>
          <w:szCs w:val="28"/>
        </w:rPr>
        <w:t xml:space="preserve"> Самарской области</w:t>
      </w:r>
      <w:r w:rsidR="002275A5">
        <w:rPr>
          <w:sz w:val="28"/>
          <w:szCs w:val="28"/>
        </w:rPr>
        <w:t>.</w:t>
      </w:r>
    </w:p>
    <w:p w:rsidR="008D0889" w:rsidRDefault="008D0889" w:rsidP="007D0D2A">
      <w:pPr>
        <w:numPr>
          <w:ilvl w:val="0"/>
          <w:numId w:val="2"/>
        </w:numPr>
        <w:jc w:val="center"/>
        <w:textAlignment w:val="baseline"/>
        <w:rPr>
          <w:b/>
          <w:sz w:val="28"/>
          <w:szCs w:val="28"/>
        </w:rPr>
      </w:pPr>
    </w:p>
    <w:p w:rsidR="007D0D2A" w:rsidRDefault="007D0D2A" w:rsidP="007D0D2A">
      <w:pPr>
        <w:numPr>
          <w:ilvl w:val="0"/>
          <w:numId w:val="2"/>
        </w:numPr>
        <w:jc w:val="center"/>
        <w:textAlignment w:val="baseline"/>
        <w:rPr>
          <w:b/>
          <w:sz w:val="28"/>
          <w:szCs w:val="28"/>
        </w:rPr>
      </w:pPr>
      <w:r w:rsidRPr="006A4092">
        <w:rPr>
          <w:b/>
          <w:sz w:val="28"/>
          <w:szCs w:val="28"/>
        </w:rPr>
        <w:t>2. Состав нефинансовых активов имущества казны</w:t>
      </w:r>
    </w:p>
    <w:p w:rsidR="007D0D2A" w:rsidRPr="006A4092" w:rsidRDefault="007D0D2A" w:rsidP="007D0D2A">
      <w:pPr>
        <w:numPr>
          <w:ilvl w:val="0"/>
          <w:numId w:val="2"/>
        </w:numPr>
        <w:jc w:val="center"/>
        <w:textAlignment w:val="baseline"/>
        <w:rPr>
          <w:b/>
          <w:sz w:val="28"/>
          <w:szCs w:val="28"/>
        </w:rPr>
      </w:pPr>
    </w:p>
    <w:p w:rsidR="007D0D2A" w:rsidRPr="006A4092" w:rsidRDefault="007D0D2A" w:rsidP="00AF4E94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2.1. В состав нефинансовых активов имущества казны  </w:t>
      </w:r>
      <w:r w:rsidRPr="00C922F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сельского поселения </w:t>
      </w:r>
      <w:r w:rsidR="00030A07">
        <w:rPr>
          <w:sz w:val="28"/>
          <w:szCs w:val="28"/>
        </w:rPr>
        <w:t>Новый Сарбай</w:t>
      </w:r>
      <w:r w:rsidR="00AF4E94">
        <w:rPr>
          <w:sz w:val="28"/>
          <w:szCs w:val="28"/>
        </w:rPr>
        <w:t xml:space="preserve"> муниципального </w:t>
      </w:r>
      <w:r w:rsidR="00AF4E94" w:rsidRPr="007D0D2A">
        <w:rPr>
          <w:sz w:val="28"/>
          <w:szCs w:val="28"/>
        </w:rPr>
        <w:t>района Кинельский</w:t>
      </w:r>
      <w:r>
        <w:rPr>
          <w:sz w:val="28"/>
          <w:szCs w:val="28"/>
        </w:rPr>
        <w:t xml:space="preserve"> Самарской области</w:t>
      </w:r>
      <w:r w:rsidRPr="00C922F0">
        <w:rPr>
          <w:sz w:val="28"/>
          <w:szCs w:val="28"/>
        </w:rPr>
        <w:t xml:space="preserve"> </w:t>
      </w:r>
      <w:r w:rsidRPr="006A4092">
        <w:rPr>
          <w:sz w:val="28"/>
          <w:szCs w:val="28"/>
        </w:rPr>
        <w:t xml:space="preserve"> (далее – муниципальная казна)  включаются объекты муниципального имущества, находящиеся в собственности </w:t>
      </w:r>
      <w:r w:rsidR="008D0889" w:rsidRPr="008D0889">
        <w:rPr>
          <w:sz w:val="28"/>
          <w:szCs w:val="28"/>
        </w:rPr>
        <w:t xml:space="preserve">сельского поселения </w:t>
      </w:r>
      <w:r w:rsidR="00030A07">
        <w:rPr>
          <w:sz w:val="28"/>
          <w:szCs w:val="28"/>
        </w:rPr>
        <w:t>Новый Сарбай</w:t>
      </w:r>
      <w:r w:rsidR="008D0889" w:rsidRPr="008D0889">
        <w:rPr>
          <w:sz w:val="28"/>
          <w:szCs w:val="28"/>
        </w:rPr>
        <w:t xml:space="preserve"> муниципального района Кинельский Самарской области</w:t>
      </w:r>
      <w:r w:rsidRPr="006A4092">
        <w:rPr>
          <w:sz w:val="28"/>
          <w:szCs w:val="28"/>
        </w:rPr>
        <w:t xml:space="preserve">, включая основные средства, нематериальные активы, непроизведенные активы и материальные </w:t>
      </w:r>
      <w:proofErr w:type="gramStart"/>
      <w:r w:rsidRPr="006A4092">
        <w:rPr>
          <w:sz w:val="28"/>
          <w:szCs w:val="28"/>
        </w:rPr>
        <w:t>запасы</w:t>
      </w:r>
      <w:proofErr w:type="gramEnd"/>
      <w:r w:rsidRPr="006A4092">
        <w:rPr>
          <w:sz w:val="28"/>
          <w:szCs w:val="28"/>
        </w:rPr>
        <w:t xml:space="preserve">  не закрепленные за муниципальными предприятиями на праве хозяйственного ведения и за муниципальными учреждениями на праве оперативного управления.</w:t>
      </w:r>
    </w:p>
    <w:p w:rsidR="007D0D2A" w:rsidRPr="006A4092" w:rsidRDefault="007D0D2A" w:rsidP="00AF4E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Основными группами нефинансовых активов имущества муниципальной казны являются:</w:t>
      </w:r>
    </w:p>
    <w:p w:rsidR="007D0D2A" w:rsidRPr="006A4092" w:rsidRDefault="007D0D2A" w:rsidP="00AF4E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- недвижимое имущество, составляющее казну (нежилые здания, помещения, жилищный фонд, сооружения);</w:t>
      </w:r>
    </w:p>
    <w:p w:rsidR="007D0D2A" w:rsidRPr="006A4092" w:rsidRDefault="007D0D2A" w:rsidP="00AF4E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-</w:t>
      </w:r>
      <w:r w:rsidR="00AF4E94">
        <w:rPr>
          <w:sz w:val="28"/>
          <w:szCs w:val="28"/>
        </w:rPr>
        <w:t xml:space="preserve"> </w:t>
      </w:r>
      <w:r w:rsidRPr="006A4092">
        <w:rPr>
          <w:sz w:val="28"/>
          <w:szCs w:val="28"/>
        </w:rPr>
        <w:t>движимое имущество, составляющее казну (оборудование и автотранспорт);</w:t>
      </w:r>
    </w:p>
    <w:p w:rsidR="007D0D2A" w:rsidRPr="006A4092" w:rsidRDefault="007D0D2A" w:rsidP="00AF4E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- нематериальные активы, составляющие казну</w:t>
      </w:r>
      <w:r>
        <w:rPr>
          <w:sz w:val="28"/>
          <w:szCs w:val="28"/>
        </w:rPr>
        <w:t xml:space="preserve"> (</w:t>
      </w:r>
      <w:r w:rsidRPr="009A77E5">
        <w:rPr>
          <w:sz w:val="28"/>
          <w:szCs w:val="28"/>
        </w:rPr>
        <w:t xml:space="preserve">объекты интеллектуальной собственности, в том числе все виды программ для ЭВМ (в том числе на операционные системы и программные комплексы), которые могут быть выражены на любом языке и в любой форме, баз данных, изобретений и </w:t>
      </w:r>
      <w:proofErr w:type="spellStart"/>
      <w:r w:rsidRPr="009A77E5">
        <w:rPr>
          <w:sz w:val="28"/>
          <w:szCs w:val="28"/>
        </w:rPr>
        <w:t>т</w:t>
      </w:r>
      <w:proofErr w:type="gramStart"/>
      <w:r w:rsidRPr="009A77E5">
        <w:rPr>
          <w:sz w:val="28"/>
          <w:szCs w:val="28"/>
        </w:rPr>
        <w:t>.д</w:t>
      </w:r>
      <w:proofErr w:type="spellEnd"/>
      <w:proofErr w:type="gramEnd"/>
      <w:r>
        <w:rPr>
          <w:sz w:val="28"/>
          <w:szCs w:val="28"/>
        </w:rPr>
        <w:t>)</w:t>
      </w:r>
      <w:r w:rsidRPr="006A4092">
        <w:rPr>
          <w:sz w:val="28"/>
          <w:szCs w:val="28"/>
        </w:rPr>
        <w:t>;</w:t>
      </w:r>
    </w:p>
    <w:p w:rsidR="007D0D2A" w:rsidRPr="006A4092" w:rsidRDefault="007D0D2A" w:rsidP="00AF4E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- непроизведенные активы, составляющие казну (земли и земельные участки, находящиеся в муниципальной собственности);</w:t>
      </w:r>
    </w:p>
    <w:p w:rsidR="007D0D2A" w:rsidRPr="006A4092" w:rsidRDefault="00AF4E94" w:rsidP="00AF4E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0D2A" w:rsidRPr="006A4092">
        <w:rPr>
          <w:sz w:val="28"/>
          <w:szCs w:val="28"/>
        </w:rPr>
        <w:t xml:space="preserve"> материальные запасы, составляющие казну;</w:t>
      </w:r>
    </w:p>
    <w:p w:rsidR="007D0D2A" w:rsidRPr="006A4092" w:rsidRDefault="007D0D2A" w:rsidP="00AF4E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- прочие активы имущества казны (пакеты акций (доли) в уставном капитале хозяйствующих субъектов, иные ценные бумаги);</w:t>
      </w:r>
    </w:p>
    <w:p w:rsidR="007D0D2A" w:rsidRPr="006A4092" w:rsidRDefault="007D0D2A" w:rsidP="00AF4E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- нефинансовые активы, составляющие казну в концессии.</w:t>
      </w:r>
    </w:p>
    <w:p w:rsidR="007D0D2A" w:rsidRPr="006A4092" w:rsidRDefault="007D0D2A" w:rsidP="00AF4E94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2.2. </w:t>
      </w:r>
      <w:r w:rsidR="00AF4E94" w:rsidRPr="006A4092">
        <w:rPr>
          <w:sz w:val="28"/>
          <w:szCs w:val="28"/>
        </w:rPr>
        <w:t>Объекты нефинансовых</w:t>
      </w:r>
      <w:r w:rsidRPr="006A4092">
        <w:rPr>
          <w:sz w:val="28"/>
          <w:szCs w:val="28"/>
        </w:rPr>
        <w:t xml:space="preserve"> активов имущества муниципальной казны могут находиться как на территории муниципального района </w:t>
      </w:r>
      <w:r w:rsidR="00AF4E94">
        <w:rPr>
          <w:sz w:val="28"/>
          <w:szCs w:val="28"/>
        </w:rPr>
        <w:t>Кинельский</w:t>
      </w:r>
      <w:r w:rsidRPr="006A4092">
        <w:rPr>
          <w:sz w:val="28"/>
          <w:szCs w:val="28"/>
        </w:rPr>
        <w:t>, так и за его пределами.</w:t>
      </w:r>
    </w:p>
    <w:p w:rsidR="00AF4E94" w:rsidRDefault="00AF4E94" w:rsidP="007D0D2A">
      <w:pPr>
        <w:numPr>
          <w:ilvl w:val="0"/>
          <w:numId w:val="2"/>
        </w:numPr>
        <w:jc w:val="center"/>
        <w:rPr>
          <w:b/>
          <w:bCs/>
          <w:sz w:val="28"/>
          <w:szCs w:val="28"/>
        </w:rPr>
      </w:pPr>
    </w:p>
    <w:p w:rsidR="007D0D2A" w:rsidRPr="006A4092" w:rsidRDefault="007D0D2A" w:rsidP="00AF4E94">
      <w:pPr>
        <w:jc w:val="center"/>
        <w:rPr>
          <w:b/>
          <w:bCs/>
          <w:sz w:val="28"/>
          <w:szCs w:val="28"/>
        </w:rPr>
      </w:pPr>
      <w:r w:rsidRPr="006A4092">
        <w:rPr>
          <w:b/>
          <w:bCs/>
          <w:sz w:val="28"/>
          <w:szCs w:val="28"/>
        </w:rPr>
        <w:t>3. Цели создания муниципальной казны</w:t>
      </w:r>
    </w:p>
    <w:p w:rsidR="007D0D2A" w:rsidRPr="006A4092" w:rsidRDefault="007D0D2A" w:rsidP="007D0D2A">
      <w:pPr>
        <w:numPr>
          <w:ilvl w:val="0"/>
          <w:numId w:val="2"/>
        </w:numPr>
        <w:jc w:val="center"/>
        <w:rPr>
          <w:sz w:val="28"/>
          <w:szCs w:val="28"/>
        </w:rPr>
      </w:pPr>
    </w:p>
    <w:p w:rsidR="007D0D2A" w:rsidRPr="006A4092" w:rsidRDefault="007D0D2A" w:rsidP="00AF4E94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3.1. Целями создания муниципальной казны являются:</w:t>
      </w:r>
    </w:p>
    <w:p w:rsidR="007D0D2A" w:rsidRPr="006A4092" w:rsidRDefault="007D0D2A" w:rsidP="00AF4E94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- укрепление материально- финансовой основы местного самоуправления;</w:t>
      </w:r>
    </w:p>
    <w:p w:rsidR="007D0D2A" w:rsidRPr="006A4092" w:rsidRDefault="007D0D2A" w:rsidP="00AF4E94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- обеспечение сохранности имущества, находящегося в муниципальной собственност</w:t>
      </w:r>
      <w:r w:rsidR="00AF4E94">
        <w:rPr>
          <w:sz w:val="28"/>
          <w:szCs w:val="28"/>
        </w:rPr>
        <w:t>и, используемого для социально-</w:t>
      </w:r>
      <w:r w:rsidRPr="006A4092">
        <w:rPr>
          <w:sz w:val="28"/>
          <w:szCs w:val="28"/>
        </w:rPr>
        <w:t xml:space="preserve">экономического развития </w:t>
      </w:r>
      <w:r w:rsidRPr="00C922F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сельского поселения </w:t>
      </w:r>
      <w:proofErr w:type="gramStart"/>
      <w:r w:rsidR="00030A07">
        <w:rPr>
          <w:sz w:val="28"/>
          <w:szCs w:val="28"/>
        </w:rPr>
        <w:t>Новый</w:t>
      </w:r>
      <w:proofErr w:type="gramEnd"/>
      <w:r w:rsidR="00030A07">
        <w:rPr>
          <w:sz w:val="28"/>
          <w:szCs w:val="28"/>
        </w:rPr>
        <w:t xml:space="preserve"> Сарбай</w:t>
      </w:r>
      <w:r w:rsidR="00AF4E94">
        <w:rPr>
          <w:sz w:val="28"/>
          <w:szCs w:val="28"/>
        </w:rPr>
        <w:t xml:space="preserve"> муниципального </w:t>
      </w:r>
      <w:r w:rsidR="00AF4E94" w:rsidRPr="007D0D2A">
        <w:rPr>
          <w:sz w:val="28"/>
          <w:szCs w:val="28"/>
        </w:rPr>
        <w:t>района Кинельский</w:t>
      </w:r>
      <w:r>
        <w:rPr>
          <w:sz w:val="28"/>
          <w:szCs w:val="28"/>
        </w:rPr>
        <w:t xml:space="preserve"> Самарской области</w:t>
      </w:r>
      <w:r w:rsidRPr="006A4092">
        <w:rPr>
          <w:sz w:val="28"/>
          <w:szCs w:val="28"/>
        </w:rPr>
        <w:t>;</w:t>
      </w:r>
    </w:p>
    <w:p w:rsidR="007D0D2A" w:rsidRPr="006A4092" w:rsidRDefault="007D0D2A" w:rsidP="00AF4E94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- увеличение доходов бюджета </w:t>
      </w:r>
      <w:r w:rsidRPr="00C922F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сельского поселения </w:t>
      </w:r>
      <w:proofErr w:type="gramStart"/>
      <w:r w:rsidR="00030A07">
        <w:rPr>
          <w:sz w:val="28"/>
          <w:szCs w:val="28"/>
        </w:rPr>
        <w:t>Новый</w:t>
      </w:r>
      <w:proofErr w:type="gramEnd"/>
      <w:r w:rsidR="00030A07">
        <w:rPr>
          <w:sz w:val="28"/>
          <w:szCs w:val="28"/>
        </w:rPr>
        <w:t xml:space="preserve"> Сарбай</w:t>
      </w:r>
      <w:r w:rsidR="00AF4E94">
        <w:rPr>
          <w:sz w:val="28"/>
          <w:szCs w:val="28"/>
        </w:rPr>
        <w:t xml:space="preserve"> муниципального </w:t>
      </w:r>
      <w:r w:rsidR="00AF4E94" w:rsidRPr="007D0D2A">
        <w:rPr>
          <w:sz w:val="28"/>
          <w:szCs w:val="28"/>
        </w:rPr>
        <w:t>района Кинельский</w:t>
      </w:r>
      <w:r w:rsidR="00AF4E94">
        <w:rPr>
          <w:sz w:val="28"/>
          <w:szCs w:val="28"/>
        </w:rPr>
        <w:t xml:space="preserve"> </w:t>
      </w:r>
      <w:r>
        <w:rPr>
          <w:sz w:val="28"/>
          <w:szCs w:val="28"/>
        </w:rPr>
        <w:t>Самарской области</w:t>
      </w:r>
      <w:r w:rsidRPr="006A4092">
        <w:rPr>
          <w:sz w:val="28"/>
          <w:szCs w:val="28"/>
        </w:rPr>
        <w:t>;</w:t>
      </w:r>
    </w:p>
    <w:p w:rsidR="007D0D2A" w:rsidRPr="006A4092" w:rsidRDefault="007D0D2A" w:rsidP="00AF4E94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- привлечение инвестиций и стимулирование предпринимательской активности на территории муниципального образования;</w:t>
      </w:r>
    </w:p>
    <w:p w:rsidR="007D0D2A" w:rsidRPr="006A4092" w:rsidRDefault="007D0D2A" w:rsidP="00AF4E94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- обеспечение обязательств </w:t>
      </w:r>
      <w:r w:rsidR="00AF4E94">
        <w:rPr>
          <w:sz w:val="28"/>
          <w:szCs w:val="28"/>
        </w:rPr>
        <w:t xml:space="preserve">сельского поселения </w:t>
      </w:r>
      <w:proofErr w:type="gramStart"/>
      <w:r w:rsidR="00030A07">
        <w:rPr>
          <w:sz w:val="28"/>
          <w:szCs w:val="28"/>
        </w:rPr>
        <w:t>Новый</w:t>
      </w:r>
      <w:proofErr w:type="gramEnd"/>
      <w:r w:rsidR="00030A07">
        <w:rPr>
          <w:sz w:val="28"/>
          <w:szCs w:val="28"/>
        </w:rPr>
        <w:t xml:space="preserve"> Сарбай </w:t>
      </w:r>
      <w:r w:rsidR="00AF4E94">
        <w:rPr>
          <w:sz w:val="28"/>
          <w:szCs w:val="28"/>
        </w:rPr>
        <w:t xml:space="preserve">муниципального </w:t>
      </w:r>
      <w:r w:rsidR="00AF4E94" w:rsidRPr="007D0D2A">
        <w:rPr>
          <w:sz w:val="28"/>
          <w:szCs w:val="28"/>
        </w:rPr>
        <w:t>района Кинельский</w:t>
      </w:r>
      <w:r w:rsidR="00AF4E94" w:rsidRPr="006A4092">
        <w:rPr>
          <w:sz w:val="28"/>
          <w:szCs w:val="28"/>
        </w:rPr>
        <w:t xml:space="preserve"> </w:t>
      </w:r>
      <w:r w:rsidRPr="006A4092">
        <w:rPr>
          <w:sz w:val="28"/>
          <w:szCs w:val="28"/>
        </w:rPr>
        <w:t>по гражданско-правовым сделкам.</w:t>
      </w:r>
    </w:p>
    <w:p w:rsidR="007D0D2A" w:rsidRPr="006A4092" w:rsidRDefault="007D0D2A" w:rsidP="00AF4E94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3.2. В указанных целях решаются следующие задачи:</w:t>
      </w:r>
    </w:p>
    <w:p w:rsidR="007D0D2A" w:rsidRPr="006A4092" w:rsidRDefault="007D0D2A" w:rsidP="00AF4E94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- </w:t>
      </w:r>
      <w:proofErr w:type="spellStart"/>
      <w:r w:rsidRPr="006A4092">
        <w:rPr>
          <w:sz w:val="28"/>
          <w:szCs w:val="28"/>
        </w:rPr>
        <w:t>пообъектный</w:t>
      </w:r>
      <w:proofErr w:type="spellEnd"/>
      <w:r w:rsidRPr="006A4092">
        <w:rPr>
          <w:sz w:val="28"/>
          <w:szCs w:val="28"/>
        </w:rPr>
        <w:t xml:space="preserve"> учет имущества, составляющего муниципальную казну, и его движение;</w:t>
      </w:r>
    </w:p>
    <w:p w:rsidR="007D0D2A" w:rsidRPr="006A4092" w:rsidRDefault="007D0D2A" w:rsidP="00AF4E94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- сохранение в составе муниципальной казны имущества, необходимого для обеспечения общественных потребностей населения;</w:t>
      </w:r>
    </w:p>
    <w:p w:rsidR="007D0D2A" w:rsidRPr="006A4092" w:rsidRDefault="007D0D2A" w:rsidP="00AF4E94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- выявление и применение наиболее эффективных способов использования муниципального имущества;</w:t>
      </w:r>
    </w:p>
    <w:p w:rsidR="007D0D2A" w:rsidRPr="006A4092" w:rsidRDefault="007D0D2A" w:rsidP="00AF4E94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- </w:t>
      </w:r>
      <w:proofErr w:type="gramStart"/>
      <w:r w:rsidRPr="006A4092">
        <w:rPr>
          <w:sz w:val="28"/>
          <w:szCs w:val="28"/>
        </w:rPr>
        <w:t>контроль за</w:t>
      </w:r>
      <w:proofErr w:type="gramEnd"/>
      <w:r w:rsidRPr="006A4092">
        <w:rPr>
          <w:sz w:val="28"/>
          <w:szCs w:val="28"/>
        </w:rPr>
        <w:t xml:space="preserve"> сохранностью и использованием муниципального имущества по целевому назначению;</w:t>
      </w:r>
    </w:p>
    <w:p w:rsidR="007D0D2A" w:rsidRPr="006A4092" w:rsidRDefault="007D0D2A" w:rsidP="00AF4E94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- формирование информационной базы данных, содержащих достоверную информацию о составе движимого и недвижимого имущества казны, его техническом состоянии, стоимостных и иных характеристик.</w:t>
      </w:r>
    </w:p>
    <w:p w:rsidR="007D0D2A" w:rsidRDefault="007D0D2A" w:rsidP="007D0D2A">
      <w:pPr>
        <w:numPr>
          <w:ilvl w:val="0"/>
          <w:numId w:val="2"/>
        </w:numPr>
        <w:jc w:val="both"/>
        <w:rPr>
          <w:b/>
          <w:bCs/>
          <w:sz w:val="28"/>
          <w:szCs w:val="28"/>
        </w:rPr>
      </w:pPr>
    </w:p>
    <w:p w:rsidR="007D0D2A" w:rsidRPr="006A4092" w:rsidRDefault="007D0D2A" w:rsidP="00AF4E94">
      <w:pPr>
        <w:jc w:val="center"/>
        <w:rPr>
          <w:b/>
          <w:bCs/>
          <w:sz w:val="28"/>
          <w:szCs w:val="28"/>
        </w:rPr>
      </w:pPr>
      <w:r w:rsidRPr="006A4092">
        <w:rPr>
          <w:b/>
          <w:bCs/>
          <w:sz w:val="28"/>
          <w:szCs w:val="28"/>
        </w:rPr>
        <w:t>4. Источники формирования муниципальной казны</w:t>
      </w:r>
    </w:p>
    <w:p w:rsidR="007D0D2A" w:rsidRPr="006A4092" w:rsidRDefault="007D0D2A" w:rsidP="007D0D2A">
      <w:pPr>
        <w:numPr>
          <w:ilvl w:val="0"/>
          <w:numId w:val="2"/>
        </w:numPr>
        <w:jc w:val="both"/>
        <w:rPr>
          <w:sz w:val="28"/>
          <w:szCs w:val="28"/>
        </w:rPr>
      </w:pPr>
    </w:p>
    <w:p w:rsidR="007D0D2A" w:rsidRPr="006A4092" w:rsidRDefault="007D0D2A" w:rsidP="00AF4E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6A4092">
        <w:rPr>
          <w:sz w:val="28"/>
          <w:szCs w:val="28"/>
        </w:rPr>
        <w:t>Источником формирования муниципальной казны может быть имущество:</w:t>
      </w:r>
    </w:p>
    <w:p w:rsidR="007D0D2A" w:rsidRPr="006A4092" w:rsidRDefault="007D0D2A" w:rsidP="00AF4E94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- вновь </w:t>
      </w:r>
      <w:proofErr w:type="gramStart"/>
      <w:r w:rsidRPr="006A4092">
        <w:rPr>
          <w:sz w:val="28"/>
          <w:szCs w:val="28"/>
        </w:rPr>
        <w:t>созданное</w:t>
      </w:r>
      <w:proofErr w:type="gramEnd"/>
      <w:r w:rsidRPr="006A4092">
        <w:rPr>
          <w:sz w:val="28"/>
          <w:szCs w:val="28"/>
        </w:rPr>
        <w:t xml:space="preserve"> или приобретенное за счет средств </w:t>
      </w:r>
      <w:r>
        <w:rPr>
          <w:sz w:val="28"/>
          <w:szCs w:val="28"/>
        </w:rPr>
        <w:t xml:space="preserve">Администрации сельского поселения </w:t>
      </w:r>
      <w:r w:rsidR="00030A07">
        <w:rPr>
          <w:sz w:val="28"/>
          <w:szCs w:val="28"/>
        </w:rPr>
        <w:t>Новый Сарбай</w:t>
      </w:r>
      <w:r w:rsidR="00AF4E94">
        <w:rPr>
          <w:sz w:val="28"/>
          <w:szCs w:val="28"/>
        </w:rPr>
        <w:t xml:space="preserve"> муниципального </w:t>
      </w:r>
      <w:r w:rsidR="00AF4E94" w:rsidRPr="007D0D2A">
        <w:rPr>
          <w:sz w:val="28"/>
          <w:szCs w:val="28"/>
        </w:rPr>
        <w:t>района Кинельский</w:t>
      </w:r>
      <w:r w:rsidR="00AF4E94">
        <w:rPr>
          <w:sz w:val="28"/>
          <w:szCs w:val="28"/>
        </w:rPr>
        <w:t xml:space="preserve"> Самарской области</w:t>
      </w:r>
      <w:r w:rsidRPr="006A4092">
        <w:rPr>
          <w:sz w:val="28"/>
          <w:szCs w:val="28"/>
        </w:rPr>
        <w:t>;</w:t>
      </w:r>
    </w:p>
    <w:p w:rsidR="007D0D2A" w:rsidRPr="006A4092" w:rsidRDefault="007D0D2A" w:rsidP="00AF4E94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- </w:t>
      </w:r>
      <w:proofErr w:type="gramStart"/>
      <w:r w:rsidR="00AF4E94" w:rsidRPr="006A4092">
        <w:rPr>
          <w:sz w:val="28"/>
          <w:szCs w:val="28"/>
        </w:rPr>
        <w:t>переданное</w:t>
      </w:r>
      <w:proofErr w:type="gramEnd"/>
      <w:r w:rsidR="00AF4E94" w:rsidRPr="006A4092">
        <w:rPr>
          <w:sz w:val="28"/>
          <w:szCs w:val="28"/>
        </w:rPr>
        <w:t xml:space="preserve"> в</w:t>
      </w:r>
      <w:r w:rsidRPr="006A4092">
        <w:rPr>
          <w:sz w:val="28"/>
          <w:szCs w:val="28"/>
        </w:rPr>
        <w:t xml:space="preserve"> муниципальную собственность муниципального района </w:t>
      </w:r>
      <w:r w:rsidR="00AF4E94">
        <w:rPr>
          <w:sz w:val="28"/>
          <w:szCs w:val="28"/>
        </w:rPr>
        <w:t>Кинельский</w:t>
      </w:r>
      <w:r w:rsidRPr="006A4092">
        <w:rPr>
          <w:sz w:val="28"/>
          <w:szCs w:val="28"/>
        </w:rPr>
        <w:t xml:space="preserve"> в порядке, предусмотренном законодательством о разграничении государственной собственности на государственную (федеральную, областную) и муниципальную собственность;</w:t>
      </w:r>
    </w:p>
    <w:p w:rsidR="007D0D2A" w:rsidRPr="006A4092" w:rsidRDefault="007D0D2A" w:rsidP="00AF4E94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- </w:t>
      </w:r>
      <w:proofErr w:type="gramStart"/>
      <w:r w:rsidRPr="006A4092">
        <w:rPr>
          <w:sz w:val="28"/>
          <w:szCs w:val="28"/>
        </w:rPr>
        <w:t>переданное</w:t>
      </w:r>
      <w:proofErr w:type="gramEnd"/>
      <w:r w:rsidRPr="006A4092">
        <w:rPr>
          <w:sz w:val="28"/>
          <w:szCs w:val="28"/>
        </w:rPr>
        <w:t xml:space="preserve"> безвозмездно в муниципальную собственность </w:t>
      </w:r>
      <w:r w:rsidR="00AF4E94">
        <w:rPr>
          <w:sz w:val="28"/>
          <w:szCs w:val="28"/>
        </w:rPr>
        <w:t xml:space="preserve">сельского поселения </w:t>
      </w:r>
      <w:r w:rsidR="00030A07">
        <w:rPr>
          <w:sz w:val="28"/>
          <w:szCs w:val="28"/>
        </w:rPr>
        <w:t>Новый Сарбай</w:t>
      </w:r>
      <w:r w:rsidR="00AF4E94">
        <w:rPr>
          <w:sz w:val="28"/>
          <w:szCs w:val="28"/>
        </w:rPr>
        <w:t xml:space="preserve"> </w:t>
      </w:r>
      <w:r w:rsidRPr="006A4092">
        <w:rPr>
          <w:sz w:val="28"/>
          <w:szCs w:val="28"/>
        </w:rPr>
        <w:t xml:space="preserve">муниципального района </w:t>
      </w:r>
      <w:r w:rsidR="00AF4E94">
        <w:rPr>
          <w:sz w:val="28"/>
          <w:szCs w:val="28"/>
        </w:rPr>
        <w:t>Кинельский Самарской области</w:t>
      </w:r>
      <w:r w:rsidRPr="006A4092">
        <w:rPr>
          <w:sz w:val="28"/>
          <w:szCs w:val="28"/>
        </w:rPr>
        <w:t xml:space="preserve"> юридическими и физическими лицами;</w:t>
      </w:r>
    </w:p>
    <w:p w:rsidR="007D0D2A" w:rsidRPr="006A4092" w:rsidRDefault="007D0D2A" w:rsidP="00AF4E94">
      <w:pPr>
        <w:widowControl w:val="0"/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- бесхозяйное, право муниципальной собственности, которое признано решением суда;</w:t>
      </w:r>
    </w:p>
    <w:p w:rsidR="00AF4E94" w:rsidRDefault="007D0D2A" w:rsidP="00AF4E94">
      <w:pPr>
        <w:widowControl w:val="0"/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- на законном основании </w:t>
      </w:r>
      <w:proofErr w:type="gramStart"/>
      <w:r w:rsidRPr="006A4092">
        <w:rPr>
          <w:sz w:val="28"/>
          <w:szCs w:val="28"/>
        </w:rPr>
        <w:t>исключенное</w:t>
      </w:r>
      <w:proofErr w:type="gramEnd"/>
      <w:r w:rsidRPr="006A4092">
        <w:rPr>
          <w:sz w:val="28"/>
          <w:szCs w:val="28"/>
        </w:rPr>
        <w:t xml:space="preserve"> из хозяйственного ведения муниципальных предприятий и изъятое из оперативного управления муниципальных учреждений;</w:t>
      </w:r>
    </w:p>
    <w:p w:rsidR="00AF4E94" w:rsidRDefault="007D0D2A" w:rsidP="00AF4E94">
      <w:pPr>
        <w:widowControl w:val="0"/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- </w:t>
      </w:r>
      <w:proofErr w:type="gramStart"/>
      <w:r w:rsidRPr="006A4092">
        <w:rPr>
          <w:sz w:val="28"/>
          <w:szCs w:val="28"/>
        </w:rPr>
        <w:t>оставшееся</w:t>
      </w:r>
      <w:proofErr w:type="gramEnd"/>
      <w:r w:rsidRPr="006A4092">
        <w:rPr>
          <w:sz w:val="28"/>
          <w:szCs w:val="28"/>
        </w:rPr>
        <w:t xml:space="preserve"> после ликвидации муниципа</w:t>
      </w:r>
      <w:r w:rsidR="00AF4E94">
        <w:rPr>
          <w:sz w:val="28"/>
          <w:szCs w:val="28"/>
        </w:rPr>
        <w:t>льных предприятий и учреждений;</w:t>
      </w:r>
    </w:p>
    <w:p w:rsidR="007D0D2A" w:rsidRPr="006A4092" w:rsidRDefault="007D0D2A" w:rsidP="00AF4E94">
      <w:pPr>
        <w:widowControl w:val="0"/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- </w:t>
      </w:r>
      <w:proofErr w:type="gramStart"/>
      <w:r w:rsidRPr="006A4092">
        <w:rPr>
          <w:sz w:val="28"/>
          <w:szCs w:val="28"/>
        </w:rPr>
        <w:t>поступившее</w:t>
      </w:r>
      <w:proofErr w:type="gramEnd"/>
      <w:r w:rsidRPr="006A4092">
        <w:rPr>
          <w:sz w:val="28"/>
          <w:szCs w:val="28"/>
        </w:rPr>
        <w:t xml:space="preserve"> в муниципальную собственность по другим основаниям, предусмотренным действующим законодательством.</w:t>
      </w:r>
    </w:p>
    <w:p w:rsidR="007D0D2A" w:rsidRPr="006A4092" w:rsidRDefault="007D0D2A" w:rsidP="007D0D2A">
      <w:pPr>
        <w:numPr>
          <w:ilvl w:val="0"/>
          <w:numId w:val="2"/>
        </w:numPr>
        <w:jc w:val="both"/>
        <w:rPr>
          <w:sz w:val="28"/>
          <w:szCs w:val="28"/>
        </w:rPr>
      </w:pPr>
    </w:p>
    <w:p w:rsidR="007D0D2A" w:rsidRPr="006A4092" w:rsidRDefault="007D0D2A" w:rsidP="00AF4E94">
      <w:pPr>
        <w:jc w:val="center"/>
        <w:rPr>
          <w:b/>
          <w:sz w:val="28"/>
          <w:szCs w:val="28"/>
        </w:rPr>
      </w:pPr>
      <w:r w:rsidRPr="006A4092">
        <w:rPr>
          <w:b/>
          <w:bCs/>
          <w:sz w:val="28"/>
          <w:szCs w:val="28"/>
        </w:rPr>
        <w:t>5. Порядок принятия к учету и снятия с учета имущества казны. Формирование реестра имущества казны</w:t>
      </w:r>
    </w:p>
    <w:p w:rsidR="007D0D2A" w:rsidRPr="006A4092" w:rsidRDefault="007D0D2A" w:rsidP="007D0D2A">
      <w:pPr>
        <w:numPr>
          <w:ilvl w:val="0"/>
          <w:numId w:val="2"/>
        </w:numPr>
        <w:jc w:val="both"/>
        <w:rPr>
          <w:sz w:val="28"/>
          <w:szCs w:val="28"/>
        </w:rPr>
      </w:pPr>
    </w:p>
    <w:p w:rsidR="00AF4E94" w:rsidRDefault="007D0D2A" w:rsidP="00AF4E94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5.1. </w:t>
      </w:r>
      <w:proofErr w:type="gramStart"/>
      <w:r w:rsidRPr="006A4092">
        <w:rPr>
          <w:sz w:val="28"/>
          <w:szCs w:val="28"/>
        </w:rPr>
        <w:t xml:space="preserve">Основанием для включения в состав муниципальной казны муниципального имущества, внесения изменений в сведения об объектах, составляющих муниципальную казну </w:t>
      </w:r>
      <w:r w:rsidR="00AF4E94">
        <w:rPr>
          <w:sz w:val="28"/>
          <w:szCs w:val="28"/>
        </w:rPr>
        <w:t xml:space="preserve">сельского поселения </w:t>
      </w:r>
      <w:r w:rsidR="00030A07">
        <w:rPr>
          <w:sz w:val="28"/>
          <w:szCs w:val="28"/>
        </w:rPr>
        <w:t>Новый Сарбай</w:t>
      </w:r>
      <w:r w:rsidR="00AF4E94">
        <w:rPr>
          <w:sz w:val="28"/>
          <w:szCs w:val="28"/>
        </w:rPr>
        <w:t xml:space="preserve"> </w:t>
      </w:r>
      <w:r w:rsidRPr="006A4092">
        <w:rPr>
          <w:sz w:val="28"/>
          <w:szCs w:val="28"/>
        </w:rPr>
        <w:t xml:space="preserve">муниципального района </w:t>
      </w:r>
      <w:r w:rsidR="00AF4E94">
        <w:rPr>
          <w:sz w:val="28"/>
          <w:szCs w:val="28"/>
        </w:rPr>
        <w:t>Кинельский Самарской области</w:t>
      </w:r>
      <w:r w:rsidRPr="006A4092">
        <w:rPr>
          <w:sz w:val="28"/>
          <w:szCs w:val="28"/>
        </w:rPr>
        <w:t xml:space="preserve">, а также исключения объектов из муниципальной казны являются изданные в соответствии с действующим законодательством и муниципальными правовыми актами </w:t>
      </w:r>
      <w:r w:rsidRPr="00C922F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сельского поселения </w:t>
      </w:r>
      <w:r w:rsidR="00030A07">
        <w:rPr>
          <w:sz w:val="28"/>
          <w:szCs w:val="28"/>
        </w:rPr>
        <w:t>Новый Сарбай</w:t>
      </w:r>
      <w:r w:rsidR="00AF4E94">
        <w:rPr>
          <w:sz w:val="28"/>
          <w:szCs w:val="28"/>
        </w:rPr>
        <w:t xml:space="preserve"> муниципального </w:t>
      </w:r>
      <w:r w:rsidR="00AF4E94" w:rsidRPr="007D0D2A">
        <w:rPr>
          <w:sz w:val="28"/>
          <w:szCs w:val="28"/>
        </w:rPr>
        <w:t>района Кинельский</w:t>
      </w:r>
      <w:r>
        <w:rPr>
          <w:sz w:val="28"/>
          <w:szCs w:val="28"/>
        </w:rPr>
        <w:t xml:space="preserve"> Самарской области</w:t>
      </w:r>
      <w:r w:rsidRPr="00C922F0">
        <w:rPr>
          <w:sz w:val="28"/>
          <w:szCs w:val="28"/>
        </w:rPr>
        <w:t xml:space="preserve"> </w:t>
      </w:r>
      <w:r w:rsidR="00AF4E94">
        <w:rPr>
          <w:sz w:val="28"/>
          <w:szCs w:val="28"/>
        </w:rPr>
        <w:t>(</w:t>
      </w:r>
      <w:r w:rsidRPr="006A4092">
        <w:rPr>
          <w:sz w:val="28"/>
          <w:szCs w:val="28"/>
        </w:rPr>
        <w:t xml:space="preserve">постановления, распоряжения Главы </w:t>
      </w:r>
      <w:r w:rsidRPr="00C922F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 </w:t>
      </w:r>
      <w:proofErr w:type="gramStart"/>
      <w:r w:rsidR="00030A07">
        <w:rPr>
          <w:sz w:val="28"/>
          <w:szCs w:val="28"/>
        </w:rPr>
        <w:t>Новый</w:t>
      </w:r>
      <w:proofErr w:type="gramEnd"/>
      <w:r w:rsidR="00030A07">
        <w:rPr>
          <w:sz w:val="28"/>
          <w:szCs w:val="28"/>
        </w:rPr>
        <w:t xml:space="preserve"> Сарбай</w:t>
      </w:r>
      <w:r w:rsidR="00AF4E94">
        <w:rPr>
          <w:sz w:val="28"/>
          <w:szCs w:val="28"/>
        </w:rPr>
        <w:t xml:space="preserve"> муниципального </w:t>
      </w:r>
      <w:r w:rsidR="00AF4E94" w:rsidRPr="007D0D2A">
        <w:rPr>
          <w:sz w:val="28"/>
          <w:szCs w:val="28"/>
        </w:rPr>
        <w:t>района Кинельский</w:t>
      </w:r>
      <w:r w:rsidR="00AF4E94">
        <w:rPr>
          <w:sz w:val="28"/>
          <w:szCs w:val="28"/>
        </w:rPr>
        <w:t xml:space="preserve"> </w:t>
      </w:r>
      <w:r>
        <w:rPr>
          <w:sz w:val="28"/>
          <w:szCs w:val="28"/>
        </w:rPr>
        <w:t>Самарской области</w:t>
      </w:r>
      <w:r w:rsidR="00AF4E94">
        <w:rPr>
          <w:sz w:val="28"/>
          <w:szCs w:val="28"/>
        </w:rPr>
        <w:t>).</w:t>
      </w:r>
      <w:r w:rsidRPr="00C922F0">
        <w:rPr>
          <w:sz w:val="28"/>
          <w:szCs w:val="28"/>
        </w:rPr>
        <w:t xml:space="preserve"> </w:t>
      </w:r>
    </w:p>
    <w:p w:rsidR="007D0D2A" w:rsidRPr="006A4092" w:rsidRDefault="007D0D2A" w:rsidP="00AF4E94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Учет имущества муниципальной казны и его движение осуществляется путем </w:t>
      </w:r>
      <w:r w:rsidR="00AF4E94" w:rsidRPr="006A4092">
        <w:rPr>
          <w:sz w:val="28"/>
          <w:szCs w:val="28"/>
        </w:rPr>
        <w:t>занесени</w:t>
      </w:r>
      <w:r w:rsidR="00AF4E94">
        <w:rPr>
          <w:sz w:val="28"/>
          <w:szCs w:val="28"/>
        </w:rPr>
        <w:t xml:space="preserve">я </w:t>
      </w:r>
      <w:r w:rsidR="00AF4E94" w:rsidRPr="006A4092">
        <w:rPr>
          <w:sz w:val="28"/>
          <w:szCs w:val="28"/>
        </w:rPr>
        <w:t>Администрации</w:t>
      </w:r>
      <w:r w:rsidRPr="006A4092">
        <w:rPr>
          <w:sz w:val="28"/>
          <w:szCs w:val="28"/>
        </w:rPr>
        <w:t xml:space="preserve"> </w:t>
      </w:r>
      <w:r w:rsidR="00AF4E94">
        <w:rPr>
          <w:sz w:val="28"/>
          <w:szCs w:val="28"/>
        </w:rPr>
        <w:t xml:space="preserve">сельского поселения </w:t>
      </w:r>
      <w:r w:rsidR="00030A07">
        <w:rPr>
          <w:sz w:val="28"/>
          <w:szCs w:val="28"/>
        </w:rPr>
        <w:t>Новый Сарбай</w:t>
      </w:r>
      <w:r w:rsidR="00AF4E94" w:rsidRPr="00AF4E94">
        <w:rPr>
          <w:sz w:val="28"/>
          <w:szCs w:val="28"/>
        </w:rPr>
        <w:t xml:space="preserve"> муниципального района Кинельский</w:t>
      </w:r>
      <w:r w:rsidR="00AF4E94">
        <w:rPr>
          <w:sz w:val="28"/>
          <w:szCs w:val="28"/>
        </w:rPr>
        <w:t xml:space="preserve"> Самарской области</w:t>
      </w:r>
      <w:r w:rsidR="00AF4E94" w:rsidRPr="00AF4E94">
        <w:rPr>
          <w:sz w:val="28"/>
          <w:szCs w:val="28"/>
        </w:rPr>
        <w:t xml:space="preserve"> </w:t>
      </w:r>
      <w:r w:rsidRPr="006A4092">
        <w:rPr>
          <w:sz w:val="28"/>
          <w:szCs w:val="28"/>
        </w:rPr>
        <w:t xml:space="preserve">соответствующих </w:t>
      </w:r>
      <w:r w:rsidR="00AF4E94" w:rsidRPr="006A4092">
        <w:rPr>
          <w:sz w:val="28"/>
          <w:szCs w:val="28"/>
        </w:rPr>
        <w:t>сведений в</w:t>
      </w:r>
      <w:r w:rsidRPr="006A4092">
        <w:rPr>
          <w:sz w:val="28"/>
          <w:szCs w:val="28"/>
        </w:rPr>
        <w:t xml:space="preserve"> специальный раздел реестра объектов муниципальной собственности.</w:t>
      </w:r>
    </w:p>
    <w:p w:rsidR="007D0D2A" w:rsidRPr="006A4092" w:rsidRDefault="007D0D2A" w:rsidP="00AF4E94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5.2. </w:t>
      </w:r>
      <w:proofErr w:type="gramStart"/>
      <w:r w:rsidRPr="006A4092">
        <w:rPr>
          <w:sz w:val="28"/>
          <w:szCs w:val="28"/>
        </w:rPr>
        <w:t>Реестр имущества муниципальной казны должен содержать сведения о составе, адресе, способе приобретения, стоимости, основаниях и сроке постановки на реестровый учет, износе имущества, технические характеристики, сведения о решениях по передаче имущества в безвозмездное пользование, аренду, сведения о государственной регистрации права муниципальной собственности и сделок с ней, других актах распоряжения  имуществом, в том числе влекущих исключение имущества из состава казны и его</w:t>
      </w:r>
      <w:proofErr w:type="gramEnd"/>
      <w:r w:rsidRPr="006A4092">
        <w:rPr>
          <w:sz w:val="28"/>
          <w:szCs w:val="28"/>
        </w:rPr>
        <w:t xml:space="preserve"> возврат в казну, другие сведения, соответствующие требованиям законодательства об учете муниципальной казны.</w:t>
      </w:r>
    </w:p>
    <w:p w:rsidR="007D0D2A" w:rsidRPr="006A4092" w:rsidRDefault="007D0D2A" w:rsidP="00AF4E94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Одновременно с включением сведений об объекте муниципальной казны в реестр ему присваивается реестровый номер.</w:t>
      </w:r>
    </w:p>
    <w:p w:rsidR="007D0D2A" w:rsidRPr="006A4092" w:rsidRDefault="007D0D2A" w:rsidP="00AF4E94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Выписка из реестра является документом, подтверждающим право муниципальной собственности на указанное в выписке имущество.</w:t>
      </w:r>
    </w:p>
    <w:p w:rsidR="007D0D2A" w:rsidRPr="00AF4E94" w:rsidRDefault="007D0D2A" w:rsidP="00AF4E94">
      <w:pPr>
        <w:ind w:firstLine="708"/>
        <w:jc w:val="both"/>
        <w:rPr>
          <w:sz w:val="28"/>
          <w:szCs w:val="28"/>
        </w:rPr>
      </w:pPr>
      <w:r w:rsidRPr="00AF4E94">
        <w:rPr>
          <w:sz w:val="28"/>
          <w:szCs w:val="28"/>
        </w:rPr>
        <w:t>5.3. Постановка имущества на учет в муниципальную казну производится:</w:t>
      </w:r>
    </w:p>
    <w:p w:rsidR="007D0D2A" w:rsidRPr="006A4092" w:rsidRDefault="007D0D2A" w:rsidP="00AF4E94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5.3.1. В случае создания объектов за счет финансовых средств муниципального образования при наличии следующих документов:</w:t>
      </w:r>
    </w:p>
    <w:p w:rsidR="007D0D2A" w:rsidRPr="006A4092" w:rsidRDefault="007D0D2A" w:rsidP="00AF4E94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- пос</w:t>
      </w:r>
      <w:r w:rsidR="00AF4E94">
        <w:rPr>
          <w:sz w:val="28"/>
          <w:szCs w:val="28"/>
        </w:rPr>
        <w:t xml:space="preserve">тановления (распоряжения) Главы </w:t>
      </w:r>
      <w:r>
        <w:rPr>
          <w:sz w:val="28"/>
          <w:szCs w:val="28"/>
        </w:rPr>
        <w:t xml:space="preserve">сельского поселения </w:t>
      </w:r>
      <w:proofErr w:type="gramStart"/>
      <w:r w:rsidR="00030A07">
        <w:rPr>
          <w:sz w:val="28"/>
          <w:szCs w:val="28"/>
        </w:rPr>
        <w:t>Новый</w:t>
      </w:r>
      <w:proofErr w:type="gramEnd"/>
      <w:r w:rsidR="00030A07">
        <w:rPr>
          <w:sz w:val="28"/>
          <w:szCs w:val="28"/>
        </w:rPr>
        <w:t xml:space="preserve"> Сарбай</w:t>
      </w:r>
      <w:r w:rsidR="00AF4E94">
        <w:rPr>
          <w:sz w:val="28"/>
          <w:szCs w:val="28"/>
        </w:rPr>
        <w:t xml:space="preserve"> муниципального </w:t>
      </w:r>
      <w:r w:rsidR="00AF4E94" w:rsidRPr="007D0D2A">
        <w:rPr>
          <w:sz w:val="28"/>
          <w:szCs w:val="28"/>
        </w:rPr>
        <w:t>района Кинельский</w:t>
      </w:r>
      <w:r w:rsidR="00AF4E94">
        <w:rPr>
          <w:sz w:val="28"/>
          <w:szCs w:val="28"/>
        </w:rPr>
        <w:t xml:space="preserve"> Самарской области</w:t>
      </w:r>
      <w:r w:rsidRPr="006A4092">
        <w:rPr>
          <w:sz w:val="28"/>
          <w:szCs w:val="28"/>
        </w:rPr>
        <w:t>;</w:t>
      </w:r>
    </w:p>
    <w:p w:rsidR="007D0D2A" w:rsidRPr="006A4092" w:rsidRDefault="007D0D2A" w:rsidP="00AF4E94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- договора;</w:t>
      </w:r>
    </w:p>
    <w:p w:rsidR="007D0D2A" w:rsidRPr="006A4092" w:rsidRDefault="007D0D2A" w:rsidP="00AF4E94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- акта приемки в эксплуатацию (выполненных работ);</w:t>
      </w:r>
    </w:p>
    <w:p w:rsidR="007D0D2A" w:rsidRDefault="007D0D2A" w:rsidP="00AF4E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5C29">
        <w:rPr>
          <w:sz w:val="28"/>
          <w:szCs w:val="28"/>
        </w:rPr>
        <w:t>акта о приеме</w:t>
      </w:r>
      <w:r>
        <w:rPr>
          <w:sz w:val="28"/>
          <w:szCs w:val="28"/>
        </w:rPr>
        <w:t xml:space="preserve"> </w:t>
      </w:r>
      <w:r w:rsidRPr="00A85C29">
        <w:rPr>
          <w:sz w:val="28"/>
          <w:szCs w:val="28"/>
        </w:rPr>
        <w:t xml:space="preserve">- передаче нефинансовых активов ф. </w:t>
      </w:r>
      <w:r w:rsidR="00AF4E94" w:rsidRPr="00A85C29">
        <w:rPr>
          <w:sz w:val="28"/>
          <w:szCs w:val="28"/>
        </w:rPr>
        <w:t>0504101 с</w:t>
      </w:r>
      <w:r w:rsidRPr="00A85C29">
        <w:rPr>
          <w:sz w:val="28"/>
          <w:szCs w:val="28"/>
        </w:rPr>
        <w:t xml:space="preserve"> приложением документов, подтверждающих государственную регистрацию</w:t>
      </w:r>
      <w:r w:rsidRPr="006A4092">
        <w:rPr>
          <w:sz w:val="28"/>
          <w:szCs w:val="28"/>
        </w:rPr>
        <w:t xml:space="preserve"> объектов недвижимости в установленных законодательством случаях</w:t>
      </w:r>
      <w:r>
        <w:rPr>
          <w:sz w:val="28"/>
          <w:szCs w:val="28"/>
        </w:rPr>
        <w:t>;</w:t>
      </w:r>
    </w:p>
    <w:p w:rsidR="007D0D2A" w:rsidRDefault="007D0D2A" w:rsidP="00AF4E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извещения ф. 0504805.</w:t>
      </w:r>
      <w:r w:rsidRPr="006A4092">
        <w:rPr>
          <w:sz w:val="28"/>
          <w:szCs w:val="28"/>
        </w:rPr>
        <w:t xml:space="preserve"> </w:t>
      </w:r>
    </w:p>
    <w:p w:rsidR="007D0D2A" w:rsidRPr="006A4092" w:rsidRDefault="007D0D2A" w:rsidP="00AF4E94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5.3.2. В случае приобретения имущества за счет финансовых средств муниципального образования при наличии следующих документов:</w:t>
      </w:r>
    </w:p>
    <w:p w:rsidR="007D0D2A" w:rsidRPr="006A4092" w:rsidRDefault="007D0D2A" w:rsidP="00AF4E94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- постановления (</w:t>
      </w:r>
      <w:r w:rsidR="00AF4E94" w:rsidRPr="006A4092">
        <w:rPr>
          <w:sz w:val="28"/>
          <w:szCs w:val="28"/>
        </w:rPr>
        <w:t>распоряжения) Главы</w:t>
      </w:r>
      <w:r w:rsidRPr="006A4092">
        <w:rPr>
          <w:sz w:val="28"/>
          <w:szCs w:val="28"/>
        </w:rPr>
        <w:t xml:space="preserve"> </w:t>
      </w:r>
      <w:r w:rsidR="00AF4E94">
        <w:rPr>
          <w:sz w:val="28"/>
          <w:szCs w:val="28"/>
        </w:rPr>
        <w:t xml:space="preserve">сельского поселения </w:t>
      </w:r>
      <w:proofErr w:type="gramStart"/>
      <w:r w:rsidR="00030A07">
        <w:rPr>
          <w:sz w:val="28"/>
          <w:szCs w:val="28"/>
        </w:rPr>
        <w:t>Новый</w:t>
      </w:r>
      <w:proofErr w:type="gramEnd"/>
      <w:r w:rsidR="00030A07">
        <w:rPr>
          <w:sz w:val="28"/>
          <w:szCs w:val="28"/>
        </w:rPr>
        <w:t xml:space="preserve"> Сарбай</w:t>
      </w:r>
      <w:r w:rsidR="00AF4E94">
        <w:rPr>
          <w:sz w:val="28"/>
          <w:szCs w:val="28"/>
        </w:rPr>
        <w:t xml:space="preserve"> </w:t>
      </w:r>
      <w:r w:rsidRPr="006A4092">
        <w:rPr>
          <w:sz w:val="28"/>
          <w:szCs w:val="28"/>
        </w:rPr>
        <w:t xml:space="preserve">муниципального района </w:t>
      </w:r>
      <w:r w:rsidR="00AF4E94">
        <w:rPr>
          <w:sz w:val="28"/>
          <w:szCs w:val="28"/>
        </w:rPr>
        <w:t>Кинельский Самарской области</w:t>
      </w:r>
      <w:r w:rsidRPr="006A4092">
        <w:rPr>
          <w:sz w:val="28"/>
          <w:szCs w:val="28"/>
        </w:rPr>
        <w:t>;</w:t>
      </w:r>
    </w:p>
    <w:p w:rsidR="007D0D2A" w:rsidRPr="006A4092" w:rsidRDefault="007D0D2A" w:rsidP="00AF4E94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- накладной</w:t>
      </w:r>
      <w:r>
        <w:rPr>
          <w:sz w:val="28"/>
          <w:szCs w:val="28"/>
        </w:rPr>
        <w:t>,</w:t>
      </w:r>
      <w:r w:rsidRPr="006A4092">
        <w:rPr>
          <w:sz w:val="28"/>
          <w:szCs w:val="28"/>
        </w:rPr>
        <w:t xml:space="preserve"> договора.</w:t>
      </w:r>
    </w:p>
    <w:p w:rsidR="007D0D2A" w:rsidRPr="006A4092" w:rsidRDefault="007D0D2A" w:rsidP="00AF4E94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5.3.3. В случае приобретения имущества по иным </w:t>
      </w:r>
      <w:proofErr w:type="spellStart"/>
      <w:r w:rsidRPr="006A4092">
        <w:rPr>
          <w:sz w:val="28"/>
          <w:szCs w:val="28"/>
        </w:rPr>
        <w:t>гражданско</w:t>
      </w:r>
      <w:proofErr w:type="spellEnd"/>
      <w:r w:rsidRPr="006A4092">
        <w:rPr>
          <w:sz w:val="28"/>
          <w:szCs w:val="28"/>
        </w:rPr>
        <w:t xml:space="preserve">– </w:t>
      </w:r>
      <w:proofErr w:type="gramStart"/>
      <w:r w:rsidRPr="006A4092">
        <w:rPr>
          <w:sz w:val="28"/>
          <w:szCs w:val="28"/>
        </w:rPr>
        <w:t>пр</w:t>
      </w:r>
      <w:proofErr w:type="gramEnd"/>
      <w:r w:rsidRPr="006A4092">
        <w:rPr>
          <w:sz w:val="28"/>
          <w:szCs w:val="28"/>
        </w:rPr>
        <w:t>авовым сделкам при наличии следующих документов:</w:t>
      </w:r>
    </w:p>
    <w:p w:rsidR="007D0D2A" w:rsidRPr="006A4092" w:rsidRDefault="007D0D2A" w:rsidP="00AF4E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4092">
        <w:rPr>
          <w:sz w:val="28"/>
          <w:szCs w:val="28"/>
        </w:rPr>
        <w:t>постановления (распоряжения) Главы</w:t>
      </w:r>
      <w:r>
        <w:rPr>
          <w:sz w:val="28"/>
          <w:szCs w:val="28"/>
        </w:rPr>
        <w:t xml:space="preserve"> сельского поселения </w:t>
      </w:r>
      <w:proofErr w:type="gramStart"/>
      <w:r w:rsidR="00030A07">
        <w:rPr>
          <w:sz w:val="28"/>
          <w:szCs w:val="28"/>
        </w:rPr>
        <w:t>Новый</w:t>
      </w:r>
      <w:proofErr w:type="gramEnd"/>
      <w:r w:rsidR="00030A07">
        <w:rPr>
          <w:sz w:val="28"/>
          <w:szCs w:val="28"/>
        </w:rPr>
        <w:t xml:space="preserve"> Сарбай</w:t>
      </w:r>
      <w:r w:rsidR="00AF4E94">
        <w:rPr>
          <w:sz w:val="28"/>
          <w:szCs w:val="28"/>
        </w:rPr>
        <w:t xml:space="preserve"> муниципального </w:t>
      </w:r>
      <w:r w:rsidR="00AF4E94" w:rsidRPr="007D0D2A">
        <w:rPr>
          <w:sz w:val="28"/>
          <w:szCs w:val="28"/>
        </w:rPr>
        <w:t>района Кинельский</w:t>
      </w:r>
      <w:r w:rsidR="00AF4E94">
        <w:rPr>
          <w:sz w:val="28"/>
          <w:szCs w:val="28"/>
        </w:rPr>
        <w:t xml:space="preserve"> Самарской области</w:t>
      </w:r>
      <w:r w:rsidRPr="006A4092">
        <w:rPr>
          <w:sz w:val="28"/>
          <w:szCs w:val="28"/>
        </w:rPr>
        <w:t>;</w:t>
      </w:r>
    </w:p>
    <w:p w:rsidR="007D0D2A" w:rsidRPr="006A4092" w:rsidRDefault="007D0D2A" w:rsidP="00AF4E94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- договора;</w:t>
      </w:r>
    </w:p>
    <w:p w:rsidR="007D0D2A" w:rsidRPr="006A4092" w:rsidRDefault="007D0D2A" w:rsidP="00AF4E94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- передаточного акта.</w:t>
      </w:r>
    </w:p>
    <w:p w:rsidR="007D0D2A" w:rsidRPr="006A4092" w:rsidRDefault="007D0D2A" w:rsidP="00AF4E94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5.3.4. В случае приема имущества в муниципальную собственность по разграничению собственности, в результате исполнения инвестиционных контрактов или в случае изъятия муниципального имущества из хозяйственного ведения или оперативного управления при наличии следующих документов:</w:t>
      </w:r>
    </w:p>
    <w:p w:rsidR="007D0D2A" w:rsidRPr="006A4092" w:rsidRDefault="007D0D2A" w:rsidP="00AF4E94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- постановления (распоряжения) Главы </w:t>
      </w:r>
      <w:r>
        <w:rPr>
          <w:sz w:val="28"/>
          <w:szCs w:val="28"/>
        </w:rPr>
        <w:t xml:space="preserve">сельского поселения </w:t>
      </w:r>
      <w:proofErr w:type="gramStart"/>
      <w:r w:rsidR="00030A07">
        <w:rPr>
          <w:sz w:val="28"/>
          <w:szCs w:val="28"/>
        </w:rPr>
        <w:t>Новый</w:t>
      </w:r>
      <w:proofErr w:type="gramEnd"/>
      <w:r w:rsidR="00030A07">
        <w:rPr>
          <w:sz w:val="28"/>
          <w:szCs w:val="28"/>
        </w:rPr>
        <w:t xml:space="preserve"> Сарбай</w:t>
      </w:r>
      <w:r w:rsidR="00AF4E94">
        <w:rPr>
          <w:sz w:val="28"/>
          <w:szCs w:val="28"/>
        </w:rPr>
        <w:t xml:space="preserve"> муниципального </w:t>
      </w:r>
      <w:r w:rsidR="00AF4E94" w:rsidRPr="007D0D2A">
        <w:rPr>
          <w:sz w:val="28"/>
          <w:szCs w:val="28"/>
        </w:rPr>
        <w:t>района Кинельский</w:t>
      </w:r>
      <w:r w:rsidR="00AF4E94">
        <w:rPr>
          <w:sz w:val="28"/>
          <w:szCs w:val="28"/>
        </w:rPr>
        <w:t xml:space="preserve"> Самарской области</w:t>
      </w:r>
      <w:r w:rsidRPr="006A4092">
        <w:rPr>
          <w:sz w:val="28"/>
          <w:szCs w:val="28"/>
        </w:rPr>
        <w:t>;</w:t>
      </w:r>
    </w:p>
    <w:p w:rsidR="007D0D2A" w:rsidRDefault="007D0D2A" w:rsidP="00AF4E94">
      <w:pPr>
        <w:ind w:firstLine="708"/>
        <w:jc w:val="both"/>
        <w:rPr>
          <w:sz w:val="28"/>
          <w:szCs w:val="28"/>
        </w:rPr>
      </w:pPr>
      <w:r w:rsidRPr="00A85C29">
        <w:rPr>
          <w:sz w:val="28"/>
          <w:szCs w:val="28"/>
        </w:rPr>
        <w:t xml:space="preserve">- акта о приеме – передаче нефинансовых </w:t>
      </w:r>
      <w:r w:rsidR="00AF4E94" w:rsidRPr="00A85C29">
        <w:rPr>
          <w:sz w:val="28"/>
          <w:szCs w:val="28"/>
        </w:rPr>
        <w:t>активов ф.</w:t>
      </w:r>
      <w:r w:rsidRPr="00A85C29">
        <w:rPr>
          <w:sz w:val="28"/>
          <w:szCs w:val="28"/>
        </w:rPr>
        <w:t xml:space="preserve"> 0504101 с приложением документов, подтверждающих государственную регистрацию объектов недвижимости в</w:t>
      </w:r>
      <w:r w:rsidRPr="006A4092">
        <w:rPr>
          <w:sz w:val="28"/>
          <w:szCs w:val="28"/>
        </w:rPr>
        <w:t xml:space="preserve"> установленных законодательством случаях</w:t>
      </w:r>
      <w:r>
        <w:rPr>
          <w:sz w:val="28"/>
          <w:szCs w:val="28"/>
        </w:rPr>
        <w:t>;</w:t>
      </w:r>
    </w:p>
    <w:p w:rsidR="007D0D2A" w:rsidRDefault="007D0D2A" w:rsidP="00AF4E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 извещения ф. 0504805.</w:t>
      </w:r>
    </w:p>
    <w:p w:rsidR="007D0D2A" w:rsidRPr="006A4092" w:rsidRDefault="007D0D2A" w:rsidP="00AF4E94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5.3.5. В случаях приема в муниципальную собственность бесхозяйного имущества при наличии следующих документов:</w:t>
      </w:r>
    </w:p>
    <w:p w:rsidR="007D0D2A" w:rsidRPr="006A4092" w:rsidRDefault="007D0D2A" w:rsidP="00CB62DD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- постановления (</w:t>
      </w:r>
      <w:r w:rsidR="00AF4E94" w:rsidRPr="006A4092">
        <w:rPr>
          <w:sz w:val="28"/>
          <w:szCs w:val="28"/>
        </w:rPr>
        <w:t>распоряжения) Главы</w:t>
      </w:r>
      <w:r w:rsidRPr="006A40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gramStart"/>
      <w:r w:rsidR="00030A07">
        <w:rPr>
          <w:sz w:val="28"/>
          <w:szCs w:val="28"/>
        </w:rPr>
        <w:t>Новый</w:t>
      </w:r>
      <w:proofErr w:type="gramEnd"/>
      <w:r w:rsidR="00030A07">
        <w:rPr>
          <w:sz w:val="28"/>
          <w:szCs w:val="28"/>
        </w:rPr>
        <w:t xml:space="preserve"> Сарбай </w:t>
      </w:r>
      <w:r w:rsidR="00AF4E94">
        <w:rPr>
          <w:sz w:val="28"/>
          <w:szCs w:val="28"/>
        </w:rPr>
        <w:t xml:space="preserve">муниципального </w:t>
      </w:r>
      <w:r w:rsidR="00AF4E94" w:rsidRPr="007D0D2A">
        <w:rPr>
          <w:sz w:val="28"/>
          <w:szCs w:val="28"/>
        </w:rPr>
        <w:t>района Кинельский</w:t>
      </w:r>
      <w:r w:rsidR="00AF4E94">
        <w:rPr>
          <w:sz w:val="28"/>
          <w:szCs w:val="28"/>
        </w:rPr>
        <w:t xml:space="preserve"> Самарской области</w:t>
      </w:r>
      <w:r w:rsidRPr="006A4092">
        <w:rPr>
          <w:sz w:val="28"/>
          <w:szCs w:val="28"/>
        </w:rPr>
        <w:t>;</w:t>
      </w:r>
    </w:p>
    <w:p w:rsidR="007D0D2A" w:rsidRPr="006A4092" w:rsidRDefault="007D0D2A" w:rsidP="00AF4E94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- решения суда;</w:t>
      </w:r>
    </w:p>
    <w:p w:rsidR="007D0D2A" w:rsidRPr="006A4092" w:rsidRDefault="007D0D2A" w:rsidP="00AF4E94">
      <w:pPr>
        <w:ind w:firstLine="708"/>
        <w:jc w:val="both"/>
        <w:rPr>
          <w:sz w:val="28"/>
          <w:szCs w:val="28"/>
        </w:rPr>
      </w:pPr>
      <w:r w:rsidRPr="00A85C29">
        <w:rPr>
          <w:sz w:val="28"/>
          <w:szCs w:val="28"/>
        </w:rPr>
        <w:t>- отчета об оценке</w:t>
      </w:r>
      <w:r w:rsidRPr="006A4092">
        <w:rPr>
          <w:sz w:val="28"/>
          <w:szCs w:val="28"/>
        </w:rPr>
        <w:t>.</w:t>
      </w:r>
    </w:p>
    <w:p w:rsidR="007D0D2A" w:rsidRPr="00AF4E94" w:rsidRDefault="007D0D2A" w:rsidP="00AF4E94">
      <w:pPr>
        <w:ind w:firstLine="708"/>
        <w:jc w:val="both"/>
        <w:rPr>
          <w:sz w:val="28"/>
          <w:szCs w:val="28"/>
        </w:rPr>
      </w:pPr>
      <w:r w:rsidRPr="00AF4E94">
        <w:rPr>
          <w:sz w:val="28"/>
          <w:szCs w:val="28"/>
        </w:rPr>
        <w:t>5.4. Внесение изменений в сведения об объектах, составляющих муниципальную казну, производится:</w:t>
      </w:r>
    </w:p>
    <w:p w:rsidR="007D0D2A" w:rsidRPr="006A4092" w:rsidRDefault="007D0D2A" w:rsidP="00AF4E94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5.4.1. В случае улучшения объекта, влекущего увеличение его первоначальной стоимости, при наличии следующих документов:</w:t>
      </w:r>
    </w:p>
    <w:p w:rsidR="00CB62DD" w:rsidRDefault="007D0D2A" w:rsidP="00CB62DD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- постановления (</w:t>
      </w:r>
      <w:r w:rsidR="00CB62DD" w:rsidRPr="006A4092">
        <w:rPr>
          <w:sz w:val="28"/>
          <w:szCs w:val="28"/>
        </w:rPr>
        <w:t>распоряжения) Главы</w:t>
      </w:r>
      <w:r w:rsidRPr="006A40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gramStart"/>
      <w:r w:rsidR="00030A07">
        <w:rPr>
          <w:sz w:val="28"/>
          <w:szCs w:val="28"/>
        </w:rPr>
        <w:t>Новый</w:t>
      </w:r>
      <w:proofErr w:type="gramEnd"/>
      <w:r w:rsidR="00030A07">
        <w:rPr>
          <w:sz w:val="28"/>
          <w:szCs w:val="28"/>
        </w:rPr>
        <w:t xml:space="preserve"> Сарбай </w:t>
      </w:r>
      <w:r w:rsidR="00CB62DD">
        <w:rPr>
          <w:sz w:val="28"/>
          <w:szCs w:val="28"/>
        </w:rPr>
        <w:t xml:space="preserve">муниципального </w:t>
      </w:r>
      <w:r w:rsidR="00CB62DD" w:rsidRPr="007D0D2A">
        <w:rPr>
          <w:sz w:val="28"/>
          <w:szCs w:val="28"/>
        </w:rPr>
        <w:t>района Кинельский</w:t>
      </w:r>
      <w:r w:rsidR="00CB62DD">
        <w:rPr>
          <w:sz w:val="28"/>
          <w:szCs w:val="28"/>
        </w:rPr>
        <w:t xml:space="preserve"> Самарской области</w:t>
      </w:r>
      <w:r w:rsidRPr="006A4092">
        <w:rPr>
          <w:sz w:val="28"/>
          <w:szCs w:val="28"/>
        </w:rPr>
        <w:t>;</w:t>
      </w:r>
    </w:p>
    <w:p w:rsidR="007D0D2A" w:rsidRPr="006A4092" w:rsidRDefault="007D0D2A" w:rsidP="00CB62DD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- акта приема – передачи произведенных улучшений.</w:t>
      </w:r>
    </w:p>
    <w:p w:rsidR="007D0D2A" w:rsidRPr="006A4092" w:rsidRDefault="007D0D2A" w:rsidP="00CB62DD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5.4.2. В случае проведения в установленном законом порядке независимой оценки объектов муниципальной казны при наличии следующих документов:</w:t>
      </w:r>
    </w:p>
    <w:p w:rsidR="007D0D2A" w:rsidRPr="006A4092" w:rsidRDefault="007D0D2A" w:rsidP="00CB62DD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- договора;</w:t>
      </w:r>
    </w:p>
    <w:p w:rsidR="007D0D2A" w:rsidRPr="006A4092" w:rsidRDefault="00CB62DD" w:rsidP="00CB62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0D2A" w:rsidRPr="006A4092">
        <w:rPr>
          <w:sz w:val="28"/>
          <w:szCs w:val="28"/>
        </w:rPr>
        <w:t>отчета об оценке.</w:t>
      </w:r>
    </w:p>
    <w:p w:rsidR="007D0D2A" w:rsidRPr="006A4092" w:rsidRDefault="007D0D2A" w:rsidP="00CB62DD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5.4.3. По результатам инвентаризации объектов муниципальной казны, проводимой в установленном законом порядке, при наличии следующих документов:</w:t>
      </w:r>
    </w:p>
    <w:p w:rsidR="00CB62DD" w:rsidRDefault="007D0D2A" w:rsidP="00CB62DD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- постановления (распоряжения) Главы </w:t>
      </w:r>
      <w:r>
        <w:rPr>
          <w:sz w:val="28"/>
          <w:szCs w:val="28"/>
        </w:rPr>
        <w:t xml:space="preserve">сельского поселения </w:t>
      </w:r>
      <w:proofErr w:type="gramStart"/>
      <w:r w:rsidR="00030A07">
        <w:rPr>
          <w:sz w:val="28"/>
          <w:szCs w:val="28"/>
        </w:rPr>
        <w:t>Новый</w:t>
      </w:r>
      <w:proofErr w:type="gramEnd"/>
      <w:r w:rsidR="00030A07">
        <w:rPr>
          <w:sz w:val="28"/>
          <w:szCs w:val="28"/>
        </w:rPr>
        <w:t xml:space="preserve"> Сарбай </w:t>
      </w:r>
      <w:r w:rsidR="00CB62DD" w:rsidRPr="00CB62DD">
        <w:rPr>
          <w:sz w:val="28"/>
          <w:szCs w:val="28"/>
        </w:rPr>
        <w:t xml:space="preserve">муниципального района Кинельский </w:t>
      </w:r>
      <w:r w:rsidR="00CB62DD">
        <w:rPr>
          <w:sz w:val="28"/>
          <w:szCs w:val="28"/>
        </w:rPr>
        <w:t>Самарской области;</w:t>
      </w:r>
    </w:p>
    <w:p w:rsidR="007D0D2A" w:rsidRPr="006A4092" w:rsidRDefault="007D0D2A" w:rsidP="00CB62DD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- инвентаризационной описи;</w:t>
      </w:r>
    </w:p>
    <w:p w:rsidR="007D0D2A" w:rsidRPr="006A4092" w:rsidRDefault="007D0D2A" w:rsidP="00CB62DD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- технического паспорта БТИ (по недвижимому имуществу).</w:t>
      </w:r>
    </w:p>
    <w:p w:rsidR="007D0D2A" w:rsidRPr="00CB62DD" w:rsidRDefault="007D0D2A" w:rsidP="00CB62DD">
      <w:pPr>
        <w:ind w:firstLine="708"/>
        <w:jc w:val="both"/>
        <w:rPr>
          <w:sz w:val="28"/>
          <w:szCs w:val="28"/>
        </w:rPr>
      </w:pPr>
      <w:r w:rsidRPr="00CB62DD">
        <w:rPr>
          <w:sz w:val="28"/>
          <w:szCs w:val="28"/>
        </w:rPr>
        <w:t>5.5. Снятие с учета объектов муниципальной казны производится:</w:t>
      </w:r>
    </w:p>
    <w:p w:rsidR="007D0D2A" w:rsidRPr="006A4092" w:rsidRDefault="007D0D2A" w:rsidP="00CB62DD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5.5.1. В случае передачи имущества в хозяйственное ведение или оперативное управление, передачи имущества по разграничению собственности при наличии следующих документов:</w:t>
      </w:r>
    </w:p>
    <w:p w:rsidR="00CB62DD" w:rsidRDefault="007D0D2A" w:rsidP="00CB62DD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- постановления (</w:t>
      </w:r>
      <w:r w:rsidR="00CB62DD" w:rsidRPr="006A4092">
        <w:rPr>
          <w:sz w:val="28"/>
          <w:szCs w:val="28"/>
        </w:rPr>
        <w:t>распоряжения) Главы</w:t>
      </w:r>
      <w:r w:rsidRPr="006A40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gramStart"/>
      <w:r w:rsidR="00030A07">
        <w:rPr>
          <w:sz w:val="28"/>
          <w:szCs w:val="28"/>
        </w:rPr>
        <w:t>Новый</w:t>
      </w:r>
      <w:proofErr w:type="gramEnd"/>
      <w:r w:rsidR="00030A07">
        <w:rPr>
          <w:sz w:val="28"/>
          <w:szCs w:val="28"/>
        </w:rPr>
        <w:t xml:space="preserve"> Сарбай </w:t>
      </w:r>
      <w:r w:rsidR="00CB62DD" w:rsidRPr="00CB62DD">
        <w:rPr>
          <w:sz w:val="28"/>
          <w:szCs w:val="28"/>
        </w:rPr>
        <w:t xml:space="preserve">муниципального района Кинельский </w:t>
      </w:r>
      <w:r w:rsidR="00CB62DD">
        <w:rPr>
          <w:sz w:val="28"/>
          <w:szCs w:val="28"/>
        </w:rPr>
        <w:t>Самарской области;</w:t>
      </w:r>
    </w:p>
    <w:p w:rsidR="00CB62DD" w:rsidRDefault="007D0D2A" w:rsidP="00CB62DD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- акта приема – передачи</w:t>
      </w:r>
      <w:r>
        <w:rPr>
          <w:sz w:val="28"/>
          <w:szCs w:val="28"/>
        </w:rPr>
        <w:t xml:space="preserve"> нефинансовых активов ф. 050</w:t>
      </w:r>
      <w:r w:rsidRPr="008C3FDB">
        <w:rPr>
          <w:sz w:val="28"/>
          <w:szCs w:val="28"/>
        </w:rPr>
        <w:t>4</w:t>
      </w:r>
      <w:r>
        <w:rPr>
          <w:sz w:val="28"/>
          <w:szCs w:val="28"/>
        </w:rPr>
        <w:t>101</w:t>
      </w:r>
      <w:r w:rsidR="00CB62DD">
        <w:rPr>
          <w:sz w:val="28"/>
          <w:szCs w:val="28"/>
        </w:rPr>
        <w:t>;</w:t>
      </w:r>
    </w:p>
    <w:p w:rsidR="007D0D2A" w:rsidRPr="006A4092" w:rsidRDefault="007D0D2A" w:rsidP="00CB62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извещения ф. 0504805.</w:t>
      </w:r>
    </w:p>
    <w:p w:rsidR="007D0D2A" w:rsidRPr="006A4092" w:rsidRDefault="007D0D2A" w:rsidP="00CB62DD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5.5.2. В случае отчуждения имущества по </w:t>
      </w:r>
      <w:proofErr w:type="spellStart"/>
      <w:r w:rsidRPr="006A4092">
        <w:rPr>
          <w:sz w:val="28"/>
          <w:szCs w:val="28"/>
        </w:rPr>
        <w:t>гражданско</w:t>
      </w:r>
      <w:proofErr w:type="spellEnd"/>
      <w:r w:rsidRPr="006A4092">
        <w:rPr>
          <w:sz w:val="28"/>
          <w:szCs w:val="28"/>
        </w:rPr>
        <w:t xml:space="preserve"> – правовым сделкам (в том числе в порядке приватизации) при наличии следующих документов;</w:t>
      </w:r>
    </w:p>
    <w:p w:rsidR="007D0D2A" w:rsidRPr="006A4092" w:rsidRDefault="007D0D2A" w:rsidP="00CB62DD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- постановления (</w:t>
      </w:r>
      <w:r w:rsidR="00CB62DD" w:rsidRPr="006A4092">
        <w:rPr>
          <w:sz w:val="28"/>
          <w:szCs w:val="28"/>
        </w:rPr>
        <w:t>распоряжения) Главы</w:t>
      </w:r>
      <w:r w:rsidRPr="006A40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gramStart"/>
      <w:r w:rsidR="00030A07">
        <w:rPr>
          <w:sz w:val="28"/>
          <w:szCs w:val="28"/>
        </w:rPr>
        <w:t>Новый</w:t>
      </w:r>
      <w:proofErr w:type="gramEnd"/>
      <w:r w:rsidR="00030A07">
        <w:rPr>
          <w:sz w:val="28"/>
          <w:szCs w:val="28"/>
        </w:rPr>
        <w:t xml:space="preserve"> Сарбай </w:t>
      </w:r>
      <w:r w:rsidR="00CB62DD" w:rsidRPr="00CB62DD">
        <w:rPr>
          <w:sz w:val="28"/>
          <w:szCs w:val="28"/>
        </w:rPr>
        <w:t>муниципального района Кинельский</w:t>
      </w:r>
      <w:r w:rsidR="00CB62DD">
        <w:rPr>
          <w:sz w:val="28"/>
          <w:szCs w:val="28"/>
        </w:rPr>
        <w:t xml:space="preserve"> Самарской области</w:t>
      </w:r>
      <w:r w:rsidRPr="006A4092">
        <w:rPr>
          <w:sz w:val="28"/>
          <w:szCs w:val="28"/>
        </w:rPr>
        <w:t>;</w:t>
      </w:r>
    </w:p>
    <w:p w:rsidR="007D0D2A" w:rsidRPr="006A4092" w:rsidRDefault="007D0D2A" w:rsidP="00CB62DD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- договора;</w:t>
      </w:r>
    </w:p>
    <w:p w:rsidR="007D0D2A" w:rsidRPr="006A4092" w:rsidRDefault="007D0D2A" w:rsidP="00CB62DD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- передаточного акта.</w:t>
      </w:r>
    </w:p>
    <w:p w:rsidR="007D0D2A" w:rsidRPr="006A4092" w:rsidRDefault="007D0D2A" w:rsidP="00CB62DD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5.5.3. В случае списания объектов муниципальной казны при наличии следующих документов:</w:t>
      </w:r>
    </w:p>
    <w:p w:rsidR="007D0D2A" w:rsidRPr="006A4092" w:rsidRDefault="007D0D2A" w:rsidP="00CB62DD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- постановления (</w:t>
      </w:r>
      <w:r w:rsidR="00CB62DD" w:rsidRPr="006A4092">
        <w:rPr>
          <w:sz w:val="28"/>
          <w:szCs w:val="28"/>
        </w:rPr>
        <w:t>распоряжения) Главы</w:t>
      </w:r>
      <w:r w:rsidRPr="006A40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gramStart"/>
      <w:r w:rsidR="00030A07">
        <w:rPr>
          <w:sz w:val="28"/>
          <w:szCs w:val="28"/>
        </w:rPr>
        <w:t>Новый</w:t>
      </w:r>
      <w:proofErr w:type="gramEnd"/>
      <w:r w:rsidR="00030A07">
        <w:rPr>
          <w:sz w:val="28"/>
          <w:szCs w:val="28"/>
        </w:rPr>
        <w:t xml:space="preserve"> Сарбай</w:t>
      </w:r>
      <w:r w:rsidR="00CB62DD" w:rsidRPr="00CB62DD">
        <w:rPr>
          <w:sz w:val="28"/>
          <w:szCs w:val="28"/>
        </w:rPr>
        <w:t xml:space="preserve"> муниципального района Кинельский</w:t>
      </w:r>
      <w:r w:rsidR="00CB62DD">
        <w:rPr>
          <w:sz w:val="28"/>
          <w:szCs w:val="28"/>
        </w:rPr>
        <w:t xml:space="preserve"> Самарской области</w:t>
      </w:r>
      <w:r w:rsidRPr="006A4092">
        <w:rPr>
          <w:sz w:val="28"/>
          <w:szCs w:val="28"/>
        </w:rPr>
        <w:t>;</w:t>
      </w:r>
    </w:p>
    <w:p w:rsidR="007D0D2A" w:rsidRPr="006A4092" w:rsidRDefault="007D0D2A" w:rsidP="00CB62DD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- акта о сносе (для зданий и сооружений);</w:t>
      </w:r>
    </w:p>
    <w:p w:rsidR="007D0D2A" w:rsidRPr="006A4092" w:rsidRDefault="007D0D2A" w:rsidP="00CB62DD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- акта о списании.</w:t>
      </w:r>
    </w:p>
    <w:p w:rsidR="007D0D2A" w:rsidRPr="006A4092" w:rsidRDefault="007D0D2A" w:rsidP="007D0D2A">
      <w:pPr>
        <w:numPr>
          <w:ilvl w:val="0"/>
          <w:numId w:val="2"/>
        </w:numPr>
        <w:jc w:val="center"/>
        <w:rPr>
          <w:sz w:val="28"/>
          <w:szCs w:val="28"/>
        </w:rPr>
      </w:pPr>
    </w:p>
    <w:p w:rsidR="007D0D2A" w:rsidRPr="006A4092" w:rsidRDefault="007D0D2A" w:rsidP="00CB62DD">
      <w:pPr>
        <w:jc w:val="center"/>
        <w:rPr>
          <w:b/>
          <w:bCs/>
          <w:sz w:val="28"/>
          <w:szCs w:val="28"/>
        </w:rPr>
      </w:pPr>
      <w:r w:rsidRPr="006A4092">
        <w:rPr>
          <w:b/>
          <w:bCs/>
          <w:sz w:val="28"/>
          <w:szCs w:val="28"/>
        </w:rPr>
        <w:t>6. Инвентарный учет муниципальной казны</w:t>
      </w:r>
    </w:p>
    <w:p w:rsidR="007D0D2A" w:rsidRPr="006A4092" w:rsidRDefault="007D0D2A" w:rsidP="007D0D2A">
      <w:pPr>
        <w:numPr>
          <w:ilvl w:val="0"/>
          <w:numId w:val="2"/>
        </w:numPr>
        <w:jc w:val="center"/>
        <w:rPr>
          <w:b/>
          <w:sz w:val="28"/>
          <w:szCs w:val="28"/>
        </w:rPr>
      </w:pPr>
    </w:p>
    <w:p w:rsidR="007D0D2A" w:rsidRDefault="007D0D2A" w:rsidP="00CB62DD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6.1. Единицей бюджетного учета нефинансовых активов имущества казны является инвентарный объект. Каждому инвентарному объекту, независимо от того, находится ли он в эксплуатации, в запасе или в консервации, </w:t>
      </w:r>
      <w:r w:rsidRPr="00E615F1">
        <w:rPr>
          <w:sz w:val="28"/>
          <w:szCs w:val="28"/>
        </w:rPr>
        <w:t>присваивается уникальный инвентарный номер.</w:t>
      </w:r>
    </w:p>
    <w:p w:rsidR="007D0D2A" w:rsidRPr="00E615F1" w:rsidRDefault="007D0D2A" w:rsidP="00CB62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Каждому инвентарному объекту непроизведенных </w:t>
      </w:r>
      <w:r w:rsidR="00CB62DD">
        <w:rPr>
          <w:sz w:val="28"/>
          <w:szCs w:val="28"/>
        </w:rPr>
        <w:t>активов присваивается</w:t>
      </w:r>
      <w:r>
        <w:rPr>
          <w:sz w:val="28"/>
          <w:szCs w:val="28"/>
        </w:rPr>
        <w:t xml:space="preserve"> уникальный инвентарный порядковый номер, который используется исключительно в регистрах учета. </w:t>
      </w:r>
    </w:p>
    <w:p w:rsidR="007D0D2A" w:rsidRPr="006A4092" w:rsidRDefault="007D0D2A" w:rsidP="00CB62DD">
      <w:pPr>
        <w:ind w:firstLine="708"/>
        <w:jc w:val="both"/>
        <w:rPr>
          <w:sz w:val="28"/>
          <w:szCs w:val="28"/>
        </w:rPr>
      </w:pPr>
      <w:r w:rsidRPr="00E615F1">
        <w:rPr>
          <w:sz w:val="28"/>
          <w:szCs w:val="28"/>
        </w:rPr>
        <w:t>6.2. Инвентарный номер, присвоенный</w:t>
      </w:r>
      <w:r w:rsidRPr="006A4092">
        <w:rPr>
          <w:sz w:val="28"/>
          <w:szCs w:val="28"/>
        </w:rPr>
        <w:t xml:space="preserve"> объекту нефинансовых активов, сохраняется за ним на весь период нахождения в составе казны. Инвентарные номера списанных с бюджетного учета объектов имущества казны не присваиваются вновь принятым к бюджетному учету объектам.</w:t>
      </w:r>
    </w:p>
    <w:p w:rsidR="007D0D2A" w:rsidRDefault="007D0D2A" w:rsidP="007D0D2A">
      <w:pPr>
        <w:numPr>
          <w:ilvl w:val="0"/>
          <w:numId w:val="2"/>
        </w:numPr>
        <w:shd w:val="clear" w:color="auto" w:fill="FFFFFF"/>
        <w:jc w:val="both"/>
        <w:textAlignment w:val="baseline"/>
        <w:rPr>
          <w:b/>
          <w:sz w:val="28"/>
          <w:szCs w:val="28"/>
        </w:rPr>
      </w:pPr>
    </w:p>
    <w:p w:rsidR="007D0D2A" w:rsidRDefault="007D0D2A" w:rsidP="000411F6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0411F6">
        <w:rPr>
          <w:b/>
          <w:sz w:val="28"/>
          <w:szCs w:val="28"/>
        </w:rPr>
        <w:t>7. Принятие к бюджетному учету и оценка нефинансовых</w:t>
      </w:r>
      <w:r w:rsidR="000411F6">
        <w:rPr>
          <w:b/>
          <w:sz w:val="28"/>
          <w:szCs w:val="28"/>
        </w:rPr>
        <w:t xml:space="preserve"> </w:t>
      </w:r>
      <w:r w:rsidRPr="006A4092">
        <w:rPr>
          <w:b/>
          <w:sz w:val="28"/>
          <w:szCs w:val="28"/>
        </w:rPr>
        <w:t>активов</w:t>
      </w:r>
      <w:r w:rsidR="000411F6">
        <w:rPr>
          <w:b/>
          <w:sz w:val="28"/>
          <w:szCs w:val="28"/>
        </w:rPr>
        <w:t xml:space="preserve"> </w:t>
      </w:r>
      <w:r w:rsidRPr="006A4092">
        <w:rPr>
          <w:b/>
          <w:sz w:val="28"/>
          <w:szCs w:val="28"/>
        </w:rPr>
        <w:t>имущества казны</w:t>
      </w:r>
    </w:p>
    <w:p w:rsidR="007D0D2A" w:rsidRPr="006A4092" w:rsidRDefault="007D0D2A" w:rsidP="007D0D2A">
      <w:pPr>
        <w:numPr>
          <w:ilvl w:val="0"/>
          <w:numId w:val="2"/>
        </w:numPr>
        <w:shd w:val="clear" w:color="auto" w:fill="FFFFFF"/>
        <w:jc w:val="both"/>
        <w:textAlignment w:val="baseline"/>
        <w:rPr>
          <w:b/>
          <w:sz w:val="28"/>
          <w:szCs w:val="28"/>
        </w:rPr>
      </w:pPr>
    </w:p>
    <w:p w:rsidR="000411F6" w:rsidRDefault="007D0D2A" w:rsidP="000411F6">
      <w:pPr>
        <w:pStyle w:val="af"/>
        <w:shd w:val="clear" w:color="auto" w:fill="FFFFFF"/>
        <w:spacing w:before="0"/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7.1. Признание в бюджетном учете нефинансовых активов имущества казны, а также изменяющие их факты хозяйственной жизни отражаются в бюджетном учете на основании первичных учетных документов и (или) сводных учетных документов.</w:t>
      </w:r>
    </w:p>
    <w:p w:rsidR="007D0D2A" w:rsidRPr="006A4092" w:rsidRDefault="007D0D2A" w:rsidP="000411F6">
      <w:pPr>
        <w:pStyle w:val="af"/>
        <w:shd w:val="clear" w:color="auto" w:fill="FFFFFF"/>
        <w:spacing w:before="0"/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7.2. </w:t>
      </w:r>
      <w:r w:rsidR="000411F6" w:rsidRPr="006A4092">
        <w:rPr>
          <w:sz w:val="28"/>
          <w:szCs w:val="28"/>
        </w:rPr>
        <w:t>Субъектом учета</w:t>
      </w:r>
      <w:r w:rsidRPr="006A4092">
        <w:rPr>
          <w:sz w:val="28"/>
          <w:szCs w:val="28"/>
        </w:rPr>
        <w:t xml:space="preserve"> нефинансовых активов имущества казны является </w:t>
      </w:r>
      <w:r w:rsidR="000411F6">
        <w:rPr>
          <w:sz w:val="28"/>
          <w:szCs w:val="28"/>
        </w:rPr>
        <w:t>Администрация сельского поселения</w:t>
      </w:r>
      <w:r w:rsidRPr="006A4092">
        <w:rPr>
          <w:sz w:val="28"/>
          <w:szCs w:val="28"/>
        </w:rPr>
        <w:t xml:space="preserve"> </w:t>
      </w:r>
      <w:proofErr w:type="gramStart"/>
      <w:r w:rsidR="008F63D9">
        <w:rPr>
          <w:sz w:val="28"/>
          <w:szCs w:val="28"/>
        </w:rPr>
        <w:t>Новый</w:t>
      </w:r>
      <w:proofErr w:type="gramEnd"/>
      <w:r w:rsidR="008F63D9">
        <w:rPr>
          <w:sz w:val="28"/>
          <w:szCs w:val="28"/>
        </w:rPr>
        <w:t xml:space="preserve"> Сарбай</w:t>
      </w:r>
      <w:r w:rsidR="000411F6" w:rsidRPr="00CB62DD">
        <w:rPr>
          <w:sz w:val="28"/>
          <w:szCs w:val="28"/>
        </w:rPr>
        <w:t xml:space="preserve"> муниципального района Кинельский </w:t>
      </w:r>
      <w:r w:rsidR="000411F6">
        <w:rPr>
          <w:sz w:val="28"/>
          <w:szCs w:val="28"/>
        </w:rPr>
        <w:t>Самарской области</w:t>
      </w:r>
      <w:r w:rsidR="000411F6" w:rsidRPr="006A4092">
        <w:rPr>
          <w:sz w:val="28"/>
          <w:szCs w:val="28"/>
        </w:rPr>
        <w:t>, уполномоченн</w:t>
      </w:r>
      <w:r w:rsidR="000411F6">
        <w:rPr>
          <w:sz w:val="28"/>
          <w:szCs w:val="28"/>
        </w:rPr>
        <w:t>ая</w:t>
      </w:r>
      <w:r w:rsidRPr="006A4092">
        <w:rPr>
          <w:sz w:val="28"/>
          <w:szCs w:val="28"/>
        </w:rPr>
        <w:t xml:space="preserve"> на управление и распоряжение имуществом, составляющим казну </w:t>
      </w:r>
      <w:r w:rsidR="000411F6">
        <w:rPr>
          <w:sz w:val="28"/>
          <w:szCs w:val="28"/>
        </w:rPr>
        <w:t xml:space="preserve">сельского поселения </w:t>
      </w:r>
      <w:r w:rsidR="008F63D9">
        <w:rPr>
          <w:sz w:val="28"/>
          <w:szCs w:val="28"/>
        </w:rPr>
        <w:t>Новый Сарбай</w:t>
      </w:r>
      <w:r w:rsidR="000411F6" w:rsidRPr="00CB62DD">
        <w:rPr>
          <w:sz w:val="28"/>
          <w:szCs w:val="28"/>
        </w:rPr>
        <w:t xml:space="preserve"> муниципального района Кинельский </w:t>
      </w:r>
      <w:r w:rsidR="000411F6">
        <w:rPr>
          <w:sz w:val="28"/>
          <w:szCs w:val="28"/>
        </w:rPr>
        <w:t>Самарской области</w:t>
      </w:r>
      <w:r w:rsidRPr="006A4092">
        <w:rPr>
          <w:sz w:val="28"/>
          <w:szCs w:val="28"/>
        </w:rPr>
        <w:t>.</w:t>
      </w:r>
    </w:p>
    <w:p w:rsidR="007D0D2A" w:rsidRPr="006A4092" w:rsidRDefault="007D0D2A" w:rsidP="000411F6">
      <w:pPr>
        <w:pStyle w:val="af"/>
        <w:shd w:val="clear" w:color="auto" w:fill="FFFFFF"/>
        <w:spacing w:before="0"/>
        <w:ind w:firstLine="708"/>
        <w:jc w:val="both"/>
        <w:rPr>
          <w:sz w:val="28"/>
          <w:szCs w:val="28"/>
        </w:rPr>
      </w:pPr>
      <w:proofErr w:type="gramStart"/>
      <w:r w:rsidRPr="006A4092">
        <w:rPr>
          <w:sz w:val="28"/>
          <w:szCs w:val="28"/>
        </w:rPr>
        <w:t>7.3</w:t>
      </w:r>
      <w:r>
        <w:rPr>
          <w:sz w:val="28"/>
          <w:szCs w:val="28"/>
        </w:rPr>
        <w:t>.</w:t>
      </w:r>
      <w:r w:rsidRPr="006A4092">
        <w:rPr>
          <w:sz w:val="28"/>
          <w:szCs w:val="28"/>
        </w:rPr>
        <w:t>Первоначальной стоимостью вновь выстроенных (созданных, приобретенных) зданий, сооружений и иного имущества, отнесенного согласно законодательству Российской Федерации к недвижимому имуществу и движимого имущества, составляющего казну, в том числе созданного хозяйственным способом, является сумма фактических затрат на их приобретение, создание, изготовление, увеличение первоначальной (балансовой) стоимости  имущества, составляющего казну, в результате работ по достройке, реконструкции зданий (сооружений), в том числе с элементами</w:t>
      </w:r>
      <w:proofErr w:type="gramEnd"/>
      <w:r w:rsidRPr="006A4092">
        <w:rPr>
          <w:sz w:val="28"/>
          <w:szCs w:val="28"/>
        </w:rPr>
        <w:t xml:space="preserve"> реставрации, технического перевооружения.</w:t>
      </w:r>
    </w:p>
    <w:p w:rsidR="007D0D2A" w:rsidRPr="006A4092" w:rsidRDefault="007D0D2A" w:rsidP="000411F6">
      <w:pPr>
        <w:pStyle w:val="af"/>
        <w:shd w:val="clear" w:color="auto" w:fill="FFFFFF"/>
        <w:spacing w:before="0"/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7.4. Первоначальной стоимостью при признании нефинансовых активов имущества казны, поступающих путем необменных операций, в частности выморочное имущество, конфискованное имущество, имущество приобретаемое </w:t>
      </w:r>
      <w:proofErr w:type="gramStart"/>
      <w:r w:rsidRPr="006A4092">
        <w:rPr>
          <w:sz w:val="28"/>
          <w:szCs w:val="28"/>
        </w:rPr>
        <w:t>в следствии</w:t>
      </w:r>
      <w:proofErr w:type="gramEnd"/>
      <w:r w:rsidRPr="006A4092">
        <w:rPr>
          <w:sz w:val="28"/>
          <w:szCs w:val="28"/>
        </w:rPr>
        <w:t xml:space="preserve"> дарения в пользу публично-правового образования, является стоимость, указанная в документе, устанавливающем возникновение </w:t>
      </w:r>
      <w:r w:rsidR="000411F6" w:rsidRPr="006A4092">
        <w:rPr>
          <w:sz w:val="28"/>
          <w:szCs w:val="28"/>
        </w:rPr>
        <w:t>муниципальной собственности</w:t>
      </w:r>
      <w:r w:rsidRPr="006A4092">
        <w:rPr>
          <w:sz w:val="28"/>
          <w:szCs w:val="28"/>
        </w:rPr>
        <w:t>, либо справедливая стоимость на дату признания, определяемая методом рыночных цен.</w:t>
      </w:r>
    </w:p>
    <w:p w:rsidR="007D0D2A" w:rsidRPr="006A4092" w:rsidRDefault="007D0D2A" w:rsidP="000411F6">
      <w:pPr>
        <w:pStyle w:val="af"/>
        <w:shd w:val="clear" w:color="auto" w:fill="FFFFFF"/>
        <w:spacing w:before="0"/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7.5. Первоначальной стоимостью при признании нефинансовых активов имущества казны в случаях прекращения имущественных прав у </w:t>
      </w:r>
      <w:r w:rsidR="000411F6" w:rsidRPr="006A4092">
        <w:rPr>
          <w:sz w:val="28"/>
          <w:szCs w:val="28"/>
        </w:rPr>
        <w:t>муниципальных учреждений</w:t>
      </w:r>
      <w:r w:rsidRPr="006A4092">
        <w:rPr>
          <w:sz w:val="28"/>
          <w:szCs w:val="28"/>
        </w:rPr>
        <w:t xml:space="preserve"> и предприятий, за которыми было закреплено указанное имущество на праве оперативного управления или хозяйственного ведения, является стоимость, отраженная передающей стороной (учреждением, предприятием) в передаточных документах.</w:t>
      </w:r>
    </w:p>
    <w:p w:rsidR="007D0D2A" w:rsidRPr="006A4092" w:rsidRDefault="007D0D2A" w:rsidP="000411F6">
      <w:pPr>
        <w:pStyle w:val="af"/>
        <w:shd w:val="clear" w:color="auto" w:fill="FFFFFF"/>
        <w:spacing w:before="0"/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7.6.  </w:t>
      </w:r>
      <w:proofErr w:type="gramStart"/>
      <w:r w:rsidRPr="006A4092">
        <w:rPr>
          <w:sz w:val="28"/>
          <w:szCs w:val="28"/>
        </w:rPr>
        <w:t>В случае если при признании в бюджетном учете нефинансовые активы имущества казны, поступающие путем необменных операций, не могут быть оценены по справедливой стоимости и документы, подтверждающие поступление нефинансовых активов имущества казны, не содержат информацию об их стоимости, в целях обеспечения непрерывного ведения бюджетного учета и полноты отражения в бюджетном учете свершившихся фактов хозяйственной деятельности первоначальная стоимость нефинансовых активов имущества казны</w:t>
      </w:r>
      <w:proofErr w:type="gramEnd"/>
      <w:r w:rsidRPr="006A4092">
        <w:rPr>
          <w:sz w:val="28"/>
          <w:szCs w:val="28"/>
        </w:rPr>
        <w:t xml:space="preserve"> признается в условной оценке - один объект, один рубль.</w:t>
      </w:r>
    </w:p>
    <w:p w:rsidR="007D0D2A" w:rsidRPr="006A4092" w:rsidRDefault="007D0D2A" w:rsidP="000411F6">
      <w:pPr>
        <w:pStyle w:val="af"/>
        <w:shd w:val="clear" w:color="auto" w:fill="FFFFFF"/>
        <w:spacing w:before="0"/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7.7.  Земельные участки в </w:t>
      </w:r>
      <w:r w:rsidR="000411F6" w:rsidRPr="006A4092">
        <w:rPr>
          <w:sz w:val="28"/>
          <w:szCs w:val="28"/>
        </w:rPr>
        <w:t>составе муниципальной казны</w:t>
      </w:r>
      <w:r w:rsidRPr="006A4092">
        <w:rPr>
          <w:sz w:val="28"/>
          <w:szCs w:val="28"/>
        </w:rPr>
        <w:t xml:space="preserve"> учитываются по их кадастровой </w:t>
      </w:r>
      <w:r w:rsidR="000411F6" w:rsidRPr="006A4092">
        <w:rPr>
          <w:sz w:val="28"/>
          <w:szCs w:val="28"/>
        </w:rPr>
        <w:t>стоимости, а</w:t>
      </w:r>
      <w:r w:rsidRPr="006A4092">
        <w:rPr>
          <w:sz w:val="28"/>
          <w:szCs w:val="28"/>
        </w:rPr>
        <w:t xml:space="preserve"> при </w:t>
      </w:r>
      <w:r w:rsidR="000411F6" w:rsidRPr="006A4092">
        <w:rPr>
          <w:sz w:val="28"/>
          <w:szCs w:val="28"/>
        </w:rPr>
        <w:t>отсутствии кадастровой</w:t>
      </w:r>
      <w:r w:rsidRPr="006A4092">
        <w:rPr>
          <w:sz w:val="28"/>
          <w:szCs w:val="28"/>
        </w:rPr>
        <w:t xml:space="preserve"> стоимости земельного участка - по стоимости, рассчитанной исходя из наименьшей кадастровой стоимости квадратного метра земельного участка, граничащего с объектом учета, либо, при невозможности определения такой стоимости, - в условной оценке, один квадратный метр - 1 рубль.</w:t>
      </w:r>
    </w:p>
    <w:p w:rsidR="007D0D2A" w:rsidRPr="006A4092" w:rsidRDefault="007D0D2A" w:rsidP="000411F6">
      <w:pPr>
        <w:pStyle w:val="af"/>
        <w:shd w:val="clear" w:color="auto" w:fill="FFFFFF"/>
        <w:spacing w:before="0"/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7.8.  Объекты имущества в составе муниципальной казны отражаются в бюджетном учете в стоимостном выражении с указанием </w:t>
      </w:r>
      <w:r>
        <w:rPr>
          <w:sz w:val="28"/>
          <w:szCs w:val="28"/>
        </w:rPr>
        <w:t>инвентарного номера</w:t>
      </w:r>
      <w:r w:rsidRPr="006A4092">
        <w:rPr>
          <w:sz w:val="28"/>
          <w:szCs w:val="28"/>
        </w:rPr>
        <w:t xml:space="preserve">. В целях контроля соответствия учетных данных по объектам нефинансовых активов, составляющих муниципальную казну, сформированных в результате отражения операций, изменяющих показатели в денежном (стоимостном) выражении указанных активов на соответствующих счетах аналитического учета Рабочего плана счетов, осуществляется сверка учетных данных с данными </w:t>
      </w:r>
      <w:r w:rsidR="000411F6" w:rsidRPr="006A4092">
        <w:rPr>
          <w:sz w:val="28"/>
          <w:szCs w:val="28"/>
        </w:rPr>
        <w:t>реестра муниципального имущества</w:t>
      </w:r>
      <w:r w:rsidRPr="006A4092">
        <w:rPr>
          <w:sz w:val="28"/>
          <w:szCs w:val="28"/>
        </w:rPr>
        <w:t>.</w:t>
      </w:r>
    </w:p>
    <w:p w:rsidR="007D0D2A" w:rsidRDefault="007D0D2A" w:rsidP="007D0D2A">
      <w:pPr>
        <w:pStyle w:val="af"/>
        <w:numPr>
          <w:ilvl w:val="0"/>
          <w:numId w:val="2"/>
        </w:numPr>
        <w:shd w:val="clear" w:color="auto" w:fill="FFFFFF"/>
        <w:spacing w:before="0"/>
        <w:rPr>
          <w:b/>
          <w:sz w:val="28"/>
          <w:szCs w:val="28"/>
        </w:rPr>
      </w:pPr>
    </w:p>
    <w:p w:rsidR="000411F6" w:rsidRDefault="000411F6" w:rsidP="000411F6">
      <w:pPr>
        <w:pStyle w:val="af"/>
        <w:shd w:val="clear" w:color="auto" w:fill="FFFFFF"/>
        <w:spacing w:before="0"/>
        <w:rPr>
          <w:b/>
          <w:sz w:val="28"/>
          <w:szCs w:val="28"/>
        </w:rPr>
      </w:pPr>
    </w:p>
    <w:p w:rsidR="007D0D2A" w:rsidRDefault="007D0D2A" w:rsidP="000411F6">
      <w:pPr>
        <w:pStyle w:val="af"/>
        <w:shd w:val="clear" w:color="auto" w:fill="FFFFFF"/>
        <w:spacing w:before="0"/>
        <w:jc w:val="center"/>
        <w:rPr>
          <w:b/>
          <w:sz w:val="28"/>
          <w:szCs w:val="28"/>
        </w:rPr>
      </w:pPr>
      <w:r w:rsidRPr="000411F6">
        <w:rPr>
          <w:b/>
          <w:sz w:val="28"/>
          <w:szCs w:val="28"/>
        </w:rPr>
        <w:t>8. Выбытие с бюджетного учета нефинансовых активов</w:t>
      </w:r>
      <w:r w:rsidR="000411F6">
        <w:rPr>
          <w:b/>
          <w:sz w:val="28"/>
          <w:szCs w:val="28"/>
        </w:rPr>
        <w:t xml:space="preserve"> </w:t>
      </w:r>
      <w:r w:rsidRPr="006A4092">
        <w:rPr>
          <w:b/>
          <w:sz w:val="28"/>
          <w:szCs w:val="28"/>
        </w:rPr>
        <w:t>имущества казны</w:t>
      </w:r>
    </w:p>
    <w:p w:rsidR="007D0D2A" w:rsidRPr="006A4092" w:rsidRDefault="007D0D2A" w:rsidP="007D0D2A">
      <w:pPr>
        <w:pStyle w:val="af"/>
        <w:numPr>
          <w:ilvl w:val="0"/>
          <w:numId w:val="2"/>
        </w:numPr>
        <w:shd w:val="clear" w:color="auto" w:fill="FFFFFF"/>
        <w:spacing w:before="0"/>
        <w:jc w:val="both"/>
        <w:rPr>
          <w:b/>
          <w:sz w:val="28"/>
          <w:szCs w:val="28"/>
        </w:rPr>
      </w:pPr>
    </w:p>
    <w:p w:rsidR="007D0D2A" w:rsidRPr="006A4092" w:rsidRDefault="007D0D2A" w:rsidP="000411F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8.1.  Признание нефинансовых активов имущества казны в бюджетном учете в качестве активов прекращается в случае выбытия:</w:t>
      </w:r>
    </w:p>
    <w:p w:rsidR="007D0D2A" w:rsidRPr="006A4092" w:rsidRDefault="007D0D2A" w:rsidP="000411F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а) по основаниям, предусматривающим принятие собственником имущества решения о списании муниципального имущества;</w:t>
      </w:r>
    </w:p>
    <w:p w:rsidR="007D0D2A" w:rsidRPr="006A4092" w:rsidRDefault="007D0D2A" w:rsidP="000411F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б) при передаче в соответствии с договором аренды (имущественного найма) либо договором безвозмездного пользования, в случае возникновения у получателя такого имущества объекта бюджетного учета в составе нефинансовых активов;</w:t>
      </w:r>
    </w:p>
    <w:p w:rsidR="007D0D2A" w:rsidRPr="006A4092" w:rsidRDefault="007D0D2A" w:rsidP="000411F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в) при передаче другой организации бюджетной сферы;</w:t>
      </w:r>
    </w:p>
    <w:p w:rsidR="007D0D2A" w:rsidRPr="006A4092" w:rsidRDefault="007D0D2A" w:rsidP="000411F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г) при передаче в результате реализации (продажи, обмене);</w:t>
      </w:r>
    </w:p>
    <w:p w:rsidR="007D0D2A" w:rsidRPr="006A4092" w:rsidRDefault="007D0D2A" w:rsidP="000411F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д) по иным основаниям в результате хищений, недостач, потерь, гибели или уничтожения имущества.</w:t>
      </w:r>
    </w:p>
    <w:p w:rsidR="007D0D2A" w:rsidRPr="006A4092" w:rsidRDefault="007D0D2A" w:rsidP="000411F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8.2. При прекращении </w:t>
      </w:r>
      <w:proofErr w:type="gramStart"/>
      <w:r w:rsidRPr="006A4092">
        <w:rPr>
          <w:sz w:val="28"/>
          <w:szCs w:val="28"/>
        </w:rPr>
        <w:t>признания объекта нефинансовых активов имущества казны</w:t>
      </w:r>
      <w:proofErr w:type="gramEnd"/>
      <w:r w:rsidRPr="006A4092">
        <w:rPr>
          <w:sz w:val="28"/>
          <w:szCs w:val="28"/>
        </w:rPr>
        <w:t xml:space="preserve"> в качестве </w:t>
      </w:r>
      <w:r w:rsidR="000411F6" w:rsidRPr="006A4092">
        <w:rPr>
          <w:sz w:val="28"/>
          <w:szCs w:val="28"/>
        </w:rPr>
        <w:t xml:space="preserve">актива </w:t>
      </w:r>
      <w:r w:rsidR="000411F6">
        <w:rPr>
          <w:sz w:val="28"/>
          <w:szCs w:val="28"/>
        </w:rPr>
        <w:t xml:space="preserve">Администрацией сельского поселения </w:t>
      </w:r>
      <w:r w:rsidR="008F63D9">
        <w:rPr>
          <w:sz w:val="28"/>
          <w:szCs w:val="28"/>
        </w:rPr>
        <w:t>Новый Сарбай</w:t>
      </w:r>
      <w:r w:rsidR="000411F6" w:rsidRPr="00CB62DD">
        <w:rPr>
          <w:sz w:val="28"/>
          <w:szCs w:val="28"/>
        </w:rPr>
        <w:t xml:space="preserve"> муниципального района Кинельский </w:t>
      </w:r>
      <w:r w:rsidR="000411F6">
        <w:rPr>
          <w:sz w:val="28"/>
          <w:szCs w:val="28"/>
        </w:rPr>
        <w:t>Самарской области</w:t>
      </w:r>
      <w:r w:rsidRPr="006A4092">
        <w:rPr>
          <w:sz w:val="28"/>
          <w:szCs w:val="28"/>
        </w:rPr>
        <w:t xml:space="preserve"> отражается выбытие с бюджетного учета объекта нефинансовых активов имущества казны на соответствующих балансовых счетах бюджетного учета - по кредиту соответствующих балансовых счетов учета нефинансовых активов имущества казны.</w:t>
      </w:r>
    </w:p>
    <w:p w:rsidR="007D0D2A" w:rsidRPr="006A4092" w:rsidRDefault="007D0D2A" w:rsidP="000411F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При принятии решения об отражении выбытия с бюджетного учета объекта нефинансовых активов имущества казны </w:t>
      </w:r>
      <w:r w:rsidR="000411F6">
        <w:rPr>
          <w:sz w:val="28"/>
          <w:szCs w:val="28"/>
        </w:rPr>
        <w:t xml:space="preserve">Администрацией сельского поселения </w:t>
      </w:r>
      <w:r w:rsidR="008F63D9">
        <w:rPr>
          <w:sz w:val="28"/>
          <w:szCs w:val="28"/>
        </w:rPr>
        <w:t>Новый Сарбай</w:t>
      </w:r>
      <w:r w:rsidR="000411F6" w:rsidRPr="00CB62DD">
        <w:rPr>
          <w:sz w:val="28"/>
          <w:szCs w:val="28"/>
        </w:rPr>
        <w:t xml:space="preserve"> муниципального района Кинельский </w:t>
      </w:r>
      <w:r w:rsidR="000411F6">
        <w:rPr>
          <w:sz w:val="28"/>
          <w:szCs w:val="28"/>
        </w:rPr>
        <w:t>Самарской области</w:t>
      </w:r>
      <w:r w:rsidR="000411F6" w:rsidRPr="006A4092">
        <w:rPr>
          <w:sz w:val="28"/>
          <w:szCs w:val="28"/>
        </w:rPr>
        <w:t xml:space="preserve"> </w:t>
      </w:r>
      <w:r w:rsidRPr="006A4092">
        <w:rPr>
          <w:sz w:val="28"/>
          <w:szCs w:val="28"/>
        </w:rPr>
        <w:t xml:space="preserve">применяются следующие критерии </w:t>
      </w:r>
      <w:proofErr w:type="gramStart"/>
      <w:r w:rsidRPr="006A4092">
        <w:rPr>
          <w:sz w:val="28"/>
          <w:szCs w:val="28"/>
        </w:rPr>
        <w:t>прекращения признания объекта нефинансовых активов имущества казны</w:t>
      </w:r>
      <w:proofErr w:type="gramEnd"/>
      <w:r w:rsidRPr="006A4092">
        <w:rPr>
          <w:sz w:val="28"/>
          <w:szCs w:val="28"/>
        </w:rPr>
        <w:t>:</w:t>
      </w:r>
    </w:p>
    <w:p w:rsidR="007D0D2A" w:rsidRPr="006A4092" w:rsidRDefault="007D0D2A" w:rsidP="000411F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6A4092">
        <w:rPr>
          <w:sz w:val="28"/>
          <w:szCs w:val="28"/>
        </w:rPr>
        <w:t xml:space="preserve">а) </w:t>
      </w:r>
      <w:r w:rsidR="000411F6">
        <w:rPr>
          <w:sz w:val="28"/>
          <w:szCs w:val="28"/>
        </w:rPr>
        <w:t xml:space="preserve">Администрация сельского поселения </w:t>
      </w:r>
      <w:r w:rsidR="008F63D9">
        <w:rPr>
          <w:sz w:val="28"/>
          <w:szCs w:val="28"/>
        </w:rPr>
        <w:t>Новый Сарбай</w:t>
      </w:r>
      <w:r w:rsidR="000411F6" w:rsidRPr="00CB62DD">
        <w:rPr>
          <w:sz w:val="28"/>
          <w:szCs w:val="28"/>
        </w:rPr>
        <w:t xml:space="preserve"> муниципального района Кинельский </w:t>
      </w:r>
      <w:r w:rsidR="000411F6">
        <w:rPr>
          <w:sz w:val="28"/>
          <w:szCs w:val="28"/>
        </w:rPr>
        <w:t>Самарской области</w:t>
      </w:r>
      <w:r w:rsidR="000411F6" w:rsidRPr="006A4092">
        <w:rPr>
          <w:sz w:val="28"/>
          <w:szCs w:val="28"/>
        </w:rPr>
        <w:t xml:space="preserve"> </w:t>
      </w:r>
      <w:r w:rsidRPr="006A4092">
        <w:rPr>
          <w:sz w:val="28"/>
          <w:szCs w:val="28"/>
        </w:rPr>
        <w:t>не осуществляет контроль над активом, признанным в составе нефинансовых активов имущества казны, не несет расходов и не обладает правом получения экономических выгод, извлечения полезного потенциала, связанных с распоряжением (владением и (или) пользованием) объектом имущества, отраженного в бюджетном учете в составе нефинансовых активов имущества казны;</w:t>
      </w:r>
      <w:proofErr w:type="gramEnd"/>
    </w:p>
    <w:p w:rsidR="007D0D2A" w:rsidRPr="006A4092" w:rsidRDefault="007D0D2A" w:rsidP="000411F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6A4092">
        <w:rPr>
          <w:sz w:val="28"/>
          <w:szCs w:val="28"/>
        </w:rPr>
        <w:t xml:space="preserve">б) </w:t>
      </w:r>
      <w:r w:rsidR="000411F6">
        <w:rPr>
          <w:sz w:val="28"/>
          <w:szCs w:val="28"/>
        </w:rPr>
        <w:t xml:space="preserve">Администрация сельского поселения </w:t>
      </w:r>
      <w:r w:rsidR="008F63D9">
        <w:rPr>
          <w:sz w:val="28"/>
          <w:szCs w:val="28"/>
        </w:rPr>
        <w:t>Новый Сарбай</w:t>
      </w:r>
      <w:r w:rsidR="000411F6" w:rsidRPr="00CB62DD">
        <w:rPr>
          <w:sz w:val="28"/>
          <w:szCs w:val="28"/>
        </w:rPr>
        <w:t xml:space="preserve"> муниципального района Кинельский </w:t>
      </w:r>
      <w:r w:rsidR="000411F6">
        <w:rPr>
          <w:sz w:val="28"/>
          <w:szCs w:val="28"/>
        </w:rPr>
        <w:t>Самарской области</w:t>
      </w:r>
      <w:r w:rsidR="000411F6" w:rsidRPr="006A4092">
        <w:rPr>
          <w:sz w:val="28"/>
          <w:szCs w:val="28"/>
        </w:rPr>
        <w:t xml:space="preserve"> </w:t>
      </w:r>
      <w:r w:rsidRPr="006A4092">
        <w:rPr>
          <w:sz w:val="28"/>
          <w:szCs w:val="28"/>
        </w:rPr>
        <w:t>не участвует в распоряжении (владении и (или) пользовании) выбывшим объектом имущества, отраженного в бюджетном учете в составе нефинансовых активов имущества казны или в осуществлении его использования в той степени, которая предусматривалась при признании объекта имущества в составе нефинансовых активов имущества казны;</w:t>
      </w:r>
      <w:proofErr w:type="gramEnd"/>
    </w:p>
    <w:p w:rsidR="007D0D2A" w:rsidRPr="006A4092" w:rsidRDefault="007D0D2A" w:rsidP="000411F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в) величина дохода (расхода) от выбытия объекта нефинансовых активов имущества казны имеет оценку;</w:t>
      </w:r>
    </w:p>
    <w:p w:rsidR="007D0D2A" w:rsidRPr="006A4092" w:rsidRDefault="007D0D2A" w:rsidP="000411F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г) прогнозируемые к получению экономические выгоды или полезный потенциал, связанные с объектом нефинансовых активов имущества казны, а также прогнозируемые (понесенные) затраты (убытки), связанные с выбытием объекта нефинансовых активов имущества казны, имеют оценку.</w:t>
      </w:r>
    </w:p>
    <w:p w:rsidR="007D0D2A" w:rsidRPr="006A4092" w:rsidRDefault="007D0D2A" w:rsidP="006D7FD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8.3. При реализации (продаже, обмене) или распространении нефинансовых активов имущества казны, предназначенных для отчуждения, балансовая стоимость таких нефинансовых активов имущества казны признается в качестве уменьшения доходов в том периоде, в котором осуществляется обмен или распространение товаров. Доходы и расходы по операциям реализации (продажи, обмена) или распространения нефинансовых активов имущества казны, предназначенных для отчуждения, отражаются в бюджетном учете развернуто.</w:t>
      </w:r>
    </w:p>
    <w:p w:rsidR="007D0D2A" w:rsidRPr="006A4092" w:rsidRDefault="007D0D2A" w:rsidP="006D7FD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75A5">
        <w:rPr>
          <w:sz w:val="28"/>
          <w:szCs w:val="28"/>
        </w:rPr>
        <w:t>Если договором на реализацию выбывающего объекта нефинансовых</w:t>
      </w:r>
      <w:r w:rsidRPr="006A4092">
        <w:rPr>
          <w:sz w:val="28"/>
          <w:szCs w:val="28"/>
        </w:rPr>
        <w:t xml:space="preserve"> активов имущества казны предусмотрена отсрочка платежа на период, превышающий 12 месяцев, то справедливой стоимостью величины дохода, причитающегося к получению при выбытии объекта нефинансовых активов имущества казны, признается сумма, рассчитанная без учета отсрочки платежа. Разница между величиной дохода, причитающегося к получению при выбытии нефинансовых активов имущества казны, при оплате без учета отсрочки платежа, и величиной дохода, причитающегося к получению при выбытии нефинансовых активов имущества казны, при оплате с учетом отсрочки платежа, признается в качестве процентных доходов.</w:t>
      </w:r>
    </w:p>
    <w:p w:rsidR="007D0D2A" w:rsidRPr="006A4092" w:rsidRDefault="007D0D2A" w:rsidP="002275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8.4. Выбытие нефинансовых активов имущества казны в пределах естественной убыли производится с отражением в составе расходов (затрат) текущего периода.</w:t>
      </w:r>
    </w:p>
    <w:p w:rsidR="007D0D2A" w:rsidRPr="006A4092" w:rsidRDefault="007D0D2A" w:rsidP="002275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Выбытие нефинансовых активов имущества казны в результате потерь при стихийных бедствиях и иных чрезвычайных ситуациях производится </w:t>
      </w:r>
      <w:proofErr w:type="gramStart"/>
      <w:r w:rsidRPr="006A4092">
        <w:rPr>
          <w:sz w:val="28"/>
          <w:szCs w:val="28"/>
        </w:rPr>
        <w:t>с отнесением на чрезвычайные расходы по операциям с активами в составе</w:t>
      </w:r>
      <w:proofErr w:type="gramEnd"/>
      <w:r w:rsidRPr="006A4092">
        <w:rPr>
          <w:sz w:val="28"/>
          <w:szCs w:val="28"/>
        </w:rPr>
        <w:t xml:space="preserve"> финансового результата текущего отчетного периода.</w:t>
      </w:r>
    </w:p>
    <w:p w:rsidR="007D0D2A" w:rsidRPr="006A4092" w:rsidRDefault="007D0D2A" w:rsidP="002275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Выбытие нефинансовых активов имущества казны в результате хищений, недостач, гибели или уничтожения, в том числе помимо воли владельца, производится в момент уничтожения или обнаружения недостачи с отнесением их балансовой стоимости на финансовый результат текущего отчетного периода (в уменьшение доходов от операций с активами). Сумма возмещения причиненного ущерба, подлежащая взысканию с виновного лица, отражается в составе финансового результата (доходы от операций с активами) по справедливой стоимости, определяемой методом рыночных цен. </w:t>
      </w:r>
    </w:p>
    <w:p w:rsidR="007D0D2A" w:rsidRPr="006A4092" w:rsidRDefault="007D0D2A" w:rsidP="002275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8.5. Выбытие (отпуск) нефинансовых активов имущества казны, за исключением материальных запасов, составляющих казну, производится по стоимости каждой единицы.</w:t>
      </w:r>
    </w:p>
    <w:p w:rsidR="007D0D2A" w:rsidRPr="006A4092" w:rsidRDefault="007D0D2A" w:rsidP="002275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Выбытие (отпуск) материальных запасов, составляющих казну, производится по стоимости каждой единицы либо по средней стоимости.</w:t>
      </w:r>
    </w:p>
    <w:p w:rsidR="007D0D2A" w:rsidRPr="006A4092" w:rsidRDefault="007D0D2A" w:rsidP="002275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Определение средней стоимости материальных запасов, составляющих казну, производится по каждой группе (виду) материальных запасов, составляющих казну, путем деления общей стоимости группы (вида) материальных запасов, составляющих казну, на их количество.</w:t>
      </w:r>
    </w:p>
    <w:p w:rsidR="007D0D2A" w:rsidRPr="002275A5" w:rsidRDefault="007D0D2A" w:rsidP="002275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Применение одного из (виду указанных </w:t>
      </w:r>
      <w:proofErr w:type="gramStart"/>
      <w:r w:rsidRPr="006A4092">
        <w:rPr>
          <w:sz w:val="28"/>
          <w:szCs w:val="28"/>
        </w:rPr>
        <w:t>способов определения стоимости нефинансовых активов имущества казны</w:t>
      </w:r>
      <w:proofErr w:type="gramEnd"/>
      <w:r w:rsidRPr="006A4092">
        <w:rPr>
          <w:sz w:val="28"/>
          <w:szCs w:val="28"/>
        </w:rPr>
        <w:t xml:space="preserve"> при выбытии по группе) нефинансовых активов имущества казны осуществляется в течение отчетного периода непрерывно и не подлежит изменению.</w:t>
      </w:r>
    </w:p>
    <w:p w:rsidR="007D0D2A" w:rsidRDefault="007D0D2A" w:rsidP="007D0D2A">
      <w:pPr>
        <w:pStyle w:val="af"/>
        <w:numPr>
          <w:ilvl w:val="0"/>
          <w:numId w:val="2"/>
        </w:numPr>
        <w:shd w:val="clear" w:color="auto" w:fill="FFFFFF"/>
        <w:spacing w:before="0"/>
        <w:jc w:val="center"/>
        <w:rPr>
          <w:b/>
          <w:sz w:val="28"/>
          <w:szCs w:val="28"/>
        </w:rPr>
      </w:pPr>
    </w:p>
    <w:p w:rsidR="007D0D2A" w:rsidRDefault="007D0D2A" w:rsidP="002275A5">
      <w:pPr>
        <w:pStyle w:val="af"/>
        <w:shd w:val="clear" w:color="auto" w:fill="FFFFFF"/>
        <w:spacing w:before="0"/>
        <w:jc w:val="center"/>
        <w:rPr>
          <w:b/>
          <w:sz w:val="28"/>
          <w:szCs w:val="28"/>
        </w:rPr>
      </w:pPr>
      <w:r w:rsidRPr="006A4092">
        <w:rPr>
          <w:b/>
          <w:sz w:val="28"/>
          <w:szCs w:val="28"/>
        </w:rPr>
        <w:t>9. Аналитический учет нефинансовых активов имущества казны</w:t>
      </w:r>
    </w:p>
    <w:p w:rsidR="007D0D2A" w:rsidRPr="006A4092" w:rsidRDefault="007D0D2A" w:rsidP="007D0D2A">
      <w:pPr>
        <w:pStyle w:val="af"/>
        <w:numPr>
          <w:ilvl w:val="0"/>
          <w:numId w:val="2"/>
        </w:numPr>
        <w:shd w:val="clear" w:color="auto" w:fill="FFFFFF"/>
        <w:spacing w:before="0"/>
        <w:jc w:val="center"/>
        <w:rPr>
          <w:b/>
          <w:sz w:val="28"/>
          <w:szCs w:val="28"/>
        </w:rPr>
      </w:pPr>
    </w:p>
    <w:p w:rsidR="007D0D2A" w:rsidRDefault="007D0D2A" w:rsidP="002275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9.1. Для учета объектов имущества (нефинансовых активов), составляющих муниципальную казну, в разрезе материальных основных фондов, нематериальных основных фондов, непроизведенных активов и материальных запасов предназначен счет 010850000 «Нефинансовые активы, составляющие казну»</w:t>
      </w:r>
      <w:r>
        <w:rPr>
          <w:sz w:val="28"/>
          <w:szCs w:val="28"/>
        </w:rPr>
        <w:t>, по соответствующим видам объектов учета:</w:t>
      </w:r>
    </w:p>
    <w:p w:rsidR="007D0D2A" w:rsidRDefault="007D0D2A" w:rsidP="002275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недвижимое имущество, составляющее казну;</w:t>
      </w:r>
    </w:p>
    <w:p w:rsidR="007D0D2A" w:rsidRDefault="007D0D2A" w:rsidP="002275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движимое имущество, составляющее казну;</w:t>
      </w:r>
    </w:p>
    <w:p w:rsidR="007D0D2A" w:rsidRDefault="007D0D2A" w:rsidP="002275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нематериальные активы, составляющие казну;</w:t>
      </w:r>
    </w:p>
    <w:p w:rsidR="007D0D2A" w:rsidRDefault="007D0D2A" w:rsidP="002275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непроизведенные активы, составляющие казну;</w:t>
      </w:r>
    </w:p>
    <w:p w:rsidR="007D0D2A" w:rsidRDefault="007D0D2A" w:rsidP="002275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материальные запасы, составляющие казну;</w:t>
      </w:r>
    </w:p>
    <w:p w:rsidR="007D0D2A" w:rsidRPr="006A4092" w:rsidRDefault="007D0D2A" w:rsidP="002275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прочие активы, составляющие казну.</w:t>
      </w:r>
    </w:p>
    <w:p w:rsidR="007D0D2A" w:rsidRPr="006A4092" w:rsidRDefault="007D0D2A" w:rsidP="002275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9.2. </w:t>
      </w:r>
      <w:proofErr w:type="gramStart"/>
      <w:r w:rsidRPr="006A4092">
        <w:rPr>
          <w:sz w:val="28"/>
          <w:szCs w:val="28"/>
        </w:rPr>
        <w:t xml:space="preserve">Аналитический учет объектов в составе имущества казны осуществляется в структуре, установленной для ведения </w:t>
      </w:r>
      <w:r w:rsidRPr="00A61CD0">
        <w:rPr>
          <w:sz w:val="28"/>
          <w:szCs w:val="28"/>
        </w:rPr>
        <w:t xml:space="preserve">реестра муниципального </w:t>
      </w:r>
      <w:r w:rsidR="002275A5" w:rsidRPr="00A61CD0">
        <w:rPr>
          <w:sz w:val="28"/>
          <w:szCs w:val="28"/>
        </w:rPr>
        <w:t>имущества муниципальной</w:t>
      </w:r>
      <w:r w:rsidRPr="00A61CD0">
        <w:rPr>
          <w:sz w:val="28"/>
          <w:szCs w:val="28"/>
        </w:rPr>
        <w:t xml:space="preserve"> собственности</w:t>
      </w:r>
      <w:r w:rsidR="002275A5">
        <w:rPr>
          <w:sz w:val="28"/>
          <w:szCs w:val="28"/>
        </w:rPr>
        <w:t xml:space="preserve"> сельского поселения </w:t>
      </w:r>
      <w:r w:rsidR="008F63D9">
        <w:rPr>
          <w:sz w:val="28"/>
          <w:szCs w:val="28"/>
        </w:rPr>
        <w:t>Новый Сарбай</w:t>
      </w:r>
      <w:r w:rsidRPr="00A61CD0">
        <w:rPr>
          <w:sz w:val="28"/>
          <w:szCs w:val="28"/>
        </w:rPr>
        <w:t xml:space="preserve"> муниципального района </w:t>
      </w:r>
      <w:r w:rsidR="002275A5">
        <w:rPr>
          <w:sz w:val="28"/>
          <w:szCs w:val="28"/>
        </w:rPr>
        <w:t>Кинельский Самарской области</w:t>
      </w:r>
      <w:r w:rsidRPr="00A61CD0">
        <w:rPr>
          <w:sz w:val="28"/>
          <w:szCs w:val="28"/>
        </w:rPr>
        <w:t>.</w:t>
      </w:r>
      <w:proofErr w:type="gramEnd"/>
    </w:p>
    <w:p w:rsidR="007D0D2A" w:rsidRDefault="007D0D2A" w:rsidP="002275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Аналитический учет объектов в составе имущества казны, переданных по </w:t>
      </w:r>
      <w:r w:rsidR="002275A5" w:rsidRPr="006A4092">
        <w:rPr>
          <w:sz w:val="28"/>
          <w:szCs w:val="28"/>
        </w:rPr>
        <w:t>концессионным соглашениям,</w:t>
      </w:r>
      <w:r>
        <w:rPr>
          <w:sz w:val="28"/>
          <w:szCs w:val="28"/>
        </w:rPr>
        <w:t xml:space="preserve"> ведется</w:t>
      </w:r>
      <w:r w:rsidRPr="006A4092">
        <w:rPr>
          <w:sz w:val="28"/>
          <w:szCs w:val="28"/>
        </w:rPr>
        <w:t xml:space="preserve"> на соответствующих счетах аналитического учета счета 010890000 "Нефинансовые активы, составляющие казну, в концессии"</w:t>
      </w:r>
      <w:r>
        <w:rPr>
          <w:sz w:val="28"/>
          <w:szCs w:val="28"/>
        </w:rPr>
        <w:t>, по</w:t>
      </w:r>
      <w:r w:rsidRPr="006A4092">
        <w:rPr>
          <w:sz w:val="28"/>
          <w:szCs w:val="28"/>
        </w:rPr>
        <w:t xml:space="preserve"> дополнительн</w:t>
      </w:r>
      <w:r>
        <w:rPr>
          <w:sz w:val="28"/>
          <w:szCs w:val="28"/>
        </w:rPr>
        <w:t>ым</w:t>
      </w:r>
      <w:r w:rsidRPr="006A4092">
        <w:rPr>
          <w:sz w:val="28"/>
          <w:szCs w:val="28"/>
        </w:rPr>
        <w:t xml:space="preserve"> аналитически</w:t>
      </w:r>
      <w:r>
        <w:rPr>
          <w:sz w:val="28"/>
          <w:szCs w:val="28"/>
        </w:rPr>
        <w:t>м</w:t>
      </w:r>
      <w:r w:rsidRPr="006A4092">
        <w:rPr>
          <w:sz w:val="28"/>
          <w:szCs w:val="28"/>
        </w:rPr>
        <w:t xml:space="preserve"> признак</w:t>
      </w:r>
      <w:r>
        <w:rPr>
          <w:sz w:val="28"/>
          <w:szCs w:val="28"/>
        </w:rPr>
        <w:t>ам - к</w:t>
      </w:r>
      <w:r w:rsidRPr="006A4092">
        <w:rPr>
          <w:sz w:val="28"/>
          <w:szCs w:val="28"/>
        </w:rPr>
        <w:t>онтрагент и правовое основание поступления (наименование концессионера и реквизиты концессионного соглашения)</w:t>
      </w:r>
      <w:r>
        <w:rPr>
          <w:sz w:val="28"/>
          <w:szCs w:val="28"/>
        </w:rPr>
        <w:t>, по соответствующим видам объектов:</w:t>
      </w:r>
    </w:p>
    <w:p w:rsidR="002275A5" w:rsidRDefault="007D0D2A" w:rsidP="002275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недвижимое имущество </w:t>
      </w:r>
      <w:proofErr w:type="spellStart"/>
      <w:r>
        <w:rPr>
          <w:sz w:val="28"/>
          <w:szCs w:val="28"/>
        </w:rPr>
        <w:t>концедента</w:t>
      </w:r>
      <w:proofErr w:type="spellEnd"/>
      <w:r>
        <w:rPr>
          <w:sz w:val="28"/>
          <w:szCs w:val="28"/>
        </w:rPr>
        <w:t>, составляющее казну;</w:t>
      </w:r>
    </w:p>
    <w:p w:rsidR="007D0D2A" w:rsidRDefault="007D0D2A" w:rsidP="002275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движимое имущество </w:t>
      </w:r>
      <w:proofErr w:type="spellStart"/>
      <w:r>
        <w:rPr>
          <w:sz w:val="28"/>
          <w:szCs w:val="28"/>
        </w:rPr>
        <w:t>концедента</w:t>
      </w:r>
      <w:proofErr w:type="spellEnd"/>
      <w:r>
        <w:rPr>
          <w:sz w:val="28"/>
          <w:szCs w:val="28"/>
        </w:rPr>
        <w:t>, составляющее казну;</w:t>
      </w:r>
    </w:p>
    <w:p w:rsidR="007D0D2A" w:rsidRDefault="007D0D2A" w:rsidP="002275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нематериальные активы </w:t>
      </w:r>
      <w:proofErr w:type="spellStart"/>
      <w:r>
        <w:rPr>
          <w:sz w:val="28"/>
          <w:szCs w:val="28"/>
        </w:rPr>
        <w:t>концедента</w:t>
      </w:r>
      <w:proofErr w:type="spellEnd"/>
      <w:r>
        <w:rPr>
          <w:sz w:val="28"/>
          <w:szCs w:val="28"/>
        </w:rPr>
        <w:t>, составляющие казну;</w:t>
      </w:r>
    </w:p>
    <w:p w:rsidR="007D0D2A" w:rsidRPr="006A4092" w:rsidRDefault="007D0D2A" w:rsidP="002275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непроизведенные активы </w:t>
      </w:r>
      <w:proofErr w:type="spellStart"/>
      <w:r>
        <w:rPr>
          <w:sz w:val="28"/>
          <w:szCs w:val="28"/>
        </w:rPr>
        <w:t>концедента</w:t>
      </w:r>
      <w:proofErr w:type="spellEnd"/>
      <w:r>
        <w:rPr>
          <w:sz w:val="28"/>
          <w:szCs w:val="28"/>
        </w:rPr>
        <w:t xml:space="preserve">, составляющие казну.  </w:t>
      </w:r>
      <w:r w:rsidRPr="006A4092">
        <w:rPr>
          <w:sz w:val="28"/>
          <w:szCs w:val="28"/>
        </w:rPr>
        <w:t xml:space="preserve"> </w:t>
      </w:r>
    </w:p>
    <w:p w:rsidR="007D0D2A" w:rsidRPr="001D2805" w:rsidRDefault="007D0D2A" w:rsidP="002275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A4092">
        <w:rPr>
          <w:sz w:val="28"/>
          <w:szCs w:val="28"/>
        </w:rPr>
        <w:t>ведени</w:t>
      </w:r>
      <w:r>
        <w:rPr>
          <w:sz w:val="28"/>
          <w:szCs w:val="28"/>
        </w:rPr>
        <w:t>е</w:t>
      </w:r>
      <w:r w:rsidRPr="006A4092">
        <w:rPr>
          <w:sz w:val="28"/>
          <w:szCs w:val="28"/>
        </w:rPr>
        <w:t xml:space="preserve"> аналитического учета по объектам в составе имущества казны </w:t>
      </w:r>
      <w:r w:rsidR="002275A5">
        <w:rPr>
          <w:sz w:val="28"/>
          <w:szCs w:val="28"/>
        </w:rPr>
        <w:t>ведется</w:t>
      </w:r>
      <w:r w:rsidR="002275A5" w:rsidRPr="006A4092">
        <w:rPr>
          <w:sz w:val="28"/>
          <w:szCs w:val="28"/>
        </w:rPr>
        <w:t xml:space="preserve"> </w:t>
      </w:r>
      <w:r w:rsidRPr="006A4092">
        <w:rPr>
          <w:sz w:val="28"/>
          <w:szCs w:val="28"/>
        </w:rPr>
        <w:t xml:space="preserve">на основании информации из реестра муниципального имущества </w:t>
      </w:r>
      <w:r w:rsidR="002275A5">
        <w:rPr>
          <w:sz w:val="28"/>
          <w:szCs w:val="28"/>
        </w:rPr>
        <w:t xml:space="preserve">сельского поселения </w:t>
      </w:r>
      <w:proofErr w:type="gramStart"/>
      <w:r w:rsidR="008F63D9">
        <w:rPr>
          <w:sz w:val="28"/>
          <w:szCs w:val="28"/>
        </w:rPr>
        <w:t>Новый</w:t>
      </w:r>
      <w:proofErr w:type="gramEnd"/>
      <w:r w:rsidR="008F63D9">
        <w:rPr>
          <w:sz w:val="28"/>
          <w:szCs w:val="28"/>
        </w:rPr>
        <w:t xml:space="preserve"> Сарбай</w:t>
      </w:r>
      <w:r w:rsidR="002275A5" w:rsidRPr="00A61CD0">
        <w:rPr>
          <w:sz w:val="28"/>
          <w:szCs w:val="28"/>
        </w:rPr>
        <w:t xml:space="preserve"> муниципального района </w:t>
      </w:r>
      <w:r w:rsidR="002275A5">
        <w:rPr>
          <w:sz w:val="28"/>
          <w:szCs w:val="28"/>
        </w:rPr>
        <w:t>Кинельский Самарской области.</w:t>
      </w:r>
    </w:p>
    <w:p w:rsidR="007D0D2A" w:rsidRPr="006A4092" w:rsidRDefault="007D0D2A" w:rsidP="002275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Периодичность отражения в бюджетном учете операций с объектами, </w:t>
      </w:r>
      <w:r w:rsidR="008D0889" w:rsidRPr="006A4092">
        <w:rPr>
          <w:sz w:val="28"/>
          <w:szCs w:val="28"/>
        </w:rPr>
        <w:t>составляющими муниципальную казну</w:t>
      </w:r>
      <w:r w:rsidRPr="006A4092">
        <w:rPr>
          <w:sz w:val="28"/>
          <w:szCs w:val="28"/>
        </w:rPr>
        <w:t xml:space="preserve"> на основании информации из реестра имущества муниципальной собственности </w:t>
      </w:r>
      <w:r w:rsidR="008D0889" w:rsidRPr="008D0889">
        <w:rPr>
          <w:sz w:val="28"/>
          <w:szCs w:val="28"/>
        </w:rPr>
        <w:t xml:space="preserve">сельского поселения </w:t>
      </w:r>
      <w:proofErr w:type="gramStart"/>
      <w:r w:rsidR="008F63D9">
        <w:rPr>
          <w:sz w:val="28"/>
          <w:szCs w:val="28"/>
        </w:rPr>
        <w:t>Новый</w:t>
      </w:r>
      <w:proofErr w:type="gramEnd"/>
      <w:r w:rsidR="008F63D9">
        <w:rPr>
          <w:sz w:val="28"/>
          <w:szCs w:val="28"/>
        </w:rPr>
        <w:t xml:space="preserve"> Сарбай</w:t>
      </w:r>
      <w:r w:rsidR="008D0889" w:rsidRPr="008D0889">
        <w:rPr>
          <w:sz w:val="28"/>
          <w:szCs w:val="28"/>
        </w:rPr>
        <w:t xml:space="preserve"> муниципального района Кинельский Самарской области</w:t>
      </w:r>
      <w:r w:rsidR="008D0889">
        <w:rPr>
          <w:sz w:val="28"/>
          <w:szCs w:val="28"/>
        </w:rPr>
        <w:t xml:space="preserve"> </w:t>
      </w:r>
      <w:r w:rsidRPr="006A4092">
        <w:rPr>
          <w:sz w:val="28"/>
          <w:szCs w:val="28"/>
        </w:rPr>
        <w:t>не реже чем на отчетную месячную дату.</w:t>
      </w:r>
    </w:p>
    <w:p w:rsidR="007D0D2A" w:rsidRPr="006A4092" w:rsidRDefault="007D0D2A" w:rsidP="008D088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Ведение </w:t>
      </w:r>
      <w:r w:rsidR="008D0889" w:rsidRPr="006A4092">
        <w:rPr>
          <w:sz w:val="28"/>
          <w:szCs w:val="28"/>
        </w:rPr>
        <w:t xml:space="preserve">инвентарного </w:t>
      </w:r>
      <w:proofErr w:type="gramStart"/>
      <w:r w:rsidR="008D0889" w:rsidRPr="006A4092">
        <w:rPr>
          <w:sz w:val="28"/>
          <w:szCs w:val="28"/>
        </w:rPr>
        <w:t>учета</w:t>
      </w:r>
      <w:r w:rsidRPr="006A4092">
        <w:rPr>
          <w:sz w:val="28"/>
          <w:szCs w:val="28"/>
        </w:rPr>
        <w:t xml:space="preserve"> объектов имущества казны </w:t>
      </w:r>
      <w:r w:rsidR="008D0889">
        <w:rPr>
          <w:sz w:val="28"/>
          <w:szCs w:val="28"/>
        </w:rPr>
        <w:t>сельского поселения</w:t>
      </w:r>
      <w:proofErr w:type="gramEnd"/>
      <w:r w:rsidR="008D0889">
        <w:rPr>
          <w:sz w:val="28"/>
          <w:szCs w:val="28"/>
        </w:rPr>
        <w:t xml:space="preserve"> </w:t>
      </w:r>
      <w:r w:rsidR="008F63D9">
        <w:rPr>
          <w:sz w:val="28"/>
          <w:szCs w:val="28"/>
        </w:rPr>
        <w:t>Новый Сарбай</w:t>
      </w:r>
      <w:r w:rsidR="008D0889" w:rsidRPr="00A61CD0">
        <w:rPr>
          <w:sz w:val="28"/>
          <w:szCs w:val="28"/>
        </w:rPr>
        <w:t xml:space="preserve"> муниципального района </w:t>
      </w:r>
      <w:r w:rsidR="008D0889">
        <w:rPr>
          <w:sz w:val="28"/>
          <w:szCs w:val="28"/>
        </w:rPr>
        <w:t>Кинельский Самарской области</w:t>
      </w:r>
      <w:r w:rsidR="008D0889" w:rsidRPr="006A4092">
        <w:rPr>
          <w:sz w:val="28"/>
          <w:szCs w:val="28"/>
        </w:rPr>
        <w:t xml:space="preserve"> </w:t>
      </w:r>
      <w:r w:rsidR="008D0889">
        <w:rPr>
          <w:sz w:val="28"/>
          <w:szCs w:val="28"/>
        </w:rPr>
        <w:t xml:space="preserve">осуществляется </w:t>
      </w:r>
      <w:r w:rsidRPr="006A4092">
        <w:rPr>
          <w:sz w:val="28"/>
          <w:szCs w:val="28"/>
        </w:rPr>
        <w:t xml:space="preserve">в соответствии с порядком бухгалтерского учета объектов основных средств, нематериальных активов, непроизведенных активов и материальных запасов </w:t>
      </w:r>
      <w:r w:rsidR="008D0889">
        <w:rPr>
          <w:sz w:val="28"/>
          <w:szCs w:val="28"/>
        </w:rPr>
        <w:t>и</w:t>
      </w:r>
      <w:r>
        <w:rPr>
          <w:sz w:val="28"/>
          <w:szCs w:val="28"/>
        </w:rPr>
        <w:t xml:space="preserve"> данным порядком</w:t>
      </w:r>
      <w:r w:rsidR="008D0889">
        <w:rPr>
          <w:sz w:val="28"/>
          <w:szCs w:val="28"/>
        </w:rPr>
        <w:t>.</w:t>
      </w:r>
    </w:p>
    <w:p w:rsidR="007D0D2A" w:rsidRPr="006A4092" w:rsidRDefault="008D0889" w:rsidP="008D088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9.3. У</w:t>
      </w:r>
      <w:r w:rsidR="007D0D2A" w:rsidRPr="006A4092">
        <w:rPr>
          <w:sz w:val="28"/>
          <w:szCs w:val="28"/>
        </w:rPr>
        <w:t xml:space="preserve">чет операций по поступлению нефинансовых активов, составляющих муниципальную казну, ведется в соответствии с содержанием факта хозяйственной жизни: в Журнале операций по выбытию и перемещению нефинансовых активов, в Журнале по прочим операциям. </w:t>
      </w:r>
    </w:p>
    <w:p w:rsidR="007D0D2A" w:rsidRPr="006A4092" w:rsidRDefault="007D0D2A" w:rsidP="008D088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Учет операций по изменению стоимости нефинансовых активов, составляющих муниципальную казну, по результатам проведенных переоценок, в том числе при изменении кадастровых стоимостей земельных участков и (или) справедливых стоимостей объектов, предназначенных для отчуждения не в пользу организаций бюджетной сферы, ведется в Журнале по прочим операциям.  </w:t>
      </w:r>
    </w:p>
    <w:p w:rsidR="007D0D2A" w:rsidRDefault="007D0D2A" w:rsidP="007D0D2A">
      <w:pPr>
        <w:pStyle w:val="af"/>
        <w:numPr>
          <w:ilvl w:val="0"/>
          <w:numId w:val="2"/>
        </w:numPr>
        <w:shd w:val="clear" w:color="auto" w:fill="FFFFFF"/>
        <w:spacing w:before="0"/>
        <w:jc w:val="center"/>
        <w:rPr>
          <w:b/>
          <w:sz w:val="28"/>
          <w:szCs w:val="28"/>
        </w:rPr>
      </w:pPr>
    </w:p>
    <w:p w:rsidR="007D0D2A" w:rsidRDefault="007D0D2A" w:rsidP="007D0D2A">
      <w:pPr>
        <w:pStyle w:val="af"/>
        <w:numPr>
          <w:ilvl w:val="0"/>
          <w:numId w:val="2"/>
        </w:numPr>
        <w:shd w:val="clear" w:color="auto" w:fill="FFFFFF"/>
        <w:spacing w:before="0"/>
        <w:jc w:val="center"/>
        <w:rPr>
          <w:b/>
          <w:sz w:val="28"/>
          <w:szCs w:val="28"/>
        </w:rPr>
      </w:pPr>
    </w:p>
    <w:p w:rsidR="007D0D2A" w:rsidRDefault="007D0D2A" w:rsidP="008D0889">
      <w:pPr>
        <w:pStyle w:val="af"/>
        <w:shd w:val="clear" w:color="auto" w:fill="FFFFFF"/>
        <w:spacing w:before="0"/>
        <w:jc w:val="center"/>
        <w:rPr>
          <w:b/>
          <w:sz w:val="28"/>
          <w:szCs w:val="28"/>
        </w:rPr>
      </w:pPr>
      <w:r w:rsidRPr="006A4092">
        <w:rPr>
          <w:b/>
          <w:sz w:val="28"/>
          <w:szCs w:val="28"/>
        </w:rPr>
        <w:t>10. Амортизация нефинансовых активов имущества казны</w:t>
      </w:r>
    </w:p>
    <w:p w:rsidR="007D0D2A" w:rsidRPr="006A4092" w:rsidRDefault="007D0D2A" w:rsidP="007D0D2A">
      <w:pPr>
        <w:pStyle w:val="af"/>
        <w:numPr>
          <w:ilvl w:val="0"/>
          <w:numId w:val="2"/>
        </w:numPr>
        <w:shd w:val="clear" w:color="auto" w:fill="FFFFFF"/>
        <w:spacing w:before="0"/>
        <w:jc w:val="center"/>
        <w:rPr>
          <w:b/>
          <w:sz w:val="28"/>
          <w:szCs w:val="28"/>
        </w:rPr>
      </w:pPr>
    </w:p>
    <w:p w:rsidR="007D0D2A" w:rsidRPr="006A4092" w:rsidRDefault="007D0D2A" w:rsidP="008D0889">
      <w:pPr>
        <w:pStyle w:val="af"/>
        <w:shd w:val="clear" w:color="auto" w:fill="FFFFFF"/>
        <w:spacing w:before="0"/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10.1.  По объектам материальных и нематериальных основных фондов, составляющим муниципальную </w:t>
      </w:r>
      <w:r w:rsidR="008D0889" w:rsidRPr="006A4092">
        <w:rPr>
          <w:sz w:val="28"/>
          <w:szCs w:val="28"/>
        </w:rPr>
        <w:t>казну амортизация</w:t>
      </w:r>
      <w:r w:rsidRPr="006A4092">
        <w:rPr>
          <w:sz w:val="28"/>
          <w:szCs w:val="28"/>
        </w:rPr>
        <w:t xml:space="preserve"> отражается в следующем порядке:</w:t>
      </w:r>
    </w:p>
    <w:p w:rsidR="007D0D2A" w:rsidRPr="006A4092" w:rsidRDefault="007D0D2A" w:rsidP="008D0889">
      <w:pPr>
        <w:pStyle w:val="af"/>
        <w:shd w:val="clear" w:color="auto" w:fill="FFFFFF"/>
        <w:spacing w:before="0"/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по объектам нефинансовых активов, включенным в состав муниципальной казны по основанию прекращения права оперативного управления (хозяйственного ведения), амортизация отражается в размере сумм, учтенных (начисленных) последним правообладателем;</w:t>
      </w:r>
    </w:p>
    <w:p w:rsidR="007D0D2A" w:rsidRPr="006A4092" w:rsidRDefault="007D0D2A" w:rsidP="008D0889">
      <w:pPr>
        <w:pStyle w:val="af"/>
        <w:shd w:val="clear" w:color="auto" w:fill="FFFFFF"/>
        <w:spacing w:before="0"/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на объекты нефинансовых активов с даты их включения в состав муниципальной казны амортизация не начисляется до их вовлечения в хозяйственный оборот (в частности, </w:t>
      </w:r>
      <w:r w:rsidR="008D0889" w:rsidRPr="006A4092">
        <w:rPr>
          <w:sz w:val="28"/>
          <w:szCs w:val="28"/>
        </w:rPr>
        <w:t>передачи нефинансовых</w:t>
      </w:r>
      <w:r w:rsidRPr="006A4092">
        <w:rPr>
          <w:sz w:val="28"/>
          <w:szCs w:val="28"/>
        </w:rPr>
        <w:t xml:space="preserve"> активов имущества казны в аренду, безвозмездное пользование, постоянное (бессрочное) пользование, оперативное управление).</w:t>
      </w:r>
    </w:p>
    <w:p w:rsidR="007D0D2A" w:rsidRPr="006A4092" w:rsidRDefault="007D0D2A" w:rsidP="008D0889">
      <w:pPr>
        <w:pStyle w:val="af"/>
        <w:shd w:val="clear" w:color="auto" w:fill="FFFFFF"/>
        <w:spacing w:before="0"/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10.2. Амортизация нефинансовых активов, начисленная </w:t>
      </w:r>
      <w:r w:rsidR="008D0889" w:rsidRPr="006A4092">
        <w:rPr>
          <w:sz w:val="28"/>
          <w:szCs w:val="28"/>
        </w:rPr>
        <w:t>на дату</w:t>
      </w:r>
      <w:r w:rsidRPr="006A4092">
        <w:rPr>
          <w:sz w:val="28"/>
          <w:szCs w:val="28"/>
        </w:rPr>
        <w:t xml:space="preserve"> их включения в состав имущества казны, отражается на счетах:</w:t>
      </w:r>
    </w:p>
    <w:p w:rsidR="007D0D2A" w:rsidRPr="006A4092" w:rsidRDefault="007D0D2A" w:rsidP="008D0889">
      <w:pPr>
        <w:pStyle w:val="af"/>
        <w:shd w:val="clear" w:color="auto" w:fill="FFFFFF"/>
        <w:spacing w:before="0"/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- 010451000 «Амортизация недвижимого имущества в составе имущества казны»,</w:t>
      </w:r>
    </w:p>
    <w:p w:rsidR="007D0D2A" w:rsidRPr="006A4092" w:rsidRDefault="007D0D2A" w:rsidP="008D0889">
      <w:pPr>
        <w:pStyle w:val="af"/>
        <w:shd w:val="clear" w:color="auto" w:fill="FFFFFF"/>
        <w:spacing w:before="0"/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- 010452000 «Амортизация движимого имущества в составе имущества казны»,</w:t>
      </w:r>
    </w:p>
    <w:p w:rsidR="007D0D2A" w:rsidRPr="006A4092" w:rsidRDefault="007D0D2A" w:rsidP="008D0889">
      <w:pPr>
        <w:pStyle w:val="af"/>
        <w:shd w:val="clear" w:color="auto" w:fill="FFFFFF"/>
        <w:spacing w:before="0"/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- 010454000 «Амортизация нематериальных активов в составе имущества казны»,</w:t>
      </w:r>
    </w:p>
    <w:p w:rsidR="007D0D2A" w:rsidRPr="006A4092" w:rsidRDefault="007D0D2A" w:rsidP="008D0889">
      <w:pPr>
        <w:pStyle w:val="af"/>
        <w:shd w:val="clear" w:color="auto" w:fill="FFFFFF"/>
        <w:spacing w:before="0"/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- 010459000 «Амортизация имущества казны в концессии».</w:t>
      </w:r>
    </w:p>
    <w:p w:rsidR="007D0D2A" w:rsidRPr="006A4092" w:rsidRDefault="007D0D2A" w:rsidP="008D0889">
      <w:pPr>
        <w:pStyle w:val="af"/>
        <w:shd w:val="clear" w:color="auto" w:fill="FFFFFF"/>
        <w:spacing w:before="0"/>
        <w:ind w:firstLine="708"/>
        <w:jc w:val="both"/>
        <w:rPr>
          <w:sz w:val="28"/>
          <w:szCs w:val="28"/>
          <w:shd w:val="clear" w:color="auto" w:fill="FFFFFF"/>
        </w:rPr>
      </w:pPr>
      <w:r w:rsidRPr="006A4092">
        <w:rPr>
          <w:sz w:val="28"/>
          <w:szCs w:val="28"/>
        </w:rPr>
        <w:t xml:space="preserve">10.3. </w:t>
      </w:r>
      <w:r w:rsidRPr="006A4092">
        <w:rPr>
          <w:sz w:val="28"/>
          <w:szCs w:val="28"/>
          <w:shd w:val="clear" w:color="auto" w:fill="FFFFFF"/>
        </w:rPr>
        <w:t xml:space="preserve"> Расчет и единовременное начисление суммы амортизации за период нахождения объекта в составе нефинансовых активов имущества казны </w:t>
      </w:r>
      <w:r w:rsidR="008D0889" w:rsidRPr="006A4092">
        <w:rPr>
          <w:sz w:val="28"/>
          <w:szCs w:val="28"/>
          <w:shd w:val="clear" w:color="auto" w:fill="FFFFFF"/>
        </w:rPr>
        <w:t>осуществляется при</w:t>
      </w:r>
      <w:r w:rsidRPr="006A4092">
        <w:rPr>
          <w:sz w:val="28"/>
          <w:szCs w:val="28"/>
          <w:shd w:val="clear" w:color="auto" w:fill="FFFFFF"/>
        </w:rPr>
        <w:t xml:space="preserve"> вовлечении объекта в хозяйственный оборот. При этом указанный расчет и единовременное начисление суммы амортизации </w:t>
      </w:r>
      <w:r w:rsidR="008D0889" w:rsidRPr="006A4092">
        <w:rPr>
          <w:sz w:val="28"/>
          <w:szCs w:val="28"/>
          <w:shd w:val="clear" w:color="auto" w:fill="FFFFFF"/>
        </w:rPr>
        <w:t>осуществляется на</w:t>
      </w:r>
      <w:r w:rsidRPr="006A4092">
        <w:rPr>
          <w:sz w:val="28"/>
          <w:szCs w:val="28"/>
          <w:shd w:val="clear" w:color="auto" w:fill="FFFFFF"/>
        </w:rPr>
        <w:t xml:space="preserve"> основании данных о его первоначальной (балансовой, остаточной) стоимости, иной стоимости объекта, указанной в реестре </w:t>
      </w:r>
      <w:r w:rsidR="008D0889" w:rsidRPr="006A4092">
        <w:rPr>
          <w:sz w:val="28"/>
          <w:szCs w:val="28"/>
          <w:shd w:val="clear" w:color="auto" w:fill="FFFFFF"/>
        </w:rPr>
        <w:t>муниципальной казны</w:t>
      </w:r>
      <w:r w:rsidRPr="006A4092">
        <w:rPr>
          <w:sz w:val="28"/>
          <w:szCs w:val="28"/>
          <w:shd w:val="clear" w:color="auto" w:fill="FFFFFF"/>
        </w:rPr>
        <w:t xml:space="preserve"> и срока нахождения в составе имущества казны.</w:t>
      </w:r>
    </w:p>
    <w:p w:rsidR="007D0D2A" w:rsidRPr="006A4092" w:rsidRDefault="007D0D2A" w:rsidP="008D0889">
      <w:pPr>
        <w:pStyle w:val="af"/>
        <w:shd w:val="clear" w:color="auto" w:fill="FFFFFF"/>
        <w:spacing w:before="0"/>
        <w:ind w:firstLine="708"/>
        <w:jc w:val="both"/>
        <w:rPr>
          <w:sz w:val="28"/>
          <w:szCs w:val="28"/>
          <w:shd w:val="clear" w:color="auto" w:fill="FFFFFF"/>
        </w:rPr>
      </w:pPr>
      <w:r w:rsidRPr="006A4092">
        <w:rPr>
          <w:sz w:val="28"/>
          <w:szCs w:val="28"/>
          <w:shd w:val="clear" w:color="auto" w:fill="FFFFFF"/>
        </w:rPr>
        <w:t>10.4. Начисление амортизации по объектам нефинансовых активов, составляющих муниципальную казну в концессии, осуществляется в соответствии с положениями федерального стандарта бухгалтерского учета для организаций государственного сектора "Концессионные соглашения":</w:t>
      </w:r>
    </w:p>
    <w:p w:rsidR="007D0D2A" w:rsidRPr="006A4092" w:rsidRDefault="007D0D2A" w:rsidP="008D0889">
      <w:pPr>
        <w:pStyle w:val="af"/>
        <w:shd w:val="clear" w:color="auto" w:fill="FFFFFF"/>
        <w:spacing w:before="0"/>
        <w:ind w:firstLine="708"/>
        <w:jc w:val="both"/>
        <w:rPr>
          <w:sz w:val="28"/>
          <w:szCs w:val="28"/>
          <w:shd w:val="clear" w:color="auto" w:fill="FFFFFF"/>
        </w:rPr>
      </w:pPr>
      <w:r w:rsidRPr="006A4092">
        <w:rPr>
          <w:sz w:val="28"/>
          <w:szCs w:val="28"/>
          <w:shd w:val="clear" w:color="auto" w:fill="FFFFFF"/>
        </w:rPr>
        <w:t xml:space="preserve"> - начисление амортизации по имуществу </w:t>
      </w:r>
      <w:proofErr w:type="spellStart"/>
      <w:r w:rsidRPr="006A4092">
        <w:rPr>
          <w:sz w:val="28"/>
          <w:szCs w:val="28"/>
          <w:shd w:val="clear" w:color="auto" w:fill="FFFFFF"/>
        </w:rPr>
        <w:t>концедента</w:t>
      </w:r>
      <w:proofErr w:type="spellEnd"/>
      <w:r w:rsidRPr="006A4092">
        <w:rPr>
          <w:sz w:val="28"/>
          <w:szCs w:val="28"/>
          <w:shd w:val="clear" w:color="auto" w:fill="FFFFFF"/>
        </w:rPr>
        <w:t xml:space="preserve"> осуществляется уполномоченным субъектом учета в течение срока действия концессионного соглашения методом, применяемым для амортизации объектов нефинансовых активов, к которым относится переданное имущество.   </w:t>
      </w:r>
    </w:p>
    <w:p w:rsidR="007D0D2A" w:rsidRPr="006A4092" w:rsidRDefault="007D0D2A" w:rsidP="007D0D2A">
      <w:pPr>
        <w:numPr>
          <w:ilvl w:val="0"/>
          <w:numId w:val="2"/>
        </w:numPr>
        <w:jc w:val="both"/>
        <w:rPr>
          <w:bCs/>
          <w:sz w:val="28"/>
          <w:szCs w:val="28"/>
        </w:rPr>
      </w:pPr>
    </w:p>
    <w:p w:rsidR="008D0889" w:rsidRDefault="008D0889" w:rsidP="008D0889">
      <w:pPr>
        <w:numPr>
          <w:ilvl w:val="0"/>
          <w:numId w:val="2"/>
        </w:numPr>
        <w:jc w:val="center"/>
        <w:rPr>
          <w:b/>
          <w:bCs/>
          <w:sz w:val="28"/>
          <w:szCs w:val="28"/>
        </w:rPr>
      </w:pPr>
    </w:p>
    <w:p w:rsidR="007D0D2A" w:rsidRPr="006A4092" w:rsidRDefault="007D0D2A" w:rsidP="008D0889">
      <w:pPr>
        <w:jc w:val="center"/>
        <w:rPr>
          <w:b/>
          <w:bCs/>
          <w:sz w:val="28"/>
          <w:szCs w:val="28"/>
        </w:rPr>
      </w:pPr>
      <w:r w:rsidRPr="008D0889">
        <w:rPr>
          <w:b/>
          <w:bCs/>
          <w:sz w:val="28"/>
          <w:szCs w:val="28"/>
        </w:rPr>
        <w:t>11. Порядок инвентаризации нефинансовых активов</w:t>
      </w:r>
      <w:r w:rsidR="008D0889">
        <w:rPr>
          <w:b/>
          <w:bCs/>
          <w:sz w:val="28"/>
          <w:szCs w:val="28"/>
        </w:rPr>
        <w:t xml:space="preserve"> </w:t>
      </w:r>
      <w:r w:rsidRPr="006A4092">
        <w:rPr>
          <w:b/>
          <w:bCs/>
          <w:sz w:val="28"/>
          <w:szCs w:val="28"/>
        </w:rPr>
        <w:t>имущества казны</w:t>
      </w:r>
    </w:p>
    <w:p w:rsidR="007D0D2A" w:rsidRPr="006A4092" w:rsidRDefault="007D0D2A" w:rsidP="007D0D2A">
      <w:pPr>
        <w:numPr>
          <w:ilvl w:val="0"/>
          <w:numId w:val="2"/>
        </w:numPr>
        <w:jc w:val="center"/>
        <w:rPr>
          <w:sz w:val="28"/>
          <w:szCs w:val="28"/>
        </w:rPr>
      </w:pPr>
    </w:p>
    <w:p w:rsidR="007D0D2A" w:rsidRPr="006A4092" w:rsidRDefault="007D0D2A" w:rsidP="008D0889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 xml:space="preserve">11.1. Для обеспечения достоверности данных учета муниципальной казны производится инвентаризация имущества казны, в ходе которой проверяется и документально подтверждается наличие объектов собственности и их состояние. Инвентаризация нефинансовых активов имущества казны </w:t>
      </w:r>
      <w:r w:rsidR="008D0889" w:rsidRPr="008D0889">
        <w:rPr>
          <w:sz w:val="28"/>
          <w:szCs w:val="28"/>
        </w:rPr>
        <w:t xml:space="preserve">сельского поселения </w:t>
      </w:r>
      <w:proofErr w:type="gramStart"/>
      <w:r w:rsidR="008F63D9">
        <w:rPr>
          <w:sz w:val="28"/>
          <w:szCs w:val="28"/>
        </w:rPr>
        <w:t>Новый</w:t>
      </w:r>
      <w:proofErr w:type="gramEnd"/>
      <w:r w:rsidR="008F63D9">
        <w:rPr>
          <w:sz w:val="28"/>
          <w:szCs w:val="28"/>
        </w:rPr>
        <w:t xml:space="preserve"> Сарбай</w:t>
      </w:r>
      <w:r w:rsidR="008D0889" w:rsidRPr="008D0889">
        <w:rPr>
          <w:sz w:val="28"/>
          <w:szCs w:val="28"/>
        </w:rPr>
        <w:t xml:space="preserve"> муниципального района Кинельский Самарской области </w:t>
      </w:r>
      <w:r w:rsidRPr="006A4092">
        <w:rPr>
          <w:sz w:val="28"/>
          <w:szCs w:val="28"/>
        </w:rPr>
        <w:t>ос</w:t>
      </w:r>
      <w:r>
        <w:rPr>
          <w:sz w:val="28"/>
          <w:szCs w:val="28"/>
        </w:rPr>
        <w:t>у</w:t>
      </w:r>
      <w:r w:rsidR="008D0889">
        <w:rPr>
          <w:sz w:val="28"/>
          <w:szCs w:val="28"/>
        </w:rPr>
        <w:t xml:space="preserve">ществляется </w:t>
      </w:r>
      <w:r w:rsidRPr="006A4092">
        <w:rPr>
          <w:sz w:val="28"/>
          <w:szCs w:val="28"/>
        </w:rPr>
        <w:t>Администраци</w:t>
      </w:r>
      <w:r w:rsidR="008D0889">
        <w:rPr>
          <w:sz w:val="28"/>
          <w:szCs w:val="28"/>
        </w:rPr>
        <w:t>ей</w:t>
      </w:r>
      <w:r w:rsidRPr="006A4092">
        <w:rPr>
          <w:sz w:val="28"/>
          <w:szCs w:val="28"/>
        </w:rPr>
        <w:t xml:space="preserve"> </w:t>
      </w:r>
      <w:r w:rsidR="008D0889" w:rsidRPr="008D0889">
        <w:rPr>
          <w:sz w:val="28"/>
          <w:szCs w:val="28"/>
        </w:rPr>
        <w:t xml:space="preserve">сельского поселения </w:t>
      </w:r>
      <w:r w:rsidR="008F63D9">
        <w:rPr>
          <w:sz w:val="28"/>
          <w:szCs w:val="28"/>
        </w:rPr>
        <w:t>Новый Сарбай</w:t>
      </w:r>
      <w:r w:rsidR="008D0889" w:rsidRPr="008D0889">
        <w:rPr>
          <w:sz w:val="28"/>
          <w:szCs w:val="28"/>
        </w:rPr>
        <w:t xml:space="preserve"> муниципального района Кинельский Самарской области</w:t>
      </w:r>
      <w:r w:rsidRPr="006A4092">
        <w:rPr>
          <w:sz w:val="28"/>
          <w:szCs w:val="28"/>
        </w:rPr>
        <w:t>.</w:t>
      </w:r>
    </w:p>
    <w:p w:rsidR="007D0D2A" w:rsidRPr="006A4092" w:rsidRDefault="007D0D2A" w:rsidP="008D0889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11.2. Проведение инвентаризации нефинансовых активов имущества муниципальной казны обязательно:</w:t>
      </w:r>
    </w:p>
    <w:p w:rsidR="007D0D2A" w:rsidRPr="006A4092" w:rsidRDefault="007D0D2A" w:rsidP="008D0889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- при передаче имущества в аренду, продаже казенного имущества, перед составлением годовой бюджетной отчетности;</w:t>
      </w:r>
    </w:p>
    <w:p w:rsidR="007D0D2A" w:rsidRPr="006A4092" w:rsidRDefault="007D0D2A" w:rsidP="008D0889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- при смене лиц, ответственных за ведение реестра имущества муниципальной казны;</w:t>
      </w:r>
    </w:p>
    <w:p w:rsidR="007D0D2A" w:rsidRPr="006A4092" w:rsidRDefault="007D0D2A" w:rsidP="008D0889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- при выявлении фактов хищения, злоупотребления или порчи имущества, находящегося в муниципальной собственности;</w:t>
      </w:r>
    </w:p>
    <w:p w:rsidR="007D0D2A" w:rsidRPr="006A4092" w:rsidRDefault="007D0D2A" w:rsidP="008D0889">
      <w:pPr>
        <w:ind w:firstLine="708"/>
        <w:jc w:val="both"/>
        <w:rPr>
          <w:sz w:val="28"/>
          <w:szCs w:val="28"/>
        </w:rPr>
      </w:pPr>
      <w:r w:rsidRPr="006A4092">
        <w:rPr>
          <w:sz w:val="28"/>
          <w:szCs w:val="28"/>
        </w:rPr>
        <w:t>- в случае стихийного бедствия, пожара или других чрезвычайных ситуаций, в других случаях, предусмотренных законодательством Российской Федерации.</w:t>
      </w:r>
    </w:p>
    <w:p w:rsidR="007D0D2A" w:rsidRPr="006A4092" w:rsidRDefault="007D0D2A" w:rsidP="007D0D2A">
      <w:pPr>
        <w:pStyle w:val="af"/>
        <w:numPr>
          <w:ilvl w:val="0"/>
          <w:numId w:val="2"/>
        </w:numPr>
        <w:shd w:val="clear" w:color="auto" w:fill="FFFFFF"/>
        <w:spacing w:before="0"/>
        <w:jc w:val="both"/>
        <w:rPr>
          <w:sz w:val="28"/>
          <w:szCs w:val="28"/>
        </w:rPr>
      </w:pPr>
    </w:p>
    <w:p w:rsidR="007D0D2A" w:rsidRPr="006A4092" w:rsidRDefault="007D0D2A" w:rsidP="007D0D2A">
      <w:pPr>
        <w:pStyle w:val="af"/>
        <w:numPr>
          <w:ilvl w:val="0"/>
          <w:numId w:val="2"/>
        </w:numPr>
        <w:shd w:val="clear" w:color="auto" w:fill="FFFFFF"/>
        <w:spacing w:before="0"/>
        <w:jc w:val="both"/>
        <w:rPr>
          <w:sz w:val="28"/>
          <w:szCs w:val="28"/>
        </w:rPr>
      </w:pPr>
    </w:p>
    <w:p w:rsidR="007D0D2A" w:rsidRDefault="007D0D2A" w:rsidP="007D0D2A">
      <w:pPr>
        <w:numPr>
          <w:ilvl w:val="0"/>
          <w:numId w:val="2"/>
        </w:numPr>
      </w:pPr>
    </w:p>
    <w:p w:rsidR="007D0D2A" w:rsidRPr="007D0D2A" w:rsidRDefault="007D0D2A" w:rsidP="0002513B">
      <w:pPr>
        <w:numPr>
          <w:ilvl w:val="8"/>
          <w:numId w:val="2"/>
        </w:numPr>
        <w:tabs>
          <w:tab w:val="left" w:pos="30"/>
        </w:tabs>
        <w:ind w:left="0" w:firstLine="709"/>
        <w:jc w:val="both"/>
      </w:pPr>
    </w:p>
    <w:sectPr w:rsidR="007D0D2A" w:rsidRPr="007D0D2A" w:rsidSect="007D0D2A">
      <w:pgSz w:w="11906" w:h="16838"/>
      <w:pgMar w:top="737" w:right="991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0BE" w:rsidRDefault="00F260BE" w:rsidP="0002513B">
      <w:r>
        <w:separator/>
      </w:r>
    </w:p>
  </w:endnote>
  <w:endnote w:type="continuationSeparator" w:id="0">
    <w:p w:rsidR="00F260BE" w:rsidRDefault="00F260BE" w:rsidP="00025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0BE" w:rsidRDefault="00F260BE" w:rsidP="0002513B">
      <w:r>
        <w:separator/>
      </w:r>
    </w:p>
  </w:footnote>
  <w:footnote w:type="continuationSeparator" w:id="0">
    <w:p w:rsidR="00F260BE" w:rsidRDefault="00F260BE" w:rsidP="000251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432"/>
      </w:pPr>
      <w:rPr>
        <w:rFonts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864"/>
      </w:pPr>
      <w:rPr>
        <w:rFonts w:ascii="Times New Roman" w:hAnsi="Times New Roman" w:cs="Times New Roman"/>
        <w:b w:val="0"/>
        <w:i w:val="0"/>
        <w:caps w:val="0"/>
        <w:smallCaps w:val="0"/>
        <w:spacing w:val="0"/>
        <w:sz w:val="28"/>
        <w:szCs w:val="2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1584"/>
      </w:pPr>
      <w:rPr>
        <w:rFonts w:ascii="Times New Roman" w:eastAsia="Times New Roman" w:hAnsi="Times New Roman" w:cs="Times New Roman"/>
        <w:b w:val="0"/>
        <w:bCs w:val="0"/>
        <w:i w:val="0"/>
        <w:caps w:val="0"/>
        <w:smallCaps w:val="0"/>
        <w:color w:val="000000"/>
        <w:spacing w:val="0"/>
        <w:sz w:val="28"/>
        <w:szCs w:val="28"/>
        <w:lang w:eastAsia="ru-RU"/>
      </w:rPr>
    </w:lvl>
  </w:abstractNum>
  <w:abstractNum w:abstractNumId="2">
    <w:nsid w:val="0D1645A7"/>
    <w:multiLevelType w:val="multilevel"/>
    <w:tmpl w:val="29B2D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66B5F"/>
    <w:multiLevelType w:val="hybridMultilevel"/>
    <w:tmpl w:val="5270EC64"/>
    <w:lvl w:ilvl="0" w:tplc="57E45730">
      <w:start w:val="1"/>
      <w:numFmt w:val="decimal"/>
      <w:lvlText w:val="%1."/>
      <w:lvlJc w:val="left"/>
      <w:pPr>
        <w:ind w:left="164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62" w:hanging="360"/>
      </w:pPr>
    </w:lvl>
    <w:lvl w:ilvl="2" w:tplc="0419001B" w:tentative="1">
      <w:start w:val="1"/>
      <w:numFmt w:val="lowerRoman"/>
      <w:lvlText w:val="%3."/>
      <w:lvlJc w:val="right"/>
      <w:pPr>
        <w:ind w:left="3082" w:hanging="180"/>
      </w:pPr>
    </w:lvl>
    <w:lvl w:ilvl="3" w:tplc="0419000F" w:tentative="1">
      <w:start w:val="1"/>
      <w:numFmt w:val="decimal"/>
      <w:lvlText w:val="%4."/>
      <w:lvlJc w:val="left"/>
      <w:pPr>
        <w:ind w:left="3802" w:hanging="360"/>
      </w:pPr>
    </w:lvl>
    <w:lvl w:ilvl="4" w:tplc="04190019" w:tentative="1">
      <w:start w:val="1"/>
      <w:numFmt w:val="lowerLetter"/>
      <w:lvlText w:val="%5."/>
      <w:lvlJc w:val="left"/>
      <w:pPr>
        <w:ind w:left="4522" w:hanging="360"/>
      </w:pPr>
    </w:lvl>
    <w:lvl w:ilvl="5" w:tplc="0419001B" w:tentative="1">
      <w:start w:val="1"/>
      <w:numFmt w:val="lowerRoman"/>
      <w:lvlText w:val="%6."/>
      <w:lvlJc w:val="right"/>
      <w:pPr>
        <w:ind w:left="5242" w:hanging="180"/>
      </w:pPr>
    </w:lvl>
    <w:lvl w:ilvl="6" w:tplc="0419000F" w:tentative="1">
      <w:start w:val="1"/>
      <w:numFmt w:val="decimal"/>
      <w:lvlText w:val="%7."/>
      <w:lvlJc w:val="left"/>
      <w:pPr>
        <w:ind w:left="5962" w:hanging="360"/>
      </w:pPr>
    </w:lvl>
    <w:lvl w:ilvl="7" w:tplc="04190019" w:tentative="1">
      <w:start w:val="1"/>
      <w:numFmt w:val="lowerLetter"/>
      <w:lvlText w:val="%8."/>
      <w:lvlJc w:val="left"/>
      <w:pPr>
        <w:ind w:left="6682" w:hanging="360"/>
      </w:pPr>
    </w:lvl>
    <w:lvl w:ilvl="8" w:tplc="0419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4">
    <w:nsid w:val="4A8D38AA"/>
    <w:multiLevelType w:val="hybridMultilevel"/>
    <w:tmpl w:val="21F88F3A"/>
    <w:lvl w:ilvl="0" w:tplc="47805910">
      <w:start w:val="3"/>
      <w:numFmt w:val="decimal"/>
      <w:lvlText w:val="%1."/>
      <w:lvlJc w:val="left"/>
      <w:pPr>
        <w:ind w:left="1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2" w:hanging="360"/>
      </w:pPr>
    </w:lvl>
    <w:lvl w:ilvl="2" w:tplc="0419001B" w:tentative="1">
      <w:start w:val="1"/>
      <w:numFmt w:val="lowerRoman"/>
      <w:lvlText w:val="%3."/>
      <w:lvlJc w:val="right"/>
      <w:pPr>
        <w:ind w:left="3082" w:hanging="180"/>
      </w:pPr>
    </w:lvl>
    <w:lvl w:ilvl="3" w:tplc="0419000F" w:tentative="1">
      <w:start w:val="1"/>
      <w:numFmt w:val="decimal"/>
      <w:lvlText w:val="%4."/>
      <w:lvlJc w:val="left"/>
      <w:pPr>
        <w:ind w:left="3802" w:hanging="360"/>
      </w:pPr>
    </w:lvl>
    <w:lvl w:ilvl="4" w:tplc="04190019" w:tentative="1">
      <w:start w:val="1"/>
      <w:numFmt w:val="lowerLetter"/>
      <w:lvlText w:val="%5."/>
      <w:lvlJc w:val="left"/>
      <w:pPr>
        <w:ind w:left="4522" w:hanging="360"/>
      </w:pPr>
    </w:lvl>
    <w:lvl w:ilvl="5" w:tplc="0419001B" w:tentative="1">
      <w:start w:val="1"/>
      <w:numFmt w:val="lowerRoman"/>
      <w:lvlText w:val="%6."/>
      <w:lvlJc w:val="right"/>
      <w:pPr>
        <w:ind w:left="5242" w:hanging="180"/>
      </w:pPr>
    </w:lvl>
    <w:lvl w:ilvl="6" w:tplc="0419000F" w:tentative="1">
      <w:start w:val="1"/>
      <w:numFmt w:val="decimal"/>
      <w:lvlText w:val="%7."/>
      <w:lvlJc w:val="left"/>
      <w:pPr>
        <w:ind w:left="5962" w:hanging="360"/>
      </w:pPr>
    </w:lvl>
    <w:lvl w:ilvl="7" w:tplc="04190019" w:tentative="1">
      <w:start w:val="1"/>
      <w:numFmt w:val="lowerLetter"/>
      <w:lvlText w:val="%8."/>
      <w:lvlJc w:val="left"/>
      <w:pPr>
        <w:ind w:left="6682" w:hanging="360"/>
      </w:pPr>
    </w:lvl>
    <w:lvl w:ilvl="8" w:tplc="0419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5">
    <w:nsid w:val="78B45FB5"/>
    <w:multiLevelType w:val="hybridMultilevel"/>
    <w:tmpl w:val="A1A48C8C"/>
    <w:lvl w:ilvl="0" w:tplc="F864D1A0">
      <w:start w:val="5"/>
      <w:numFmt w:val="decimal"/>
      <w:lvlText w:val="%1."/>
      <w:lvlJc w:val="left"/>
      <w:pPr>
        <w:ind w:left="1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2" w:hanging="360"/>
      </w:pPr>
    </w:lvl>
    <w:lvl w:ilvl="2" w:tplc="0419001B" w:tentative="1">
      <w:start w:val="1"/>
      <w:numFmt w:val="lowerRoman"/>
      <w:lvlText w:val="%3."/>
      <w:lvlJc w:val="right"/>
      <w:pPr>
        <w:ind w:left="3082" w:hanging="180"/>
      </w:pPr>
    </w:lvl>
    <w:lvl w:ilvl="3" w:tplc="0419000F" w:tentative="1">
      <w:start w:val="1"/>
      <w:numFmt w:val="decimal"/>
      <w:lvlText w:val="%4."/>
      <w:lvlJc w:val="left"/>
      <w:pPr>
        <w:ind w:left="3802" w:hanging="360"/>
      </w:pPr>
    </w:lvl>
    <w:lvl w:ilvl="4" w:tplc="04190019" w:tentative="1">
      <w:start w:val="1"/>
      <w:numFmt w:val="lowerLetter"/>
      <w:lvlText w:val="%5."/>
      <w:lvlJc w:val="left"/>
      <w:pPr>
        <w:ind w:left="4522" w:hanging="360"/>
      </w:pPr>
    </w:lvl>
    <w:lvl w:ilvl="5" w:tplc="0419001B" w:tentative="1">
      <w:start w:val="1"/>
      <w:numFmt w:val="lowerRoman"/>
      <w:lvlText w:val="%6."/>
      <w:lvlJc w:val="right"/>
      <w:pPr>
        <w:ind w:left="5242" w:hanging="180"/>
      </w:pPr>
    </w:lvl>
    <w:lvl w:ilvl="6" w:tplc="0419000F" w:tentative="1">
      <w:start w:val="1"/>
      <w:numFmt w:val="decimal"/>
      <w:lvlText w:val="%7."/>
      <w:lvlJc w:val="left"/>
      <w:pPr>
        <w:ind w:left="5962" w:hanging="360"/>
      </w:pPr>
    </w:lvl>
    <w:lvl w:ilvl="7" w:tplc="04190019" w:tentative="1">
      <w:start w:val="1"/>
      <w:numFmt w:val="lowerLetter"/>
      <w:lvlText w:val="%8."/>
      <w:lvlJc w:val="left"/>
      <w:pPr>
        <w:ind w:left="6682" w:hanging="360"/>
      </w:pPr>
    </w:lvl>
    <w:lvl w:ilvl="8" w:tplc="0419001B" w:tentative="1">
      <w:start w:val="1"/>
      <w:numFmt w:val="lowerRoman"/>
      <w:lvlText w:val="%9."/>
      <w:lvlJc w:val="right"/>
      <w:pPr>
        <w:ind w:left="740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C3D44"/>
    <w:rsid w:val="00007EF6"/>
    <w:rsid w:val="00011EDD"/>
    <w:rsid w:val="0002513B"/>
    <w:rsid w:val="00030A07"/>
    <w:rsid w:val="00031815"/>
    <w:rsid w:val="000411F6"/>
    <w:rsid w:val="00045FBC"/>
    <w:rsid w:val="000472F8"/>
    <w:rsid w:val="000520E4"/>
    <w:rsid w:val="00081907"/>
    <w:rsid w:val="0008347B"/>
    <w:rsid w:val="00083B48"/>
    <w:rsid w:val="00093C04"/>
    <w:rsid w:val="000A4DB1"/>
    <w:rsid w:val="000C1F19"/>
    <w:rsid w:val="000C212A"/>
    <w:rsid w:val="000E27A2"/>
    <w:rsid w:val="0010010F"/>
    <w:rsid w:val="00150692"/>
    <w:rsid w:val="001728B8"/>
    <w:rsid w:val="00197A8C"/>
    <w:rsid w:val="001C086C"/>
    <w:rsid w:val="001C3F14"/>
    <w:rsid w:val="001D6896"/>
    <w:rsid w:val="001F0589"/>
    <w:rsid w:val="00205ED8"/>
    <w:rsid w:val="002213AC"/>
    <w:rsid w:val="0022447F"/>
    <w:rsid w:val="002275A5"/>
    <w:rsid w:val="00273C01"/>
    <w:rsid w:val="002C3646"/>
    <w:rsid w:val="002C50CC"/>
    <w:rsid w:val="002D017D"/>
    <w:rsid w:val="002D058D"/>
    <w:rsid w:val="002F6D9D"/>
    <w:rsid w:val="003133CB"/>
    <w:rsid w:val="003460AE"/>
    <w:rsid w:val="00392795"/>
    <w:rsid w:val="003F3EC1"/>
    <w:rsid w:val="003F59B1"/>
    <w:rsid w:val="00451E9D"/>
    <w:rsid w:val="00455107"/>
    <w:rsid w:val="0046085D"/>
    <w:rsid w:val="004961A8"/>
    <w:rsid w:val="004A4374"/>
    <w:rsid w:val="004B2304"/>
    <w:rsid w:val="004C5271"/>
    <w:rsid w:val="004D6D28"/>
    <w:rsid w:val="004E6FA3"/>
    <w:rsid w:val="004F2064"/>
    <w:rsid w:val="004F2DE9"/>
    <w:rsid w:val="0052664B"/>
    <w:rsid w:val="005266C3"/>
    <w:rsid w:val="00542159"/>
    <w:rsid w:val="00550BCE"/>
    <w:rsid w:val="005522BA"/>
    <w:rsid w:val="00553D45"/>
    <w:rsid w:val="00561F31"/>
    <w:rsid w:val="005D7FA8"/>
    <w:rsid w:val="005E0534"/>
    <w:rsid w:val="005E4ECB"/>
    <w:rsid w:val="005E581C"/>
    <w:rsid w:val="005F6DB3"/>
    <w:rsid w:val="00621380"/>
    <w:rsid w:val="00630AB5"/>
    <w:rsid w:val="0063140F"/>
    <w:rsid w:val="006417FA"/>
    <w:rsid w:val="00643CB1"/>
    <w:rsid w:val="00661852"/>
    <w:rsid w:val="006701F0"/>
    <w:rsid w:val="00674D81"/>
    <w:rsid w:val="006C5F3F"/>
    <w:rsid w:val="006D7FD8"/>
    <w:rsid w:val="006E4E62"/>
    <w:rsid w:val="0076209A"/>
    <w:rsid w:val="0078342E"/>
    <w:rsid w:val="007B32F4"/>
    <w:rsid w:val="007C53E3"/>
    <w:rsid w:val="007D0D2A"/>
    <w:rsid w:val="007E3569"/>
    <w:rsid w:val="007F1FC2"/>
    <w:rsid w:val="0080582E"/>
    <w:rsid w:val="00811E12"/>
    <w:rsid w:val="00814261"/>
    <w:rsid w:val="00830371"/>
    <w:rsid w:val="00854E09"/>
    <w:rsid w:val="00865F0B"/>
    <w:rsid w:val="00893ABB"/>
    <w:rsid w:val="008A4F36"/>
    <w:rsid w:val="008B0B1A"/>
    <w:rsid w:val="008B144D"/>
    <w:rsid w:val="008C57DB"/>
    <w:rsid w:val="008C7C3F"/>
    <w:rsid w:val="008D0889"/>
    <w:rsid w:val="008D33FD"/>
    <w:rsid w:val="008F63D9"/>
    <w:rsid w:val="009111DA"/>
    <w:rsid w:val="00953EC2"/>
    <w:rsid w:val="00954A4E"/>
    <w:rsid w:val="00973D18"/>
    <w:rsid w:val="009918D8"/>
    <w:rsid w:val="009C3D44"/>
    <w:rsid w:val="009E05C7"/>
    <w:rsid w:val="009E3F6B"/>
    <w:rsid w:val="009E3F83"/>
    <w:rsid w:val="00A07E9A"/>
    <w:rsid w:val="00A209F7"/>
    <w:rsid w:val="00A278BD"/>
    <w:rsid w:val="00A67E21"/>
    <w:rsid w:val="00A74719"/>
    <w:rsid w:val="00A770A2"/>
    <w:rsid w:val="00A904A5"/>
    <w:rsid w:val="00AA2AF4"/>
    <w:rsid w:val="00AA7AA3"/>
    <w:rsid w:val="00AB093A"/>
    <w:rsid w:val="00AC1BC8"/>
    <w:rsid w:val="00AC6CB4"/>
    <w:rsid w:val="00AD0743"/>
    <w:rsid w:val="00AF3826"/>
    <w:rsid w:val="00AF4E94"/>
    <w:rsid w:val="00B009CD"/>
    <w:rsid w:val="00B16999"/>
    <w:rsid w:val="00B23651"/>
    <w:rsid w:val="00B23DB7"/>
    <w:rsid w:val="00B40404"/>
    <w:rsid w:val="00B625F2"/>
    <w:rsid w:val="00B81594"/>
    <w:rsid w:val="00B92566"/>
    <w:rsid w:val="00B92DC4"/>
    <w:rsid w:val="00C326E9"/>
    <w:rsid w:val="00C37902"/>
    <w:rsid w:val="00C51875"/>
    <w:rsid w:val="00C77045"/>
    <w:rsid w:val="00C82EF9"/>
    <w:rsid w:val="00CA6DEA"/>
    <w:rsid w:val="00CB62DD"/>
    <w:rsid w:val="00CC2866"/>
    <w:rsid w:val="00CC2CF9"/>
    <w:rsid w:val="00CF2F13"/>
    <w:rsid w:val="00D05AA8"/>
    <w:rsid w:val="00D05DE2"/>
    <w:rsid w:val="00D16D73"/>
    <w:rsid w:val="00D2073F"/>
    <w:rsid w:val="00D34DA7"/>
    <w:rsid w:val="00D3625F"/>
    <w:rsid w:val="00D77D10"/>
    <w:rsid w:val="00D96E92"/>
    <w:rsid w:val="00DA1E4A"/>
    <w:rsid w:val="00DA5211"/>
    <w:rsid w:val="00DA7129"/>
    <w:rsid w:val="00DC48DD"/>
    <w:rsid w:val="00DC6793"/>
    <w:rsid w:val="00DC6ED1"/>
    <w:rsid w:val="00DD38E7"/>
    <w:rsid w:val="00DF2866"/>
    <w:rsid w:val="00E26652"/>
    <w:rsid w:val="00E33092"/>
    <w:rsid w:val="00E3423B"/>
    <w:rsid w:val="00E34753"/>
    <w:rsid w:val="00E34BAB"/>
    <w:rsid w:val="00E37D21"/>
    <w:rsid w:val="00E43284"/>
    <w:rsid w:val="00E51D14"/>
    <w:rsid w:val="00E51E74"/>
    <w:rsid w:val="00E550F0"/>
    <w:rsid w:val="00E65646"/>
    <w:rsid w:val="00E7052D"/>
    <w:rsid w:val="00E837DB"/>
    <w:rsid w:val="00EB5CE1"/>
    <w:rsid w:val="00EC3108"/>
    <w:rsid w:val="00EF5744"/>
    <w:rsid w:val="00F006D9"/>
    <w:rsid w:val="00F260BE"/>
    <w:rsid w:val="00F310AD"/>
    <w:rsid w:val="00F5499E"/>
    <w:rsid w:val="00F56F4C"/>
    <w:rsid w:val="00F64A2E"/>
    <w:rsid w:val="00FB19A3"/>
    <w:rsid w:val="00FD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rFonts w:ascii="Times New Roman" w:hAnsi="Times New Roman" w:cs="Tahoma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81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/>
      <w:bCs/>
      <w:color w:val="000000"/>
      <w:sz w:val="28"/>
      <w:szCs w:val="28"/>
      <w:lang w:val="ru-RU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  <w:rPr>
      <w:rFonts w:ascii="Times New Roman" w:hAnsi="Times New Roman" w:cs="Times New Roman"/>
      <w:b w:val="0"/>
      <w:i w:val="0"/>
      <w:caps w:val="0"/>
      <w:smallCaps w:val="0"/>
      <w:spacing w:val="0"/>
      <w:sz w:val="28"/>
      <w:szCs w:val="28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  <w:rPr>
      <w:rFonts w:ascii="Times New Roman" w:eastAsia="Times New Roman" w:hAnsi="Times New Roman" w:cs="Times New Roman"/>
      <w:b w:val="0"/>
      <w:bCs w:val="0"/>
      <w:i w:val="0"/>
      <w:caps w:val="0"/>
      <w:smallCaps w:val="0"/>
      <w:color w:val="000000"/>
      <w:spacing w:val="0"/>
      <w:sz w:val="28"/>
      <w:szCs w:val="28"/>
      <w:lang w:eastAsia="ru-RU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-WW8Num3ztrue6">
    <w:name w:val="WW-WW8Num3ztrue6"/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-WW8Num4ztrue">
    <w:name w:val="WW-WW8Num4ztrue"/>
  </w:style>
  <w:style w:type="character" w:customStyle="1" w:styleId="WW-WW8Num4ztrue1">
    <w:name w:val="WW-WW8Num4ztrue1"/>
  </w:style>
  <w:style w:type="character" w:customStyle="1" w:styleId="WW-WW8Num4ztrue2">
    <w:name w:val="WW-WW8Num4ztrue2"/>
  </w:style>
  <w:style w:type="character" w:customStyle="1" w:styleId="WW-WW8Num4ztrue3">
    <w:name w:val="WW-WW8Num4ztrue3"/>
  </w:style>
  <w:style w:type="character" w:customStyle="1" w:styleId="WW-WW8Num4ztrue4">
    <w:name w:val="WW-WW8Num4ztrue4"/>
  </w:style>
  <w:style w:type="character" w:customStyle="1" w:styleId="WW-WW8Num4ztrue5">
    <w:name w:val="WW-WW8Num4ztrue5"/>
  </w:style>
  <w:style w:type="character" w:customStyle="1" w:styleId="WW-WW8Num4ztrue6">
    <w:name w:val="WW-WW8Num4ztrue6"/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false">
    <w:name w:val="WW8Num6zfalse"/>
  </w:style>
  <w:style w:type="character" w:customStyle="1" w:styleId="WW8Num6ztrue">
    <w:name w:val="WW8Num6ztrue"/>
  </w:style>
  <w:style w:type="character" w:customStyle="1" w:styleId="WW-WW8Num6ztrue">
    <w:name w:val="WW-WW8Num6ztrue"/>
  </w:style>
  <w:style w:type="character" w:customStyle="1" w:styleId="WW-WW8Num6ztrue1">
    <w:name w:val="WW-WW8Num6ztrue1"/>
  </w:style>
  <w:style w:type="character" w:customStyle="1" w:styleId="WW-WW8Num6ztrue2">
    <w:name w:val="WW-WW8Num6ztrue2"/>
  </w:style>
  <w:style w:type="character" w:customStyle="1" w:styleId="WW-WW8Num6ztrue3">
    <w:name w:val="WW-WW8Num6ztrue3"/>
  </w:style>
  <w:style w:type="character" w:customStyle="1" w:styleId="WW-WW8Num6ztrue4">
    <w:name w:val="WW-WW8Num6ztrue4"/>
  </w:style>
  <w:style w:type="character" w:customStyle="1" w:styleId="WW-WW8Num6ztrue5">
    <w:name w:val="WW-WW8Num6ztrue5"/>
  </w:style>
  <w:style w:type="character" w:customStyle="1" w:styleId="WW-WW8Num6ztrue6">
    <w:name w:val="WW-WW8Num6ztrue6"/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false">
    <w:name w:val="WW8Num8zfalse"/>
  </w:style>
  <w:style w:type="character" w:customStyle="1" w:styleId="WW8Num8ztrue">
    <w:name w:val="WW8Num8ztrue"/>
  </w:style>
  <w:style w:type="character" w:customStyle="1" w:styleId="WW-WW8Num8ztrue">
    <w:name w:val="WW-WW8Num8ztrue"/>
  </w:style>
  <w:style w:type="character" w:customStyle="1" w:styleId="WW-WW8Num8ztrue1">
    <w:name w:val="WW-WW8Num8ztrue1"/>
  </w:style>
  <w:style w:type="character" w:customStyle="1" w:styleId="WW-WW8Num8ztrue2">
    <w:name w:val="WW-WW8Num8ztrue2"/>
  </w:style>
  <w:style w:type="character" w:customStyle="1" w:styleId="WW-WW8Num8ztrue3">
    <w:name w:val="WW-WW8Num8ztrue3"/>
  </w:style>
  <w:style w:type="character" w:customStyle="1" w:styleId="WW-WW8Num8ztrue4">
    <w:name w:val="WW-WW8Num8ztrue4"/>
  </w:style>
  <w:style w:type="character" w:customStyle="1" w:styleId="WW-WW8Num8ztrue5">
    <w:name w:val="WW-WW8Num8ztrue5"/>
  </w:style>
  <w:style w:type="character" w:customStyle="1" w:styleId="WW-WW8Num8ztrue6">
    <w:name w:val="WW-WW8Num8ztrue6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1z0">
    <w:name w:val="WW8Num11z0"/>
    <w:rPr>
      <w:color w:val="000000"/>
    </w:rPr>
  </w:style>
  <w:style w:type="character" w:customStyle="1" w:styleId="WW8Num11ztrue">
    <w:name w:val="WW8Num11ztrue"/>
  </w:style>
  <w:style w:type="character" w:customStyle="1" w:styleId="WW-WW8Num11ztrue">
    <w:name w:val="WW-WW8Num11ztrue"/>
  </w:style>
  <w:style w:type="character" w:customStyle="1" w:styleId="WW-WW8Num11ztrue1">
    <w:name w:val="WW-WW8Num11ztrue1"/>
  </w:style>
  <w:style w:type="character" w:customStyle="1" w:styleId="WW-WW8Num11ztrue2">
    <w:name w:val="WW-WW8Num11ztrue2"/>
  </w:style>
  <w:style w:type="character" w:customStyle="1" w:styleId="WW-WW8Num11ztrue3">
    <w:name w:val="WW-WW8Num11ztrue3"/>
  </w:style>
  <w:style w:type="character" w:customStyle="1" w:styleId="WW-WW8Num11ztrue4">
    <w:name w:val="WW-WW8Num11ztrue4"/>
  </w:style>
  <w:style w:type="character" w:customStyle="1" w:styleId="WW-WW8Num11ztrue5">
    <w:name w:val="WW-WW8Num11ztrue5"/>
  </w:style>
  <w:style w:type="character" w:customStyle="1" w:styleId="WW-WW8Num11ztrue6">
    <w:name w:val="WW-WW8Num11ztrue6"/>
  </w:style>
  <w:style w:type="character" w:customStyle="1" w:styleId="WW8Num12zfalse">
    <w:name w:val="WW8Num12zfalse"/>
  </w:style>
  <w:style w:type="character" w:customStyle="1" w:styleId="WW8Num12ztrue">
    <w:name w:val="WW8Num12ztrue"/>
  </w:style>
  <w:style w:type="character" w:customStyle="1" w:styleId="WW-WW8Num12ztrue">
    <w:name w:val="WW-WW8Num12ztrue"/>
  </w:style>
  <w:style w:type="character" w:customStyle="1" w:styleId="WW-WW8Num12ztrue1">
    <w:name w:val="WW-WW8Num12ztrue1"/>
  </w:style>
  <w:style w:type="character" w:customStyle="1" w:styleId="WW-WW8Num12ztrue2">
    <w:name w:val="WW-WW8Num12ztrue2"/>
  </w:style>
  <w:style w:type="character" w:customStyle="1" w:styleId="WW-WW8Num12ztrue3">
    <w:name w:val="WW-WW8Num12ztrue3"/>
  </w:style>
  <w:style w:type="character" w:customStyle="1" w:styleId="WW-WW8Num12ztrue4">
    <w:name w:val="WW-WW8Num12ztrue4"/>
  </w:style>
  <w:style w:type="character" w:customStyle="1" w:styleId="WW-WW8Num12ztrue5">
    <w:name w:val="WW-WW8Num12ztrue5"/>
  </w:style>
  <w:style w:type="character" w:customStyle="1" w:styleId="WW-WW8Num12ztrue6">
    <w:name w:val="WW-WW8Num12ztrue6"/>
  </w:style>
  <w:style w:type="character" w:customStyle="1" w:styleId="WW8Num13zfalse">
    <w:name w:val="WW8Num13zfalse"/>
  </w:style>
  <w:style w:type="character" w:customStyle="1" w:styleId="WW8Num13ztrue">
    <w:name w:val="WW8Num13ztrue"/>
  </w:style>
  <w:style w:type="character" w:customStyle="1" w:styleId="WW-WW8Num13ztrue">
    <w:name w:val="WW-WW8Num13ztrue"/>
  </w:style>
  <w:style w:type="character" w:customStyle="1" w:styleId="WW-WW8Num13ztrue1">
    <w:name w:val="WW-WW8Num13ztrue1"/>
  </w:style>
  <w:style w:type="character" w:customStyle="1" w:styleId="WW-WW8Num13ztrue2">
    <w:name w:val="WW-WW8Num13ztrue2"/>
  </w:style>
  <w:style w:type="character" w:customStyle="1" w:styleId="WW-WW8Num13ztrue3">
    <w:name w:val="WW-WW8Num13ztrue3"/>
  </w:style>
  <w:style w:type="character" w:customStyle="1" w:styleId="WW-WW8Num13ztrue4">
    <w:name w:val="WW-WW8Num13ztrue4"/>
  </w:style>
  <w:style w:type="character" w:customStyle="1" w:styleId="WW-WW8Num13ztrue5">
    <w:name w:val="WW-WW8Num13ztrue5"/>
  </w:style>
  <w:style w:type="character" w:customStyle="1" w:styleId="WW-WW8Num13ztrue6">
    <w:name w:val="WW-WW8Num13ztrue6"/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1">
    <w:name w:val="Основной шрифт абзаца1"/>
  </w:style>
  <w:style w:type="character" w:styleId="a5">
    <w:name w:val="Hyperlink"/>
    <w:rPr>
      <w:color w:val="000080"/>
      <w:u w:val="single"/>
      <w:lang/>
    </w:rPr>
  </w:style>
  <w:style w:type="character" w:styleId="a6">
    <w:name w:val="FollowedHyperlink"/>
    <w:rPr>
      <w:color w:val="800080"/>
      <w:u w:val="single"/>
    </w:rPr>
  </w:style>
  <w:style w:type="character" w:styleId="a7">
    <w:name w:val="Strong"/>
    <w:qFormat/>
    <w:rPr>
      <w:b/>
      <w:bCs/>
    </w:rPr>
  </w:style>
  <w:style w:type="character" w:customStyle="1" w:styleId="2">
    <w:name w:val="Основной текст с отступом 2 Знак"/>
    <w:rPr>
      <w:rFonts w:eastAsia="Lucida Sans Unicode" w:cs="Mangal"/>
      <w:kern w:val="1"/>
      <w:sz w:val="24"/>
      <w:szCs w:val="21"/>
      <w:lang w:bidi="hi-IN"/>
    </w:rPr>
  </w:style>
  <w:style w:type="character" w:customStyle="1" w:styleId="a8">
    <w:name w:val="a8"/>
  </w:style>
  <w:style w:type="character" w:customStyle="1" w:styleId="a9">
    <w:name w:val="Верхний колонтитул Знак"/>
    <w:rPr>
      <w:rFonts w:ascii="Calibri" w:eastAsia="Calibri" w:hAnsi="Calibri" w:cs="Calibri"/>
      <w:sz w:val="22"/>
      <w:szCs w:val="22"/>
    </w:rPr>
  </w:style>
  <w:style w:type="character" w:customStyle="1" w:styleId="aa">
    <w:name w:val="Нижний колонтитул Знак"/>
    <w:rPr>
      <w:rFonts w:ascii="Calibri" w:eastAsia="Calibri" w:hAnsi="Calibri" w:cs="Calibri"/>
      <w:sz w:val="22"/>
      <w:szCs w:val="22"/>
    </w:rPr>
  </w:style>
  <w:style w:type="paragraph" w:styleId="a0">
    <w:name w:val="Заголовок"/>
    <w:basedOn w:val="a"/>
    <w:next w:val="a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b">
    <w:name w:val="List"/>
    <w:basedOn w:val="a1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MS Mincho"/>
      <w:b/>
      <w:bCs/>
      <w:sz w:val="24"/>
      <w:szCs w:val="24"/>
      <w:lang w:eastAsia="zh-CN"/>
    </w:rPr>
  </w:style>
  <w:style w:type="paragraph" w:customStyle="1" w:styleId="11">
    <w:name w:val=" Знак1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e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">
    <w:name w:val="Normal (Web)"/>
    <w:basedOn w:val="a"/>
    <w:uiPriority w:val="99"/>
    <w:pPr>
      <w:spacing w:before="60"/>
    </w:pPr>
  </w:style>
  <w:style w:type="paragraph" w:customStyle="1" w:styleId="21">
    <w:name w:val="Основной текст с отступом 21"/>
    <w:basedOn w:val="a"/>
    <w:pPr>
      <w:widowControl w:val="0"/>
      <w:spacing w:after="120" w:line="480" w:lineRule="auto"/>
      <w:ind w:left="283"/>
    </w:pPr>
    <w:rPr>
      <w:rFonts w:eastAsia="Lucida Sans Unicode" w:cs="Mangal"/>
      <w:kern w:val="1"/>
      <w:szCs w:val="21"/>
      <w:lang w:bidi="hi-IN"/>
    </w:rPr>
  </w:style>
  <w:style w:type="paragraph" w:styleId="af0">
    <w:name w:val="header"/>
    <w:basedOn w:val="a"/>
    <w:rPr>
      <w:rFonts w:ascii="Calibri" w:eastAsia="Calibri" w:hAnsi="Calibri" w:cs="Calibri"/>
      <w:sz w:val="22"/>
      <w:szCs w:val="22"/>
    </w:rPr>
  </w:style>
  <w:style w:type="paragraph" w:styleId="af1">
    <w:name w:val="footer"/>
    <w:basedOn w:val="a"/>
    <w:rPr>
      <w:rFonts w:ascii="Calibri" w:eastAsia="Calibri" w:hAnsi="Calibri" w:cs="Calibri"/>
      <w:sz w:val="22"/>
      <w:szCs w:val="22"/>
    </w:rPr>
  </w:style>
  <w:style w:type="paragraph" w:customStyle="1" w:styleId="041e0421041d041e0412041d041e041904220415041a04210422">
    <w:name w:val="041e0421041d041e0412041d041e041904220415041a04210422"/>
    <w:basedOn w:val="a"/>
    <w:pPr>
      <w:spacing w:before="45" w:after="105"/>
      <w:ind w:left="4650"/>
    </w:p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30">
    <w:name w:val="Основной текст (3)"/>
    <w:basedOn w:val="a"/>
    <w:pPr>
      <w:shd w:val="clear" w:color="auto" w:fill="FFFFFF"/>
      <w:spacing w:after="360" w:line="0" w:lineRule="atLeast"/>
    </w:pPr>
    <w:rPr>
      <w:rFonts w:ascii="Sylfaen" w:eastAsia="Sylfaen" w:hAnsi="Sylfaen" w:cs="Sylfaen"/>
      <w:sz w:val="17"/>
      <w:szCs w:val="17"/>
    </w:rPr>
  </w:style>
  <w:style w:type="paragraph" w:customStyle="1" w:styleId="formattext">
    <w:name w:val="formattext"/>
    <w:basedOn w:val="a"/>
    <w:rsid w:val="008C7C3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3F3EC1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4">
    <w:name w:val="List Paragraph"/>
    <w:basedOn w:val="a"/>
    <w:uiPriority w:val="34"/>
    <w:qFormat/>
    <w:rsid w:val="0002513B"/>
    <w:pPr>
      <w:ind w:left="708"/>
    </w:pPr>
  </w:style>
  <w:style w:type="character" w:customStyle="1" w:styleId="40">
    <w:name w:val="Заголовок 4 Знак"/>
    <w:link w:val="4"/>
    <w:uiPriority w:val="9"/>
    <w:semiHidden/>
    <w:rsid w:val="00031815"/>
    <w:rPr>
      <w:rFonts w:ascii="Calibri" w:eastAsia="Times New Roman" w:hAnsi="Calibri" w:cs="Times New Roman"/>
      <w:b/>
      <w:bCs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83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8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93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71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5000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249301" TargetMode="External"/><Relationship Id="rId12" Type="http://schemas.openxmlformats.org/officeDocument/2006/relationships/hyperlink" Target="https://docs.cntd.ru/document/4202665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225000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9022493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2026654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4593</Words>
  <Characters>26182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 область</vt:lpstr>
    </vt:vector>
  </TitlesOfParts>
  <Company/>
  <LinksUpToDate>false</LinksUpToDate>
  <CharactersWithSpaces>30714</CharactersWithSpaces>
  <SharedDoc>false</SharedDoc>
  <HLinks>
    <vt:vector size="36" baseType="variant">
      <vt:variant>
        <vt:i4>6815794</vt:i4>
      </vt:variant>
      <vt:variant>
        <vt:i4>15</vt:i4>
      </vt:variant>
      <vt:variant>
        <vt:i4>0</vt:i4>
      </vt:variant>
      <vt:variant>
        <vt:i4>5</vt:i4>
      </vt:variant>
      <vt:variant>
        <vt:lpwstr>https://docs.cntd.ru/document/420266549</vt:lpwstr>
      </vt:variant>
      <vt:variant>
        <vt:lpwstr/>
      </vt:variant>
      <vt:variant>
        <vt:i4>6815803</vt:i4>
      </vt:variant>
      <vt:variant>
        <vt:i4>12</vt:i4>
      </vt:variant>
      <vt:variant>
        <vt:i4>0</vt:i4>
      </vt:variant>
      <vt:variant>
        <vt:i4>5</vt:i4>
      </vt:variant>
      <vt:variant>
        <vt:lpwstr>https://docs.cntd.ru/document/902250003</vt:lpwstr>
      </vt:variant>
      <vt:variant>
        <vt:lpwstr/>
      </vt:variant>
      <vt:variant>
        <vt:i4>917523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https://docs.cntd.ru/document/902249301</vt:lpwstr>
      </vt:variant>
      <vt:variant>
        <vt:lpwstr>64U0IK</vt:lpwstr>
      </vt:variant>
      <vt:variant>
        <vt:i4>6815794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https://docs.cntd.ru/document/420266549</vt:lpwstr>
      </vt:variant>
      <vt:variant>
        <vt:lpwstr/>
      </vt:variant>
      <vt:variant>
        <vt:i4>6815803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https://docs.cntd.ru/document/902250003</vt:lpwstr>
      </vt:variant>
      <vt:variant>
        <vt:lpwstr/>
      </vt:variant>
      <vt:variant>
        <vt:i4>917523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https://docs.cntd.ru/document/902249301</vt:lpwstr>
      </vt:variant>
      <vt:variant>
        <vt:lpwstr>64U0IK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 область</dc:title>
  <dc:creator>user</dc:creator>
  <cp:lastModifiedBy>I</cp:lastModifiedBy>
  <cp:revision>2</cp:revision>
  <cp:lastPrinted>2017-09-12T12:45:00Z</cp:lastPrinted>
  <dcterms:created xsi:type="dcterms:W3CDTF">2024-10-14T06:40:00Z</dcterms:created>
  <dcterms:modified xsi:type="dcterms:W3CDTF">2024-10-14T06:40:00Z</dcterms:modified>
</cp:coreProperties>
</file>