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</w:tblGrid>
      <w:tr w:rsidR="00FB1944" w:rsidTr="00FB1944">
        <w:tc>
          <w:tcPr>
            <w:tcW w:w="4911" w:type="dxa"/>
          </w:tcPr>
          <w:p w:rsidR="00FB1944" w:rsidRDefault="00FB1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B1944" w:rsidRDefault="00FB1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FB1944" w:rsidRDefault="00FB1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Самарской области</w:t>
            </w:r>
          </w:p>
          <w:p w:rsidR="00FB1944" w:rsidRDefault="00FB1944">
            <w:pPr>
              <w:jc w:val="center"/>
              <w:rPr>
                <w:rFonts w:ascii="Times New Roman" w:hAnsi="Times New Roman" w:cs="Times New Roman"/>
              </w:rPr>
            </w:pPr>
          </w:p>
          <w:p w:rsidR="00FB1944" w:rsidRDefault="00FB194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FB1944" w:rsidRDefault="00FB1944">
            <w:pPr>
              <w:jc w:val="center"/>
              <w:rPr>
                <w:rFonts w:ascii="Times New Roman" w:hAnsi="Times New Roman" w:cs="Times New Roman"/>
              </w:rPr>
            </w:pPr>
          </w:p>
          <w:p w:rsidR="00FB1944" w:rsidRDefault="00FB194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16.01.2023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32</w:t>
            </w:r>
          </w:p>
          <w:p w:rsidR="00FB1944" w:rsidRDefault="00FB194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FB1944" w:rsidRDefault="00FB1944">
            <w:pPr>
              <w:jc w:val="center"/>
              <w:rPr>
                <w:rFonts w:ascii="Times New Roman" w:hAnsi="Times New Roman" w:cs="Times New Roman"/>
              </w:rPr>
            </w:pPr>
          </w:p>
          <w:p w:rsidR="00FB1944" w:rsidRDefault="00FB1944">
            <w:pPr>
              <w:pStyle w:val="20"/>
              <w:shd w:val="clear" w:color="auto" w:fill="auto"/>
              <w:spacing w:before="0" w:after="0" w:line="240" w:lineRule="auto"/>
              <w:ind w:right="4820"/>
              <w:jc w:val="center"/>
              <w:rPr>
                <w:sz w:val="28"/>
                <w:szCs w:val="28"/>
              </w:rPr>
            </w:pPr>
            <w:r>
              <w:sym w:font="Symbol" w:char="00E9"/>
            </w:r>
          </w:p>
        </w:tc>
      </w:tr>
    </w:tbl>
    <w:p w:rsidR="00FB1944" w:rsidRDefault="00FB1944" w:rsidP="00FB1944">
      <w:pPr>
        <w:pStyle w:val="20"/>
        <w:shd w:val="clear" w:color="auto" w:fill="auto"/>
        <w:spacing w:before="0" w:after="0" w:line="240" w:lineRule="auto"/>
        <w:ind w:left="159" w:right="4820"/>
        <w:rPr>
          <w:sz w:val="28"/>
          <w:szCs w:val="28"/>
        </w:rPr>
      </w:pPr>
    </w:p>
    <w:p w:rsidR="00FB1944" w:rsidRDefault="00FB1944" w:rsidP="00FB1944">
      <w:pPr>
        <w:pStyle w:val="20"/>
        <w:shd w:val="clear" w:color="auto" w:fill="auto"/>
        <w:spacing w:before="0" w:after="0" w:line="240" w:lineRule="auto"/>
        <w:ind w:left="159" w:right="4820"/>
        <w:rPr>
          <w:sz w:val="28"/>
          <w:szCs w:val="28"/>
        </w:rPr>
      </w:pPr>
      <w:r>
        <w:rPr>
          <w:sz w:val="28"/>
          <w:szCs w:val="28"/>
        </w:rPr>
        <w:t xml:space="preserve"> «О повышении заработной платы работников, занимающих </w:t>
      </w:r>
      <w:proofErr w:type="gramStart"/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Кинельский»</w:t>
      </w:r>
    </w:p>
    <w:p w:rsidR="00FB1944" w:rsidRDefault="00FB1944" w:rsidP="00FB1944">
      <w:pPr>
        <w:pStyle w:val="20"/>
        <w:shd w:val="clear" w:color="auto" w:fill="auto"/>
        <w:spacing w:before="0" w:after="0" w:line="240" w:lineRule="auto"/>
        <w:ind w:left="159" w:right="4820"/>
        <w:rPr>
          <w:sz w:val="28"/>
          <w:szCs w:val="28"/>
        </w:rPr>
      </w:pPr>
    </w:p>
    <w:p w:rsidR="00FB1944" w:rsidRDefault="00FB1944" w:rsidP="00FB1944">
      <w:pPr>
        <w:pStyle w:val="1"/>
        <w:shd w:val="clear" w:color="auto" w:fill="auto"/>
        <w:spacing w:line="360" w:lineRule="auto"/>
        <w:ind w:left="160" w:right="100" w:firstLine="6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индексации заработной платы работников бюджетного сектора экономики, на которых не распространяются указы Президента Российской Федерации и выполнения норм федерального законодательства, руководствуясь Федеральным законом от 06.10.2003г. № 131-ФЗ «Об общих принципах организации местного самоуправления Российской Федерации ПОСТАНОВЛЯЮ.</w:t>
      </w:r>
    </w:p>
    <w:p w:rsidR="00FB1944" w:rsidRDefault="00FB1944" w:rsidP="00FB1944">
      <w:pPr>
        <w:pStyle w:val="1"/>
        <w:shd w:val="clear" w:color="auto" w:fill="auto"/>
        <w:spacing w:line="360" w:lineRule="auto"/>
        <w:ind w:left="160" w:right="10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с 01 января 2023 года на 6,3% размеры действующих по состоянию на 31 декабря 2022 года должностных окладов работников, занимающих </w:t>
      </w:r>
      <w:proofErr w:type="gramStart"/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Кинельский.</w:t>
      </w:r>
    </w:p>
    <w:p w:rsidR="00FB1944" w:rsidRDefault="00FB1944" w:rsidP="00FB1944">
      <w:pPr>
        <w:pStyle w:val="1"/>
        <w:shd w:val="clear" w:color="auto" w:fill="auto"/>
        <w:tabs>
          <w:tab w:val="left" w:pos="990"/>
          <w:tab w:val="left" w:pos="1134"/>
        </w:tabs>
        <w:spacing w:line="360" w:lineRule="auto"/>
        <w:ind w:left="320" w:righ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Финансирование расходов, связанных с повышением окладов муниципальных служащих муниципального района Кинельский, </w:t>
      </w:r>
      <w:r>
        <w:rPr>
          <w:sz w:val="28"/>
          <w:szCs w:val="28"/>
        </w:rPr>
        <w:lastRenderedPageBreak/>
        <w:t>указанных в пункте 1 настоящего постановления осуществить за счет средств бюджета муниципального района Кинельский.</w:t>
      </w:r>
    </w:p>
    <w:p w:rsidR="00FB1944" w:rsidRDefault="00FB1944" w:rsidP="00FB1944">
      <w:pPr>
        <w:pStyle w:val="1"/>
        <w:shd w:val="clear" w:color="auto" w:fill="auto"/>
        <w:tabs>
          <w:tab w:val="left" w:pos="990"/>
        </w:tabs>
        <w:spacing w:line="360" w:lineRule="auto"/>
        <w:ind w:left="320" w:righ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Установить, что увеличение объема действующих расходных обязательств муниципального района Кинельский, возникающее в результате принятия настоящего постановления, осуществляется муниципальным районом Кинельский самостоятельно за счёт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 представителей муниципального района Кинельский о бюджете муниципального района Кинельский на очередной финансовый год</w:t>
      </w:r>
      <w:proofErr w:type="gramEnd"/>
      <w:r>
        <w:rPr>
          <w:sz w:val="28"/>
          <w:szCs w:val="28"/>
        </w:rPr>
        <w:t xml:space="preserve"> и плановый период.</w:t>
      </w:r>
    </w:p>
    <w:p w:rsidR="00FB1944" w:rsidRDefault="00FB1944" w:rsidP="00FB1944">
      <w:pPr>
        <w:pStyle w:val="1"/>
        <w:shd w:val="clear" w:color="auto" w:fill="auto"/>
        <w:tabs>
          <w:tab w:val="left" w:pos="797"/>
        </w:tabs>
        <w:spacing w:line="360" w:lineRule="auto"/>
        <w:ind w:left="120" w:righ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Установить, что размеры должностных окладов, полученных в результате применении коэффициента, установленного пунктом 1 настоящего постановления, подлежат округлению: менее 50 копеек не учитывается, 50 копеек и более округляется до полного рубля.</w:t>
      </w:r>
    </w:p>
    <w:p w:rsidR="00FB1944" w:rsidRDefault="00FB1944" w:rsidP="00FB1944">
      <w:pPr>
        <w:pStyle w:val="1"/>
        <w:shd w:val="clear" w:color="auto" w:fill="auto"/>
        <w:spacing w:line="360" w:lineRule="auto"/>
        <w:ind w:left="100" w:firstLine="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5.  Опубликовать настоящее постановление в газете «Междуречье».</w:t>
      </w:r>
    </w:p>
    <w:p w:rsidR="00FB1944" w:rsidRDefault="00FB1944" w:rsidP="00FB1944">
      <w:pPr>
        <w:pStyle w:val="1"/>
        <w:shd w:val="clear" w:color="auto" w:fill="auto"/>
        <w:spacing w:after="1100" w:line="360" w:lineRule="auto"/>
        <w:ind w:left="100" w:right="280" w:firstLine="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6. Настоящее постановление вступает в силу после дня его официального опубликования и распространяется на правоотношения, возникшие с 01 января 2023 года.</w:t>
      </w:r>
    </w:p>
    <w:p w:rsidR="00FB1944" w:rsidRDefault="00FB1944" w:rsidP="00FB1944">
      <w:pPr>
        <w:pStyle w:val="1"/>
        <w:shd w:val="clear" w:color="auto" w:fill="auto"/>
        <w:spacing w:line="240" w:lineRule="exact"/>
        <w:ind w:left="5840" w:firstLine="0"/>
        <w:jc w:val="left"/>
        <w:rPr>
          <w:sz w:val="24"/>
          <w:szCs w:val="24"/>
        </w:rPr>
      </w:pPr>
    </w:p>
    <w:p w:rsidR="00FB1944" w:rsidRDefault="00FB1944" w:rsidP="00FB1944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Кинельский                    Ю.Н.Жидков</w:t>
      </w:r>
    </w:p>
    <w:p w:rsidR="00FB1944" w:rsidRDefault="00FB1944" w:rsidP="00FB1944">
      <w:pPr>
        <w:pStyle w:val="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B1944" w:rsidRDefault="00FB1944" w:rsidP="00FB1944">
      <w:pPr>
        <w:pStyle w:val="1"/>
        <w:shd w:val="clear" w:color="auto" w:fill="auto"/>
        <w:spacing w:line="240" w:lineRule="auto"/>
        <w:ind w:left="62" w:firstLine="0"/>
        <w:jc w:val="left"/>
      </w:pPr>
    </w:p>
    <w:p w:rsidR="00FB1944" w:rsidRDefault="00FB1944" w:rsidP="00FB1944">
      <w:pPr>
        <w:pStyle w:val="1"/>
        <w:shd w:val="clear" w:color="auto" w:fill="auto"/>
        <w:spacing w:line="240" w:lineRule="auto"/>
        <w:ind w:left="62" w:firstLine="0"/>
        <w:jc w:val="left"/>
      </w:pPr>
    </w:p>
    <w:p w:rsidR="00FB1944" w:rsidRDefault="00FB1944" w:rsidP="00FB1944">
      <w:pPr>
        <w:pStyle w:val="1"/>
        <w:shd w:val="clear" w:color="auto" w:fill="auto"/>
        <w:spacing w:line="240" w:lineRule="auto"/>
        <w:ind w:left="62" w:firstLine="0"/>
        <w:jc w:val="left"/>
      </w:pPr>
      <w:r>
        <w:lastRenderedPageBreak/>
        <w:t>исп</w:t>
      </w:r>
      <w:proofErr w:type="gramStart"/>
      <w:r>
        <w:t>.Б</w:t>
      </w:r>
      <w:proofErr w:type="gramEnd"/>
      <w:r>
        <w:t>орисова Е.А.</w:t>
      </w:r>
    </w:p>
    <w:p w:rsidR="00B4127A" w:rsidRDefault="00FB1944" w:rsidP="00FB1944">
      <w:r>
        <w:t xml:space="preserve">      21050</w:t>
      </w:r>
    </w:p>
    <w:sectPr w:rsidR="00B4127A" w:rsidSect="00AB4626">
      <w:pgSz w:w="11909" w:h="16838"/>
      <w:pgMar w:top="1134" w:right="1259" w:bottom="1559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FB1944"/>
    <w:rsid w:val="0004686A"/>
    <w:rsid w:val="00566FA0"/>
    <w:rsid w:val="00801058"/>
    <w:rsid w:val="008A406C"/>
    <w:rsid w:val="00AB4626"/>
    <w:rsid w:val="00B4127A"/>
    <w:rsid w:val="00FB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B194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944"/>
    <w:pPr>
      <w:shd w:val="clear" w:color="auto" w:fill="FFFFFF"/>
      <w:spacing w:line="31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FB1944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944"/>
    <w:pPr>
      <w:shd w:val="clear" w:color="auto" w:fill="FFFFFF"/>
      <w:spacing w:before="780" w:after="540" w:line="310" w:lineRule="exact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/>
    </w:rPr>
  </w:style>
  <w:style w:type="table" w:styleId="a4">
    <w:name w:val="Table Grid"/>
    <w:basedOn w:val="a1"/>
    <w:uiPriority w:val="59"/>
    <w:rsid w:val="00FB19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2023-06-22T05:54:00Z</dcterms:created>
  <dcterms:modified xsi:type="dcterms:W3CDTF">2023-06-22T05:54:00Z</dcterms:modified>
</cp:coreProperties>
</file>