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1E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C551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433E2E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33E2E" w:rsidRPr="005C55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35CB1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33E2E" w:rsidRDefault="005C5513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Кинельский Самарской 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ласти</w:t>
      </w:r>
      <w:r w:rsidR="00433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4C3" w:rsidRPr="006714C3" w:rsidRDefault="008B52A8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21.03.2025 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E2E" w:rsidRPr="006714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94553A" w:rsidRPr="008B52A8" w:rsidRDefault="005B6AEA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4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2A8">
        <w:rPr>
          <w:rFonts w:ascii="Times New Roman" w:eastAsia="Times New Roman" w:hAnsi="Times New Roman" w:cs="Times New Roman"/>
          <w:sz w:val="28"/>
          <w:szCs w:val="28"/>
          <w:u w:val="single"/>
        </w:rPr>
        <w:t>414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747D1E" w:rsidRPr="005C5513" w:rsidRDefault="00D60D09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</w:t>
      </w:r>
      <w:r w:rsidR="00EC56D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</w:p>
    <w:p w:rsidR="00747D1E" w:rsidRPr="005C5513" w:rsidRDefault="00747D1E" w:rsidP="00162F99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59A1" w:rsidRPr="005C5513" w:rsidRDefault="008F59A1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560" w:rsidRPr="005C5513" w:rsidRDefault="00A52560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33FCA" w:rsidRPr="005C5513" w:rsidRDefault="00F33FCA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4FD8" w:rsidRPr="005C5513" w:rsidRDefault="00974FD8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513" w:rsidRPr="005C5513" w:rsidRDefault="005C5513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64" w:rsidRPr="005C5513" w:rsidRDefault="000A546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ПРОГРАММЫ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487"/>
        <w:gridCol w:w="6167"/>
      </w:tblGrid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униципальная программа «Развитие и по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держка малого и среднего предпринимательства 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Кинельский</w:t>
            </w:r>
            <w:r w:rsidR="00EC5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РАБОТКЕ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4553A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AE55F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12580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инвестициям, предпринимательству, потребительскому рынку и защите прав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администрации муниципального района Кинельский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поддержки предпринимательства муниц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района Кинельский;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объединение работодателей муниципального района Кинельский «Союз р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ботодателей»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 по управлению муниципальным им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ществом муниципального района Кинельский;</w:t>
            </w:r>
          </w:p>
          <w:p w:rsidR="009B57EF" w:rsidRPr="00DE0A14" w:rsidRDefault="004C4E8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9B57EF"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У «Информационный центр «Междуречье»;</w:t>
            </w:r>
          </w:p>
          <w:p w:rsidR="009B57EF" w:rsidRPr="00DE0A14" w:rsidRDefault="004C4E8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479DF">
              <w:rPr>
                <w:rFonts w:ascii="Times New Roman" w:eastAsia="Times New Roman" w:hAnsi="Times New Roman" w:cs="Times New Roman"/>
                <w:sz w:val="28"/>
                <w:szCs w:val="28"/>
              </w:rPr>
              <w:t>У «Центр культуры»</w:t>
            </w:r>
            <w:r w:rsidR="009B57EF"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E479D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 Кинельский Самарской области»</w:t>
            </w:r>
            <w:r w:rsidR="009B57EF"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предпринимател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ства, социальные предприятия и предпринимат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ли, предприниматели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на Кинельский Самарской области, принимавшие участие в специальной военной операции.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5A3952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развитию малого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 пре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принимательства, </w:t>
            </w:r>
            <w:r w:rsidR="00900907" w:rsidRP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предприятия и предприниматели, предприни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матели муниц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района Ки</w:t>
            </w:r>
            <w:r w:rsidR="00900907" w:rsidRPr="00900907">
              <w:rPr>
                <w:rFonts w:ascii="Times New Roman" w:eastAsia="Times New Roman" w:hAnsi="Times New Roman" w:cs="Times New Roman"/>
                <w:sz w:val="28"/>
                <w:szCs w:val="28"/>
              </w:rPr>
              <w:t>нельский Самарской области, принимавшие участие в специальной военной операции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EC56DB">
        <w:trPr>
          <w:trHeight w:val="1635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9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51"/>
            </w:tblGrid>
            <w:tr w:rsidR="00747D1E" w:rsidRPr="005C5513" w:rsidTr="0094553A">
              <w:tc>
                <w:tcPr>
                  <w:tcW w:w="5951" w:type="dxa"/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Развитие инфраструктуры поддержки малого и среднего предпринимательства, развитие с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стемы информационной, консультационной и имущественной поддержки субъектов малого и среднего предпринимател</w:t>
                  </w:r>
                  <w:r w:rsidR="00204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ьства по вопросам эффективного 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управления, направленного на повышение конкурентоспособности (работ, услуг);</w:t>
                  </w:r>
                </w:p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обеспечение информационной поддержки, подготовки, переподготовки и повышения кв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      </w:r>
                </w:p>
                <w:p w:rsidR="009B57EF" w:rsidRPr="001C5A58" w:rsidRDefault="002048C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обеспечение финансовой </w:t>
                  </w:r>
                  <w:r w:rsidR="009B57EF"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поддержки субъе</w:t>
                  </w:r>
                  <w:r w:rsidR="009B57EF"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9B57EF"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 малого и среднего предпринимательства;</w:t>
                  </w:r>
                </w:p>
                <w:p w:rsidR="009B57EF" w:rsidRPr="001C5A58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содействие в продвижении продукц</w:t>
                  </w:r>
                  <w:r w:rsidR="00204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ии субъе</w:t>
                  </w:r>
                  <w:r w:rsidR="00204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04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тов малого и среднего 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предпринимательства;</w:t>
                  </w:r>
                </w:p>
                <w:p w:rsidR="009B57EF" w:rsidRPr="003C77D3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популяризация и повышение престижа суб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ъ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ектов малого и среднего предприниматель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ства</w:t>
                  </w:r>
                  <w:r w:rsidRPr="003C77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7D1E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04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содействие </w:t>
                  </w:r>
                  <w:r w:rsid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развитию социальных предприятий и предпринимателей</w:t>
                  </w:r>
                </w:p>
                <w:p w:rsidR="00900907" w:rsidRPr="005C5513" w:rsidRDefault="00900907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оказание информационной, консультацио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ной, имущественной поддержки субъектам м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лого и среднего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предпринимательства, в том чис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 социальным предприятиям и предприн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9009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мателям, предпринимателям, принимавшим участие в специальной военной операции;</w:t>
                  </w:r>
                </w:p>
              </w:tc>
            </w:tr>
          </w:tbl>
          <w:p w:rsidR="00747D1E" w:rsidRPr="005C5513" w:rsidRDefault="00747D1E" w:rsidP="00433E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r w:rsidR="007C2E59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r w:rsidR="00A9608F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нараста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ИП,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исленность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нараст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8F59A1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более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до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сам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РЭЦ данных о СМСП – потенциальных экспортерах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СМСП и физических лиц, пол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СМСП, отвечающих критериям о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несения к социальному предпринимательству, направленных в МЭР СО (ИКАСО)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Default="00DF58E4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публикаций в муниципальных СМИ, официальных сайтах, наружная реклама</w:t>
            </w:r>
            <w:r w:rsidR="003A0B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МСП;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СМСП, отвечающих критериям о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несения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му предпринимательству, направленных в МЭР СО;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СМСП,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региональных предприниматель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ских конкурсов;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 обеспечение доступа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МСП к мерам финансовой под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держки, действующих более 1 года;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 обеспечение доступа субъектов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к мерам финансовой под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держки, действующего до 1 года;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 обеспечение доступа самозанятых граждан к мерам финансовой поддержки;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 получивших услуги ЦПЭ;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СМСП, зарегистрированных на платформе экспорта;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объем поддержанного экспорта СМСП-экспортеров;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СМСП, получивших комплексные услуги центра «Мой бизнес»;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вновь созданных СМСП, получи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ших услуги центра «Мой бизнес»;</w:t>
            </w:r>
          </w:p>
          <w:p w:rsidR="003A0B4E" w:rsidRDefault="003A0B4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4E">
              <w:rPr>
                <w:rFonts w:ascii="Times New Roman" w:hAnsi="Times New Roman" w:cs="Times New Roman"/>
                <w:sz w:val="28"/>
                <w:szCs w:val="28"/>
              </w:rPr>
              <w:t>- количество СМСП, зарегистрированных на цифровой платформе «МСП РФ», получивших услугу через цифровую платформу «МСП РФ»;</w:t>
            </w:r>
          </w:p>
          <w:p w:rsidR="003A0B4E" w:rsidRDefault="00573C1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- количество вовлеченных в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кты малого и среднего предприни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мательства в АПК, в том числе созданы новые субъекты МСП, увеличена членская база сельскохозяйственных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кооперативов, лич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ные подсобные х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зяйства включены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роизводственно-логистические це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почки сельскохозяйственных товаропроизводителей;</w:t>
            </w:r>
          </w:p>
          <w:p w:rsidR="00573C1E" w:rsidRPr="005C5513" w:rsidRDefault="00573C1E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3C1E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услуг (информационных, консультационных) для СМСП и социальных предпринимателей;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УКАЗАНИЕМ ЦЕЛЕЙ И СРОКОВ РЕАЛИЗАЦИИ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 не содержит подпрограмм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Программы рассчитана на период с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202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реализации Программы – 1 января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реал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Программы –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31 декабря 202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не предусматривает в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деления отдельных этапов, поскольку програм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мероприятия рассчитаны на реализацию в течение всего периода действия Программы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ЖЕТНЫХ АССИ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НОВАНИЙ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сточником финансирования Программы явл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средства в размере 2 % налоговых посту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лений от налога, взимаемого в связи с примен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упрощенной системы налогообложения, поступающие в бюджет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Кинельский Самарской области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областного бюджета.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 Программы 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ставляет 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44 331,0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573C1E">
              <w:rPr>
                <w:rFonts w:ascii="Times New Roman" w:eastAsia="Times New Roman" w:hAnsi="Times New Roman" w:cs="Times New Roman"/>
                <w:sz w:val="28"/>
                <w:szCs w:val="28"/>
              </w:rPr>
              <w:t>8 866,2</w:t>
            </w:r>
            <w:r w:rsidR="00820B0F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573C1E">
              <w:rPr>
                <w:rFonts w:ascii="Times New Roman" w:eastAsia="Times New Roman" w:hAnsi="Times New Roman" w:cs="Times New Roman"/>
                <w:sz w:val="28"/>
                <w:szCs w:val="28"/>
              </w:rPr>
              <w:t>8 866,2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573C1E">
              <w:rPr>
                <w:rFonts w:ascii="Times New Roman" w:eastAsia="Times New Roman" w:hAnsi="Times New Roman" w:cs="Times New Roman"/>
                <w:sz w:val="28"/>
                <w:szCs w:val="28"/>
              </w:rPr>
              <w:t>8 866,2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B52A8" w:rsidRPr="005C5513" w:rsidRDefault="008B52A8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8 866,2 тыс. рублей.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 за счет средств вышестоящих бюджетов ос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ществляется в объеме их фактического посту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 в течение финансового года. 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Указанное положение не является основанием возникновения расходных обязательств, подл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жащих исполнению за счет средств вышесто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щих бюджетов.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Расходные обязательства Российской Федер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а также расходные обязательства Самарской области по финансированию мероприятий, направленных на решение обозначенной в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грамме проблемы, возникают по основаниям, установленным действующим бюджетным зак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нодательством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ЗУЛЬТАТЫ</w:t>
            </w:r>
          </w:p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r w:rsid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благоприятных условий для разв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тия малого и среднего предпринимательства на территории муниципального района Кинел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Самарской области;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количест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 субъектов малого и среднего </w:t>
            </w:r>
            <w:r w:rsidR="00573C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предпринимательства, социальных предприятий и предпринимателей;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 территории муниципального ра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она Кинельский Самарской области эффекти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 действующ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конкурентоспособности субъе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тов малого и среднего предпринимательства муниципального марона Кинельский Сама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>ти суб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ектов малого и среднего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и экономической грамотнос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субъектов малого и среднего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предпринимателей на межрег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ональный уровень; 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</w:t>
            </w:r>
            <w:r w:rsidR="00204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субъектов малого и </w:t>
            </w:r>
            <w:r w:rsidR="008B52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</w:t>
            </w:r>
            <w:r w:rsidR="008B52A8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реализации инновац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проектов.</w:t>
            </w:r>
          </w:p>
        </w:tc>
      </w:tr>
    </w:tbl>
    <w:p w:rsidR="008B363C" w:rsidRPr="005C5513" w:rsidRDefault="008B363C" w:rsidP="005C5513">
      <w:pPr>
        <w:tabs>
          <w:tab w:val="left" w:pos="284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на территории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ниципального района Кинельский Самарской области является одним из направлений Стратегии социально-экономического развития Самарской области на период до 202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553A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 Актуальность развития малого и среднего предпринимательства обусловлена значимостью данного вида деятельн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для повышения экономического потенциала муниципального района Кинельский Самарской области, а также для решения проблем социальн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характера и повышения уровня доходности муниципального бюджета.</w:t>
      </w:r>
    </w:p>
    <w:p w:rsidR="00747D1E" w:rsidRPr="005C5513" w:rsidRDefault="00DF58E4" w:rsidP="005C551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рамках исполнения Указа Президента Российской Федерации </w:t>
      </w: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от 07.05.2018 № 204 «О национальных целях и стратегических задачах развития Российской Федерации на период до 2024 года» в основу </w:t>
      </w: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Программы заложены основные показатели и индикаторы национального проекта «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инициативы», разработаны мероприятия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Малый и средний бизнес является наиболее мобильным сектором экономики, надежной налогооблагаемой базой и реальным источником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здания новых рабочих мест.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состояние субъектов малого и среднего предпринимательства в муниципальном районе Кинель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 за  202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характеризуется увеличением количества хозяйству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субъектов, а так же количества занятых в малом и среднем бизнесе по сравн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 xml:space="preserve">ению с аналогичном периодом 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C1602C" w:rsidRPr="005C5513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</w:p>
    <w:p w:rsidR="00747D1E" w:rsidRPr="005C5513" w:rsidRDefault="000A3925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 По итогам 20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г. в муниципальном районе Кинельский Сама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насчитывалось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мательства (в 20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71</w:t>
      </w:r>
      <w:r w:rsidR="004E5E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ед.), в том числе: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малых предприятий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количество предпринимателей без образовани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я юридического лица (ИП)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F5" w:rsidRPr="005C55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ед., что 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 больше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B52A8"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ед.).</w:t>
      </w:r>
    </w:p>
    <w:p w:rsidR="00276AF5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В малом и среднем бизнесе занято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009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Численность работников, занятых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у юридических лиц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2862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век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численность работников, занятых у  индивидуальных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телей –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1147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Наибольшее  количество  индивидуальных предпринимателей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без образования юридического лица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 по следующим  видам экономической деятельности: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(6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8B363C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оптовая торговля, розничная торговля, торговля 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автотранспортн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средствами, их ТО и ремонт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(33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операции с недвижимым имуществом, аренда, услуги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(4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1%);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здравоохранение, ветеринария, предоставление соц. услуг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703D8F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деятельность гостиниц и пре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дприятий общественного питания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703D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28" w:rsidRPr="000C3328" w:rsidRDefault="000C3328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виды деятельности – 261 ед. (48,8%).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единого налога на вмененный доход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Количество налогоплательщиков ЕНВД в 20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ед. Поступление налога, взимаемого в связи с применением упрощенной системы налогообложения 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По итогам 2020 г. составило - 5103,0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0 тыс. руб., что на 158,9 тыс. руб. больше чем 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4944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 xml:space="preserve">0 тыс. руб.).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занимающихся предпринимательской деятельностью в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составило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,00 тыс. руб. Доля ЕНВД в сумме налоговых и неналоговых доходов 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>в 2020 г. составила 219,00 тыс. руб.</w:t>
      </w:r>
    </w:p>
    <w:p w:rsidR="00DF58E4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муниципальной программы «Развитие малого и среднего предпринимательства в муниципальном районе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на 2015 – 202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 из бюджета муницип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в 2020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 выделялось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433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 было оказано услуг по составлению заявления о рег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ИП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КФХ – 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всего оказано консультативных услуг субъектам МСП – 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Из средств </w:t>
      </w:r>
      <w:r w:rsidR="00962F2D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предпринимательства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Кинельский с учетом привлеченных средств из АО «ГФСО» субъектам малого бизнеса выдано 39 займов на общую сумму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49840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680F5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CA4EA9" w:rsidRPr="005C5513" w:rsidRDefault="001E272E" w:rsidP="005C5513">
      <w:pPr>
        <w:shd w:val="clear" w:color="auto" w:fill="FFFFFF" w:themeFill="background1"/>
        <w:tabs>
          <w:tab w:val="left" w:pos="851"/>
          <w:tab w:val="left" w:pos="38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За 20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было 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34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ОРВ по проекта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НПА,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экспертизы.  Было организованно 1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семинаров, круглых столов, иных мероприятий, в которых приняли участие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165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СМСП.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Постановлением администрации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ский Самарской области № 747 от 02.05.2017 г. утвержден перечень мун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r w:rsidRPr="005C55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Однако, несмотря на то, что потенциал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в муниципальном районе Кинельский Самарской области оценивается как положительный, существует ряд проблем, сдерживающих его интенсивное развитие, а именно: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несовершенство нормативной правовой базы в сфере малого и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эффективного взаимодействия малых и средних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ятий муниципального района Кинельский Самарской области с крупными промышленными предприятиями, что сдерживает рост конкурентоспосо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продукции (товаров, услуг);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затрудненный доступ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тельства, особенно начинающих, к финансово-кредитным и имуществе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ным ресурсам;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системы подготовки квалифицированных кадров для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низкий уровень социальной ответственности работодателя;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открытого доступа субъектов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 к информации о наличии свободных производственных и офисных помещений, а также оборудования крупных предприятий, кот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рые могут быть ими вовлечены в рыночный оборот;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реального доступа субъектов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к механизмам муниципального заказа, а именно - 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эффективного контроля за выполнением установленной квоты по разм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заказа у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вопрос 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статистического учета доли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заказе; </w:t>
      </w:r>
      <w:r w:rsidR="0034605E"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официальным  подтве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ждением статуса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 нед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статочный уровень использования муниципального заказа для поддержки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 низкая доступность информации о муниципальных закупках; высокий уровень осведомленн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низкий уровень доверия предпринимателей к муниципальному зак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зу.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Отбор этих проблем для программной разработки их решения на  уровне муниципального района Кинельский Самарской области определ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ется необходимостью обеспечения устойчивого развития муниципального района Кинельский и наличием достаточно эффективных механизмов для решения этих проблем в рамках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программно-целевого метода управления для реш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задач развития и поддержки малого и среднего предпринимательства позволит в комплексе обеспечить полное отражение запланированных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роприятий, обеспечит увязку источников финансирования, эффективное и целевое расходование бюджетных средств, а также будет способствовать осуществлению оперативного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сроков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всех мероприятий.</w:t>
      </w:r>
    </w:p>
    <w:p w:rsidR="003B1739" w:rsidRPr="005C5513" w:rsidRDefault="003B1739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позволит обеспечить сохр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нение и усиление положительных тенденций, сформировавшихся по 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гам 2015 - 2020 годов, будет способствовать обеспечению благоприятных условий для развития и повышения конкурентоспособности малого и среднего предпринимательства в системе взаимоотношений бизнеса и 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муниципально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 Самарской области.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Цели и задачи, этапы и сроки реализации Програ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мы, конечные результаты ее реализации, характеризующие ц</w:t>
      </w:r>
      <w:r w:rsidR="001403D1" w:rsidRPr="005C551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левое состояние</w:t>
      </w:r>
    </w:p>
    <w:p w:rsidR="00747D1E" w:rsidRPr="005C5513" w:rsidRDefault="00DF58E4" w:rsidP="005C5513">
      <w:pPr>
        <w:tabs>
          <w:tab w:val="left" w:pos="426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(изменение состояния) в сфере реализации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Цель Программы – содействие развитию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</w:t>
      </w:r>
      <w:r w:rsidR="00573C1E">
        <w:rPr>
          <w:rFonts w:ascii="Times New Roman" w:eastAsia="Times New Roman" w:hAnsi="Times New Roman" w:cs="Times New Roman"/>
          <w:sz w:val="28"/>
          <w:szCs w:val="28"/>
        </w:rPr>
        <w:t xml:space="preserve">, социального предпринимательства, предпринимателей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муниципального райо</w:t>
      </w:r>
      <w:r w:rsidR="00573C1E">
        <w:rPr>
          <w:rFonts w:ascii="Times New Roman" w:eastAsia="Times New Roman" w:hAnsi="Times New Roman" w:cs="Times New Roman"/>
          <w:sz w:val="28"/>
          <w:szCs w:val="28"/>
        </w:rPr>
        <w:t>на Кинельский Самарской области, принимавших участие в специальной военной операции.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предусматривается решение сл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развитие инфраструктуры поддержки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нимательства, ра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звитие системы информационной,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консультационной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ьства по вопросам эффективного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управления, направленного на пов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шение конкурентоспособности (работ, услуг);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поддержки, подготовки, переподг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товки и повышения квалификации кадров для субъектов малого и среднего предпринимательства и организаций инфраструктуры поддержки субъе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беспечение финансовой поддержки субъектов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содействие в продвижении продукц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ии субъектов малого и среднего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EF6E2A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популяризация и повышение престижа субъектов малого и среднего предпринимательства;</w:t>
      </w:r>
    </w:p>
    <w:p w:rsidR="00573C1E" w:rsidRPr="005C5513" w:rsidRDefault="00573C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- оказание информационной, консультационной, имущественной поддержки субъектам малого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предпринимательства, в том 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ле социальным предприятиям и предпринимателям, предпринимателям, принимавшим участие в специальной военной операции;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период с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Начало реализации Программы – 1 января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Окончание реализации Программы – 31 декабря 202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747D1E" w:rsidRPr="005C5513" w:rsidRDefault="00573C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являться основными мерами по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держки субъектов малого и среднего предпр</w:t>
      </w:r>
      <w:r>
        <w:rPr>
          <w:rFonts w:ascii="Times New Roman" w:eastAsia="Times New Roman" w:hAnsi="Times New Roman" w:cs="Times New Roman"/>
          <w:sz w:val="28"/>
          <w:szCs w:val="28"/>
        </w:rPr>
        <w:t>инимательства, социального пред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принимательства, предпринимателей,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принимавших участие в 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 xml:space="preserve">ной военной операции и инфраструктуры поддержки субъектов малого и среднего предпринимательства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 муниципального района 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нельский Самарской области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1E" w:rsidRPr="005C5513" w:rsidRDefault="00573C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обеспечить на терр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тории муниципального района Кинельский С</w:t>
      </w:r>
      <w:r>
        <w:rPr>
          <w:rFonts w:ascii="Times New Roman" w:eastAsia="Times New Roman" w:hAnsi="Times New Roman" w:cs="Times New Roman"/>
          <w:sz w:val="28"/>
          <w:szCs w:val="28"/>
        </w:rPr>
        <w:t>амарской области дальнейшее раз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витие малого и среднего предпринима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тельства, социального предпр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мательства, предпринимателей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Кинельский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марской области, принимавших участие в специальной военной операции; создать условия для увеличения вып</w:t>
      </w:r>
      <w:r>
        <w:rPr>
          <w:rFonts w:ascii="Times New Roman" w:eastAsia="Times New Roman" w:hAnsi="Times New Roman" w:cs="Times New Roman"/>
          <w:sz w:val="28"/>
          <w:szCs w:val="28"/>
        </w:rPr>
        <w:t>уска пользующейся спросом конк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рентоспособной продукции; будет сп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особствовать превращению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Кинельский в район, </w:t>
      </w:r>
      <w:r>
        <w:rPr>
          <w:rFonts w:ascii="Times New Roman" w:eastAsia="Times New Roman" w:hAnsi="Times New Roman" w:cs="Times New Roman"/>
          <w:sz w:val="28"/>
          <w:szCs w:val="28"/>
        </w:rPr>
        <w:t>благоприятный для развития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>принимательства и привлекательный для инвестиций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развития малого и среднего предпринимательства на территории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3C1E" w:rsidRPr="00573C1E">
        <w:rPr>
          <w:rFonts w:ascii="Times New Roman" w:eastAsia="Times New Roman" w:hAnsi="Times New Roman" w:cs="Times New Roman"/>
          <w:sz w:val="28"/>
          <w:szCs w:val="28"/>
        </w:rPr>
        <w:t>увеличение количества субъекто</w:t>
      </w:r>
      <w:r w:rsidR="00573C1E">
        <w:rPr>
          <w:rFonts w:ascii="Times New Roman" w:eastAsia="Times New Roman" w:hAnsi="Times New Roman" w:cs="Times New Roman"/>
          <w:sz w:val="28"/>
          <w:szCs w:val="28"/>
        </w:rPr>
        <w:t>в малого и среднего предприн</w:t>
      </w:r>
      <w:r w:rsidR="00573C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C1E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573C1E" w:rsidRPr="00573C1E">
        <w:rPr>
          <w:rFonts w:ascii="Times New Roman" w:eastAsia="Times New Roman" w:hAnsi="Times New Roman" w:cs="Times New Roman"/>
          <w:sz w:val="28"/>
          <w:szCs w:val="28"/>
        </w:rPr>
        <w:t>тельства, социальных предприятий и предпринимателей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на территории муниципального района Кинельский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марской области эффективно действующ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конкурентоспособности субъектов малого и среднего предпринимательства муниципального марона Кинельский Самарской области;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уровня информиро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ванности субъектов малого и сре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и экономической грамотнос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ти суб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ъ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ектов малого и среднего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продвижение предпринимателей на межрегиональный уровень; 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привлечен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ие субъектов малого и среднего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предпринимательства к реализации инновационных проектов.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1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Мероприятия Программы структурируются в соответствии с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смотренными задачами. Перечень основных мероприятий, включая сроки реализации, исполнителей, суммы расходов по годам, указаны в прилож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№ 2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бюджета муниципального район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а Кинельский Самарской области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лах общего объема бюджетных ассигнований, предусмотренных на соо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ветствующий финансовый год в порядке, установленном бюджетным 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конодательством и муниципальными правовыми актами.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является муници</w:t>
      </w:r>
      <w:r w:rsidR="007C01D1">
        <w:rPr>
          <w:rFonts w:ascii="Times New Roman" w:eastAsia="Times New Roman" w:hAnsi="Times New Roman" w:cs="Times New Roman"/>
          <w:sz w:val="28"/>
          <w:szCs w:val="28"/>
        </w:rPr>
        <w:t>пальной, разработана сроком на 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лет, предусматривает исключительно расходные обязательства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Потребность в необходимых ресурсах на пр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оведение мероприятий Программы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рассчитана с учетом предполагаемых коэффициентов инфл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573C1E" w:rsidRPr="00573C1E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из бюджета муниципального района Кинельский Самар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ской области составляет 44 331,0</w:t>
      </w:r>
      <w:r w:rsidRPr="00573C1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573C1E" w:rsidRPr="00573C1E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в 2022 году – 4 433,1 тыс. рублей;</w:t>
      </w:r>
    </w:p>
    <w:p w:rsidR="00573C1E" w:rsidRPr="00573C1E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в 2023 году – 4 433,1 тыс. рублей;</w:t>
      </w:r>
    </w:p>
    <w:p w:rsidR="00573C1E" w:rsidRPr="00573C1E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в 2024 году – 8 866,2 тыс. рублей;</w:t>
      </w:r>
    </w:p>
    <w:p w:rsidR="00573C1E" w:rsidRPr="00573C1E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>в 2025 году – 8 866,2 тыс. рублей;</w:t>
      </w:r>
    </w:p>
    <w:p w:rsidR="0040737D" w:rsidRDefault="00573C1E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2026 году – 8 866,2 тыс. рублей;</w:t>
      </w:r>
    </w:p>
    <w:p w:rsidR="008B52A8" w:rsidRDefault="008B52A8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2027 году – 8 866,2 тыс. рублей.</w:t>
      </w:r>
    </w:p>
    <w:p w:rsidR="00747D1E" w:rsidRPr="005C5513" w:rsidRDefault="00DF58E4" w:rsidP="00573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B52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годах за счет средств 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шестоящих бюджетов осуществляется в объеме их фактического посту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ления в течение финансового года.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Указанное положение не является основанием возникновения 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ходных обязательств, подлежащих исполнению за счет средств вышесто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бюджетов.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обозначенной в Программе проблемы, возник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ют по основаниям, установленным действующим бюджетным законод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тельством.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осуществляется в форме бюджетных ассигнований: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на оплату муниципальных контрактов и договоров на поставку 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варов, выполнение работ, оказание услуг для муниципальных нужд,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ставления субсидий юридическим лицам, индивидуальным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телям, физическим лицам - производителям товаров, работ, услуг. Формы бюджетных ассигнований определены в соответствии со статьей 69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жетного кодекса Российской Федерации;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предоставление субсидий некоммерческим организациям, не 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ляющимся казенными учреждениями, на развитие системы микрофина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сирования и осуществления финансовой поддержки субъектов малого и среднего предпринимательства. Формы бюджетных ассигнований опред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лены в соответствии со статьей 78.1 Бюджетного кодекса Российской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дерации;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оказание государственных (муниципальных) ус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луг на пред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ставление субсидий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бюджетным и автономным учреждениям, включая субсидии на финансовое обеспечение выполнения ими государственного (муниципального) задания. Формы бюджетных ассигнований определены в соответствии со статьей 69.1 Бюджетного кодекса Российской Федер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будет осуществляться в соо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ветствии с действующим законодательством Российской Федерации.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мер муниципального регулирования в 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ответствующей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сфере,</w:t>
      </w:r>
      <w:r w:rsidR="00143A70"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направленных на достижение цели Пр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7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Порядка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ботке, формирования и реализации муниципальных программ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области, утвержденного пост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муниципального района Кинельский Сама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от 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20 г. № 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 в сроки, установленные </w:t>
      </w:r>
      <w:hyperlink r:id="rId8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Порядком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>, в рамках реализации Программы будут проводиться постоянный монит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ринг и при необходимости корректировка данных, принятие постановл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ний Администрации муниципального района Кинельский Самарской обл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сти о внесении изменений в Программу.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программных мероприятий ответственным 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полнителем Программы будет производиться мониторинг законодател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ства и совершенствование мер муниципального регулирования в сфере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Программы.</w:t>
      </w: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1403D1" w:rsidRPr="005C5513" w:rsidRDefault="001403D1" w:rsidP="005C5513">
      <w:pPr>
        <w:pStyle w:val="a5"/>
        <w:tabs>
          <w:tab w:val="left" w:pos="284"/>
          <w:tab w:val="left" w:pos="851"/>
        </w:tabs>
        <w:spacing w:after="0" w:line="240" w:lineRule="auto"/>
        <w:ind w:left="142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постановлением Админ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муниципального района Кинельский Самарской области от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6B8E" w:rsidRPr="005C55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7B6B8E" w:rsidRPr="005C5513">
        <w:rPr>
          <w:rFonts w:ascii="Times New Roman" w:hAnsi="Times New Roman" w:cs="Times New Roman"/>
          <w:sz w:val="28"/>
          <w:szCs w:val="28"/>
        </w:rPr>
        <w:t>а</w:t>
      </w:r>
      <w:r w:rsidR="007B6B8E" w:rsidRPr="005C5513">
        <w:rPr>
          <w:rFonts w:ascii="Times New Roman" w:hAnsi="Times New Roman" w:cs="Times New Roman"/>
          <w:sz w:val="28"/>
          <w:szCs w:val="28"/>
        </w:rPr>
        <w:t>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</w:t>
      </w:r>
      <w:r w:rsidR="007B6B8E" w:rsidRPr="005C5513">
        <w:rPr>
          <w:rFonts w:ascii="Times New Roman" w:hAnsi="Times New Roman" w:cs="Times New Roman"/>
          <w:sz w:val="28"/>
          <w:szCs w:val="28"/>
        </w:rPr>
        <w:t>ь</w:t>
      </w:r>
      <w:r w:rsidR="007B6B8E" w:rsidRPr="005C5513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– Администрация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обеспечивает ее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цию посредством применения оптимальных методов управления проце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сом реализации Программы исходя из ее содержания.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процессом реализации Программы ос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ществляет исполнитель Программы, в том числе: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организовывает реализацию программных мероприятий;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осуществляет сбор информации о ходе выполнения программных мероприятий;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корректирует программные мероприятия и сроки их реализации в ходе реализации Программы.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несет ответственность за организацию и исполнение соответствующих мероприятий Программы, рациональное и целевое использование выделяемых бюджетных средств.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Программой предусмотрено за счет средств бюджета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области:</w:t>
      </w:r>
    </w:p>
    <w:p w:rsidR="009B57EF" w:rsidRDefault="00DF58E4" w:rsidP="009B57EF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 xml:space="preserve"> поддержки предпринимательства муниципального района Кинельский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поддержку субъектов малого и среднего предпринимательства.</w:t>
      </w:r>
    </w:p>
    <w:p w:rsidR="00747D1E" w:rsidRPr="005C5513" w:rsidRDefault="00747D1E" w:rsidP="008B52A8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Методика комплексной оценки эффективности ре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мероприятий муниципальной программы и оценку эффективности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муниципальной программы.</w:t>
      </w:r>
    </w:p>
    <w:p w:rsidR="00EF6E2A" w:rsidRPr="005C5513" w:rsidRDefault="00EF6E2A" w:rsidP="005C551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реализации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мы (подпрограммы) представляет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алгоритм оценки ее эффективности в процессе и по итогам реализации муниципальной программы (подпр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граммы). Основу методики составляет оценка результативности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с учетом общего объема ресурсов, направленного на ее реализацию.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критериев оценки эффективности реализации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коэффициенты результативности (Кi):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К2 - уровень исполнения планового объема финансового обеспеч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К3 - уровень 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в отче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ном периоде оценивается на основе полученных оценок по коэффициентам результативности (Кi) с учетом весовых коэффициентов (Вi)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Эj = 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x В1 + К2 x В2 + К3 x В3,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0,5; В2 = 0,2; В3 = 0,3.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осуществляется на основе расчета индексов результати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(Р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за отчетный</w:t>
      </w:r>
      <w:r w:rsidR="002048CF">
        <w:rPr>
          <w:rFonts w:ascii="Times New Roman" w:eastAsia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547BCB21" wp14:editId="2C2C88CE">
            <wp:extent cx="2047875" cy="590550"/>
            <wp:effectExtent l="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(подпрограмм) (Р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Зфi / Зпi;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Зпi / Зфi,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Зф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зующего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муниципальной программы (по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программ), имеющих значение с условием (например, "не более" или "не менее"), при соблюдении условий принимается равным 1, при несоблюд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условий рассчитывается по формулам для расчета фактически дости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нутых значений целевых показателей.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(подпрограмм) значительно перевыполнен, оценка степени 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исполнения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Соответствие фактического уровня затрат запланированному и э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фективность использования средств, направленных на реализацию мун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ципальной программы (подпрограмм), определяется путем сопоставления плановых и фактических объемов финансирования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(подпрограмм) по формуле: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Уф = Фф / Фп х100%;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(подпрограмм) по причине экономии бюджетных сре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езультате конкурсных процедур: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Уф = Фп / Фф х100%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-4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Уф - уровень финансирования реализации муниципальной програ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Фф - фактический объем финансовых ресурсов, направленный на р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ализацию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(подпрограмм);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Фп - плановый объем финансовых ресурсов на соответствующий 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четный период.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качестве плановых объемов финансирования принимается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жетная роспись бюджета района с учетом изменений.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нансового обеспечения считается равным 100%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100%).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ниципальной программы проводится сравнение фактически реализова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ных мероприятий муниципальной программы с запланированными мер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приятиями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уровня 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определяется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К3 = (Mф / Мп) x 100 (%),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за весь период реализации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(Эобщ) осуществляется посредством расчета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ней арифметической от значений показателя 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года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Эобщ = (Э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+ Э2 + Э3 + ...+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Эj) / j.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вый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рой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EF6E2A" w:rsidRPr="005C5513" w:rsidRDefault="00EF6E2A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Default="00EF6E2A" w:rsidP="0018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0A45" w:rsidRDefault="00F40A45" w:rsidP="00CF72CF">
      <w:pPr>
        <w:spacing w:after="0" w:line="259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F40A45" w:rsidSect="00EC56DB">
          <w:pgSz w:w="11906" w:h="16838"/>
          <w:pgMar w:top="1134" w:right="1418" w:bottom="993" w:left="1418" w:header="709" w:footer="709" w:gutter="0"/>
          <w:cols w:space="708"/>
          <w:docGrid w:linePitch="360"/>
        </w:sectPr>
      </w:pPr>
    </w:p>
    <w:p w:rsidR="0040737D" w:rsidRPr="0040737D" w:rsidRDefault="0040737D" w:rsidP="00407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737D" w:rsidRPr="0040737D" w:rsidSect="008B52A8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:rsidR="0040737D" w:rsidRPr="0040737D" w:rsidRDefault="003958E3" w:rsidP="0040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0737D" w:rsidRPr="0040737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0737D" w:rsidRPr="0040737D" w:rsidRDefault="0040737D" w:rsidP="0040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40737D" w:rsidRPr="0040737D" w:rsidTr="008B52A8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59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</w:pPr>
          </w:p>
          <w:p w:rsidR="0040737D" w:rsidRPr="0040737D" w:rsidRDefault="0040737D" w:rsidP="0040737D">
            <w:pPr>
              <w:spacing w:after="0" w:line="259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737D" w:rsidRPr="0040737D" w:rsidRDefault="0040737D" w:rsidP="0040737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40737D" w:rsidRPr="0040737D" w:rsidRDefault="0040737D" w:rsidP="0040737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</w:t>
            </w: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держка малого и среднего предпринимател</w:t>
            </w: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в муниципальном районе Кинельский Самарс</w:t>
            </w:r>
            <w:r w:rsidR="00864744">
              <w:rPr>
                <w:rFonts w:ascii="Times New Roman" w:eastAsia="Times New Roman" w:hAnsi="Times New Roman" w:cs="Times New Roman"/>
                <w:sz w:val="26"/>
                <w:szCs w:val="26"/>
              </w:rPr>
              <w:t>кой области на 2022 – 2027</w:t>
            </w:r>
            <w:r w:rsidRPr="0040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40737D" w:rsidRPr="0040737D" w:rsidRDefault="0040737D" w:rsidP="0040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37D" w:rsidRPr="0040737D" w:rsidRDefault="0040737D" w:rsidP="0040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37D" w:rsidRPr="0040737D" w:rsidRDefault="0040737D" w:rsidP="0040737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</w:pPr>
      <w:r w:rsidRPr="0040737D"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  <w:t>ПЕРЕЧЕНЬ</w:t>
      </w:r>
    </w:p>
    <w:p w:rsidR="0040737D" w:rsidRPr="0040737D" w:rsidRDefault="0040737D" w:rsidP="0040737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</w:pPr>
      <w:r w:rsidRPr="0040737D"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  <w:t xml:space="preserve">  показателей (индикаторов), характеризующих ежегодный </w:t>
      </w:r>
    </w:p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737D"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  <w:t xml:space="preserve">ход и итоги реализации </w:t>
      </w:r>
      <w:r w:rsidRPr="0040737D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муниципальной</w:t>
      </w:r>
      <w:r w:rsidRPr="0040737D">
        <w:rPr>
          <w:rFonts w:ascii="Times New Roman" w:eastAsia="Times New Roman" w:hAnsi="Times New Roman" w:cs="Times New Roman"/>
          <w:spacing w:val="-8"/>
          <w:sz w:val="28"/>
          <w:szCs w:val="24"/>
          <w:shd w:val="clear" w:color="auto" w:fill="FFFFFF"/>
        </w:rPr>
        <w:t xml:space="preserve"> программы </w:t>
      </w:r>
      <w:r w:rsidRPr="0040737D">
        <w:rPr>
          <w:rFonts w:ascii="Times New Roman" w:eastAsia="Times New Roman" w:hAnsi="Times New Roman" w:cs="Times New Roman"/>
          <w:sz w:val="28"/>
          <w:szCs w:val="24"/>
        </w:rPr>
        <w:t>«Развитие и поддержка малого и среднего предпринимательства в муниципальном районе Кинельский Самарской обла</w:t>
      </w:r>
      <w:r w:rsidR="00864744">
        <w:rPr>
          <w:rFonts w:ascii="Times New Roman" w:eastAsia="Times New Roman" w:hAnsi="Times New Roman" w:cs="Times New Roman"/>
          <w:sz w:val="28"/>
          <w:szCs w:val="24"/>
        </w:rPr>
        <w:t>сти на 2022 -  2027</w:t>
      </w:r>
      <w:r w:rsidRPr="0040737D">
        <w:rPr>
          <w:rFonts w:ascii="Times New Roman" w:eastAsia="Times New Roman" w:hAnsi="Times New Roman" w:cs="Times New Roman"/>
          <w:sz w:val="28"/>
          <w:szCs w:val="24"/>
        </w:rPr>
        <w:t xml:space="preserve"> годы»</w:t>
      </w:r>
    </w:p>
    <w:tbl>
      <w:tblPr>
        <w:tblW w:w="155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2734"/>
        <w:gridCol w:w="3311"/>
        <w:gridCol w:w="719"/>
        <w:gridCol w:w="1009"/>
        <w:gridCol w:w="863"/>
        <w:gridCol w:w="864"/>
        <w:gridCol w:w="863"/>
        <w:gridCol w:w="864"/>
        <w:gridCol w:w="863"/>
        <w:gridCol w:w="720"/>
        <w:gridCol w:w="27"/>
        <w:gridCol w:w="49"/>
        <w:gridCol w:w="1944"/>
      </w:tblGrid>
      <w:tr w:rsidR="0040737D" w:rsidRPr="0040737D" w:rsidTr="003958E3">
        <w:trPr>
          <w:trHeight w:val="11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казателя (индикатора)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864744" w:rsidRPr="0040737D" w:rsidTr="00C640F1">
        <w:trPr>
          <w:trHeight w:val="8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ночное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744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за период </w:t>
            </w:r>
          </w:p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40737D" w:rsidRPr="0040737D" w:rsidTr="003958E3">
        <w:trPr>
          <w:trHeight w:val="309"/>
        </w:trPr>
        <w:tc>
          <w:tcPr>
            <w:tcW w:w="15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864744" w:rsidRPr="0040737D" w:rsidTr="00C640F1">
        <w:trPr>
          <w:trHeight w:val="71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поддержки малого и среднего предприн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мательства, развитие системы информацио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консультацио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поддержки СМСП 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 эффекти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управления, направленного на п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конкурент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(работ, услуг)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самозанятых граждан (с нарастающим ит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120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ИП, применя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патентную систему налогообложения (с нараст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 итогом)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74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СМСП, участн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региональных предпр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нимательских конкурсов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64744" w:rsidRPr="0040737D" w:rsidTr="00C640F1">
        <w:trPr>
          <w:trHeight w:val="8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комплексные услуги центра «Мой бизнес»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64744" w:rsidRPr="0040737D" w:rsidTr="00C640F1">
        <w:trPr>
          <w:trHeight w:val="7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вновь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созданных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СМСП, получивших услуги центра «Мой бизнес»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64744" w:rsidRPr="0040737D" w:rsidTr="00C640F1">
        <w:trPr>
          <w:trHeight w:val="6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СМСП, зарег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стрированных на платформе «МСП РФ», получивших услугу через цифровую пла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«МСП РФ»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864744" w:rsidRPr="0040737D" w:rsidTr="00C640F1">
        <w:trPr>
          <w:trHeight w:val="62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ЦПЭ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64744" w:rsidRPr="0040737D" w:rsidTr="00C640F1">
        <w:trPr>
          <w:trHeight w:val="115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количество 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влеченных в субъекты малого и среднего предпринимател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АПК, в том числе с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зданы новые субъекты МСП, увеличена членская база сельскохозяйственных потр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бительских кооперативов, личные подсобные хозяйства включены в производстве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но-логистические цепочки сельскохозяйственных тов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ропроизводителей.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64744" w:rsidRPr="0040737D" w:rsidTr="00C640F1">
        <w:trPr>
          <w:trHeight w:val="183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ционной поддержки, подготовки, переподг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товки и повышения квалификации кадров для субъектов малого и 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предприним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и организаций инфраструктуры по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субъектов мал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среднего предпр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 (с нарастающим ит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57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легализованных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11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3246</w:t>
            </w:r>
          </w:p>
        </w:tc>
      </w:tr>
      <w:tr w:rsidR="00864744" w:rsidRPr="0040737D" w:rsidTr="00C640F1">
        <w:trPr>
          <w:trHeight w:val="44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поддержки субъе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СМСП более 1 года для нац. Проекта 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3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СМСП до 1 года для нац. Проекта 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86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направленных в АО «ГФСО» самозанятых для нац. Проекта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11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субъе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МСП</w:t>
            </w:r>
            <w:r w:rsidRPr="004073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мерам финанс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поддержки, действующих более 1 года;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64744" w:rsidRPr="0040737D" w:rsidTr="00C640F1">
        <w:trPr>
          <w:trHeight w:val="11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субъе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МСП</w:t>
            </w:r>
            <w:r w:rsidRPr="004073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мерам финанс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поддержки, действующих до 1 года;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64744" w:rsidRPr="0040737D" w:rsidTr="00C640F1">
        <w:trPr>
          <w:trHeight w:val="94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самоз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нятых граждан</w:t>
            </w:r>
            <w:r w:rsidRPr="004073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мерам ф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нансовой поддержки;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64744" w:rsidRPr="0040737D" w:rsidTr="00C640F1">
        <w:trPr>
          <w:trHeight w:val="97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продвиж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продукции субъе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РЭЦ данных о СМСП – п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тенциальных экспортерах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97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стрированных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экспорта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64744" w:rsidRPr="0040737D" w:rsidTr="00C640F1">
        <w:trPr>
          <w:trHeight w:val="66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поддержанного эк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 СМСП-экспортеров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</w:t>
            </w:r>
            <w:r w:rsidR="00864744"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744" w:rsidRPr="0040737D" w:rsidTr="00C640F1">
        <w:trPr>
          <w:trHeight w:val="6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 пов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престижа суб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малого и среднего предпринимательства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 и физич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получивших 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 – консультац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онную услугу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64744" w:rsidRPr="0040737D" w:rsidTr="00C640F1">
        <w:trPr>
          <w:trHeight w:val="104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публикаций в 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СМИ, офиц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сайтах, наружная р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клама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  <w:tr w:rsidR="00864744" w:rsidRPr="0040737D" w:rsidTr="00C640F1">
        <w:trPr>
          <w:trHeight w:val="15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социальных предпри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и предпринимат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СМСП, отвеча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критериям отнесения к социальному предприним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 и предпринимат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лей, направленных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МЭР СО (ИКАСО)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4744" w:rsidRPr="0040737D" w:rsidTr="00C640F1">
        <w:trPr>
          <w:trHeight w:val="153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критериям отнесения к социальному предприним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тельству, направленных в МЭР СО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4744" w:rsidRPr="0040737D" w:rsidTr="00C640F1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ной, консультационной, имущественной по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субъектам м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и среднего пре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принимательства, в том числе социальным предприятиям и пре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принимателям, пре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принимателям, прин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мавшим участие в сп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 военной оп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44" w:rsidRPr="0040737D" w:rsidRDefault="00864744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оказанных услуг (информационных, консул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тационных) для СМСП и с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циальных предпринимателей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864744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744" w:rsidRPr="0040737D" w:rsidRDefault="003958E3" w:rsidP="008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44" w:rsidRPr="0040737D" w:rsidRDefault="003958E3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</w:tbl>
    <w:p w:rsidR="0040737D" w:rsidRDefault="0040737D" w:rsidP="0096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37D" w:rsidRPr="0040737D" w:rsidRDefault="0040737D" w:rsidP="0040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737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0737D" w:rsidRPr="0040737D" w:rsidRDefault="0040737D" w:rsidP="0040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40737D" w:rsidRPr="0040737D" w:rsidTr="008B52A8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ПРИЛОЖЕНИЕ № 2</w:t>
            </w:r>
          </w:p>
          <w:p w:rsidR="0040737D" w:rsidRPr="0040737D" w:rsidRDefault="0040737D" w:rsidP="0040737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«Развитие и по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малого и среднего предпринимател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муниципальном районе Кинельский С</w:t>
            </w:r>
            <w:r w:rsidR="00960632">
              <w:rPr>
                <w:rFonts w:ascii="Times New Roman" w:eastAsia="Times New Roman" w:hAnsi="Times New Roman" w:cs="Times New Roman"/>
                <w:sz w:val="24"/>
                <w:szCs w:val="24"/>
              </w:rPr>
              <w:t>амарской области на 2022 - 2027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737D">
        <w:rPr>
          <w:rFonts w:ascii="Times New Roman" w:eastAsia="Times New Roman" w:hAnsi="Times New Roman" w:cs="Times New Roman"/>
          <w:sz w:val="28"/>
          <w:szCs w:val="24"/>
        </w:rPr>
        <w:t>Перечень мероприятий муниципальной программы «Развитие и поддержка малого и среднего предпринимательства в муниципальном районе Кинельский С</w:t>
      </w:r>
      <w:r w:rsidR="00960632">
        <w:rPr>
          <w:rFonts w:ascii="Times New Roman" w:eastAsia="Times New Roman" w:hAnsi="Times New Roman" w:cs="Times New Roman"/>
          <w:sz w:val="28"/>
          <w:szCs w:val="24"/>
        </w:rPr>
        <w:t>амарской области на 2022 - 2027</w:t>
      </w:r>
      <w:r w:rsidRPr="0040737D">
        <w:rPr>
          <w:rFonts w:ascii="Times New Roman" w:eastAsia="Times New Roman" w:hAnsi="Times New Roman" w:cs="Times New Roman"/>
          <w:sz w:val="28"/>
          <w:szCs w:val="24"/>
        </w:rPr>
        <w:t xml:space="preserve"> годы»</w:t>
      </w:r>
    </w:p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65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767"/>
        <w:gridCol w:w="41"/>
        <w:gridCol w:w="1354"/>
        <w:gridCol w:w="66"/>
        <w:gridCol w:w="1050"/>
        <w:gridCol w:w="86"/>
        <w:gridCol w:w="850"/>
        <w:gridCol w:w="144"/>
        <w:gridCol w:w="848"/>
        <w:gridCol w:w="146"/>
        <w:gridCol w:w="705"/>
        <w:gridCol w:w="289"/>
        <w:gridCol w:w="561"/>
        <w:gridCol w:w="434"/>
        <w:gridCol w:w="559"/>
        <w:gridCol w:w="435"/>
        <w:gridCol w:w="557"/>
        <w:gridCol w:w="435"/>
        <w:gridCol w:w="13"/>
        <w:gridCol w:w="30"/>
        <w:gridCol w:w="1462"/>
        <w:gridCol w:w="196"/>
        <w:gridCol w:w="2032"/>
      </w:tblGrid>
      <w:tr w:rsidR="00960632" w:rsidRPr="0040737D" w:rsidTr="00B77348">
        <w:trPr>
          <w:trHeight w:val="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исполн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(с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77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руб.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</w:t>
            </w:r>
          </w:p>
        </w:tc>
      </w:tr>
      <w:tr w:rsidR="00960632" w:rsidRPr="0040737D" w:rsidTr="00B77348">
        <w:trPr>
          <w:trHeight w:val="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Default="00960632" w:rsidP="0096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32" w:rsidRDefault="00960632" w:rsidP="0096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32" w:rsidRPr="0040737D" w:rsidRDefault="00960632" w:rsidP="0096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37D" w:rsidRPr="0040737D" w:rsidTr="00960632">
        <w:trPr>
          <w:trHeight w:val="159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 1: Содействие развитию малого и среднего предпринимательства на территории муниципального района Кинельский Самарской области</w:t>
            </w:r>
          </w:p>
        </w:tc>
      </w:tr>
      <w:tr w:rsidR="0040737D" w:rsidRPr="0040737D" w:rsidTr="00960632">
        <w:trPr>
          <w:trHeight w:val="312"/>
        </w:trPr>
        <w:tc>
          <w:tcPr>
            <w:tcW w:w="1465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Развитие инфраструктуры поддержки малого и среднего предпринимательства, развитие системы информационной, ко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сультационной и имущественной поддержки СМСП по вопросам эффективного управления, направленного на повышение конк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рентоспособности (работ, услуг)</w:t>
            </w:r>
          </w:p>
        </w:tc>
      </w:tr>
      <w:tr w:rsidR="00960632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 анализа сост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яния сферы малого и сре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960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да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 деятельн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малого и средн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предприним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тельства. Дост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социал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эконом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эффекта</w:t>
            </w:r>
          </w:p>
        </w:tc>
      </w:tr>
      <w:tr w:rsidR="00960632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по пра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тическим 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суб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МСП, а также не зан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тых в экон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мике граждан или граждан, самозанятых в неформальном секторе экон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мики (выя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в ра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монит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ринга нефо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мальной зан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тости на те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мун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марской обл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страция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1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2022-2027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166198" w:rsidP="00960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инфрастру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поддержки субъектов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оказыва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щей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онно-консультацио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сервисное сопровождение деятельности субъектов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увеличение количества суб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960632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имуществе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(формирование перечня мун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имущества, используемого в целях пред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во владение и (или) польз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СМСП,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префере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ция (при нал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чии порядка предоставл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ния) и т.д.)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области, КУМИ, 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сельских поселений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6198"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F9228E" w:rsidP="00960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632" w:rsidRPr="0040737D" w:rsidRDefault="00960632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ступности суб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и организ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инфрастру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поддержки субъектов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к имущественной поддержке</w:t>
            </w:r>
          </w:p>
        </w:tc>
      </w:tr>
      <w:tr w:rsidR="0040737D" w:rsidRPr="0040737D" w:rsidTr="00B77348">
        <w:trPr>
          <w:trHeight w:val="1"/>
        </w:trPr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задаче 1:</w:t>
            </w:r>
          </w:p>
        </w:tc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Обеспечение информационной поддержки, подготовки, переподготовки и повышения квалификации кадров для субъе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 малого и среднего предпринимательства и организаций инфраструктуры поддержки субъектов малого и среднего предприн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мательства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</w:t>
            </w:r>
            <w:proofErr w:type="spell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 в 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субъектов малого и сре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и организаций, образующих инфраструкт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ру поддержки предприним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экономическ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го, правового, статистическ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го, аналитич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ского, прои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водственно-технологич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характ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ра, информ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цией в области маркетинга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F9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мированности субъектов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подготовки, переподгото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ки и повыш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квалиф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кадров, семинаров, тренингов,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стер-классов, конференций, форумов и других форм обучения и обмена опытом в области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F9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28E" w:rsidRPr="0040737D" w:rsidRDefault="00F9228E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и экономической грамотности и субъектов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40737D" w:rsidRPr="0040737D" w:rsidTr="00B77348">
        <w:trPr>
          <w:trHeight w:val="1"/>
        </w:trPr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3:</w:t>
            </w:r>
          </w:p>
        </w:tc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5B1A7A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субсидии некоммерч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организ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«Фонду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компании муниципал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Кинельский» на развитие микрофина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и осуществление финансовой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субъектов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целях дал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нейшего предоставл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займов субъектам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мательства, а так же на ок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зание субъе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там малого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консул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тационных услуг в обл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сти бухгалте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учета, законодател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 налогах и сборах, юр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пектах ведения предприним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а также оказание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се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висному 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провождению деятельности,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подготовке и (или) пред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четных форм в федеральные государстве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органы.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8866,2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8866,2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8866,2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8866,2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44 331,0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Кредитование юридических лиц и индивидуал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мателей, зарег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стрированных на территории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нельского района</w:t>
            </w:r>
          </w:p>
        </w:tc>
      </w:tr>
      <w:tr w:rsidR="0040737D" w:rsidRPr="0040737D" w:rsidTr="00B77348">
        <w:trPr>
          <w:trHeight w:val="1"/>
        </w:trPr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задаче 3: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5B1A7A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районных 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ставок, в том числе отрасл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вых, с участ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ем субъектов малого и сре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5B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узнаваемости предпринимат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лей муниципал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</w:t>
            </w:r>
          </w:p>
        </w:tc>
      </w:tr>
      <w:tr w:rsidR="005B1A7A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и федеральных выставках, 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лонах, фор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мах, конгре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сах представ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субъе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она Кинел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 -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производит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лей товаров, работ, услуг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5B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A7A" w:rsidRPr="0040737D" w:rsidRDefault="005B1A7A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предпринимат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лей муниципал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на межрегионал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уровень</w:t>
            </w:r>
          </w:p>
        </w:tc>
      </w:tr>
      <w:tr w:rsidR="0040737D" w:rsidRPr="0040737D" w:rsidTr="00B77348">
        <w:trPr>
          <w:trHeight w:val="1"/>
        </w:trPr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задаче 4: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B77348" w:rsidRPr="0040737D" w:rsidTr="00B77348">
        <w:trPr>
          <w:trHeight w:val="13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дукции, проп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гандирующей положител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опыт в сфере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освещ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пробл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развития отрасли, 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лизующих с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стемный по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ход в создании позитивного имиджа суб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B7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пропаганде и популяриз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предпр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нимательской деятельности субъектов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 и средн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п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проведения конкурсов, «круглых ст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лов», брифи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гов, встреч по вопросам ра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других мероприятий информацио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совместно со средствами массовой 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B7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6. Содействие развитию социальных предприятий и предпринимателей 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тодологич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 инфо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мационной поддержки СМСП,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альными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приятиями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B7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</w:t>
            </w:r>
            <w:proofErr w:type="gramStart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СМСП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СМСП к уч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стию в соц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мер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приятиях, пр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водимых на территории муниципал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Кинельский Самарской 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2022-2027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B7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социальной отве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и соц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ориентир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ванности СМСП, 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числа социальных пар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</w:t>
            </w: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7. Оказание информационной, консультационной, имущественной поддержки субъектам малого и среднего предприним</w:t>
            </w:r>
            <w:r w:rsidRPr="0040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0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тельства, в том числе социальным предприятиям и предпринимателям, предпринимателям, принимавшим участие в специальной военной операции.</w:t>
            </w:r>
          </w:p>
        </w:tc>
      </w:tr>
      <w:tr w:rsidR="00B77348" w:rsidRPr="0040737D" w:rsidTr="00B7734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формационной, консультацио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ной, имущ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по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субъе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там малого и среднего пре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в том числе социальным предприятиям и предпринимат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лям, предприн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 прин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мавшим участие в специальной военной опер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ция муниц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нельский Самарской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640F1">
              <w:rPr>
                <w:rFonts w:ascii="Times New Roman" w:eastAsia="Calibri" w:hAnsi="Times New Roman" w:cs="Times New Roman"/>
                <w:sz w:val="24"/>
                <w:szCs w:val="24"/>
              </w:rPr>
              <w:t>ние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-2027 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7348" w:rsidRPr="0040737D" w:rsidRDefault="00B77348" w:rsidP="00B7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348" w:rsidRPr="0040737D" w:rsidRDefault="00B77348" w:rsidP="0040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го уровня по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держки СМСП и социального пре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принимательства, предпринимателей специальной вое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ной операции</w:t>
            </w:r>
          </w:p>
        </w:tc>
      </w:tr>
      <w:tr w:rsidR="0040737D" w:rsidRPr="0040737D" w:rsidTr="00960632">
        <w:trPr>
          <w:trHeight w:val="1"/>
        </w:trPr>
        <w:tc>
          <w:tcPr>
            <w:tcW w:w="146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7D" w:rsidRPr="0040737D" w:rsidRDefault="0040737D" w:rsidP="00407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37D">
              <w:rPr>
                <w:rFonts w:ascii="Times New Roman" w:eastAsia="Calibri" w:hAnsi="Times New Roman" w:cs="Times New Roman"/>
                <w:sz w:val="24"/>
                <w:szCs w:val="24"/>
              </w:rPr>
              <w:t>Всего задач 7</w:t>
            </w:r>
          </w:p>
        </w:tc>
      </w:tr>
    </w:tbl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0737D" w:rsidRPr="0040737D" w:rsidRDefault="0040737D" w:rsidP="0040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37D" w:rsidRPr="0040737D" w:rsidRDefault="0040737D" w:rsidP="0040737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47D1E" w:rsidSect="003958E3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90"/>
    <w:multiLevelType w:val="multilevel"/>
    <w:tmpl w:val="82C2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A7E"/>
    <w:multiLevelType w:val="hybridMultilevel"/>
    <w:tmpl w:val="9454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80B"/>
    <w:multiLevelType w:val="multilevel"/>
    <w:tmpl w:val="3DC2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D5726"/>
    <w:multiLevelType w:val="multilevel"/>
    <w:tmpl w:val="37401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162E6"/>
    <w:multiLevelType w:val="multilevel"/>
    <w:tmpl w:val="CC7C2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96464"/>
    <w:multiLevelType w:val="multilevel"/>
    <w:tmpl w:val="26503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061DE"/>
    <w:multiLevelType w:val="multilevel"/>
    <w:tmpl w:val="AAE47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78BE"/>
    <w:multiLevelType w:val="multilevel"/>
    <w:tmpl w:val="EA6E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A3861"/>
    <w:multiLevelType w:val="multilevel"/>
    <w:tmpl w:val="24F8A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E"/>
    <w:rsid w:val="000A3925"/>
    <w:rsid w:val="000A5464"/>
    <w:rsid w:val="000C3328"/>
    <w:rsid w:val="000D1A72"/>
    <w:rsid w:val="000E2B53"/>
    <w:rsid w:val="001403D1"/>
    <w:rsid w:val="00143A70"/>
    <w:rsid w:val="00162F99"/>
    <w:rsid w:val="00166198"/>
    <w:rsid w:val="001668DF"/>
    <w:rsid w:val="00183D16"/>
    <w:rsid w:val="00187004"/>
    <w:rsid w:val="001931C6"/>
    <w:rsid w:val="001B19A6"/>
    <w:rsid w:val="001E272E"/>
    <w:rsid w:val="002048CF"/>
    <w:rsid w:val="00254F11"/>
    <w:rsid w:val="002551F2"/>
    <w:rsid w:val="00276AF5"/>
    <w:rsid w:val="002A1128"/>
    <w:rsid w:val="002B2523"/>
    <w:rsid w:val="002C4360"/>
    <w:rsid w:val="0032118A"/>
    <w:rsid w:val="00337434"/>
    <w:rsid w:val="0034605E"/>
    <w:rsid w:val="0035328C"/>
    <w:rsid w:val="00354EA1"/>
    <w:rsid w:val="0036650D"/>
    <w:rsid w:val="00380708"/>
    <w:rsid w:val="0038243D"/>
    <w:rsid w:val="003958E3"/>
    <w:rsid w:val="003A0B4E"/>
    <w:rsid w:val="003B1739"/>
    <w:rsid w:val="003B6DDC"/>
    <w:rsid w:val="003F24F2"/>
    <w:rsid w:val="0040737D"/>
    <w:rsid w:val="00423286"/>
    <w:rsid w:val="00433E2E"/>
    <w:rsid w:val="0045781E"/>
    <w:rsid w:val="00496713"/>
    <w:rsid w:val="00496CE5"/>
    <w:rsid w:val="004A49FD"/>
    <w:rsid w:val="004C4E8F"/>
    <w:rsid w:val="004D79F4"/>
    <w:rsid w:val="004E2EE9"/>
    <w:rsid w:val="004E5E38"/>
    <w:rsid w:val="004F7C8E"/>
    <w:rsid w:val="00526C9A"/>
    <w:rsid w:val="00537251"/>
    <w:rsid w:val="00572F8D"/>
    <w:rsid w:val="00573C1E"/>
    <w:rsid w:val="005923C6"/>
    <w:rsid w:val="005A13D7"/>
    <w:rsid w:val="005A3952"/>
    <w:rsid w:val="005B1A7A"/>
    <w:rsid w:val="005B5D92"/>
    <w:rsid w:val="005B6AEA"/>
    <w:rsid w:val="005C5513"/>
    <w:rsid w:val="005C60C0"/>
    <w:rsid w:val="005D5E61"/>
    <w:rsid w:val="005F2DAA"/>
    <w:rsid w:val="005F60B2"/>
    <w:rsid w:val="00614A04"/>
    <w:rsid w:val="00635694"/>
    <w:rsid w:val="006666F9"/>
    <w:rsid w:val="006714C3"/>
    <w:rsid w:val="00680F5F"/>
    <w:rsid w:val="00686C9B"/>
    <w:rsid w:val="006A4D91"/>
    <w:rsid w:val="006C18D7"/>
    <w:rsid w:val="00700C25"/>
    <w:rsid w:val="00703D8F"/>
    <w:rsid w:val="0070776D"/>
    <w:rsid w:val="007274AF"/>
    <w:rsid w:val="00735CB1"/>
    <w:rsid w:val="00747D1E"/>
    <w:rsid w:val="007B6B8E"/>
    <w:rsid w:val="007C01D1"/>
    <w:rsid w:val="007C2E59"/>
    <w:rsid w:val="007E7DBE"/>
    <w:rsid w:val="00820B0F"/>
    <w:rsid w:val="008340BF"/>
    <w:rsid w:val="00834715"/>
    <w:rsid w:val="00864744"/>
    <w:rsid w:val="00867C43"/>
    <w:rsid w:val="00885237"/>
    <w:rsid w:val="00885AA1"/>
    <w:rsid w:val="00891C5D"/>
    <w:rsid w:val="00897B6A"/>
    <w:rsid w:val="008B363C"/>
    <w:rsid w:val="008B52A8"/>
    <w:rsid w:val="008F59A1"/>
    <w:rsid w:val="008F6745"/>
    <w:rsid w:val="00900907"/>
    <w:rsid w:val="00912580"/>
    <w:rsid w:val="0094553A"/>
    <w:rsid w:val="00960632"/>
    <w:rsid w:val="00962F2D"/>
    <w:rsid w:val="00967DB9"/>
    <w:rsid w:val="00974FD8"/>
    <w:rsid w:val="00982FDC"/>
    <w:rsid w:val="0098548C"/>
    <w:rsid w:val="009970EB"/>
    <w:rsid w:val="009B57EF"/>
    <w:rsid w:val="009D7684"/>
    <w:rsid w:val="00A120DF"/>
    <w:rsid w:val="00A16577"/>
    <w:rsid w:val="00A20C8B"/>
    <w:rsid w:val="00A3755C"/>
    <w:rsid w:val="00A42511"/>
    <w:rsid w:val="00A508A9"/>
    <w:rsid w:val="00A52560"/>
    <w:rsid w:val="00A660FB"/>
    <w:rsid w:val="00A67981"/>
    <w:rsid w:val="00A9608F"/>
    <w:rsid w:val="00AC379F"/>
    <w:rsid w:val="00AE55F4"/>
    <w:rsid w:val="00B62E60"/>
    <w:rsid w:val="00B77348"/>
    <w:rsid w:val="00C05FE9"/>
    <w:rsid w:val="00C07520"/>
    <w:rsid w:val="00C1602C"/>
    <w:rsid w:val="00C4438F"/>
    <w:rsid w:val="00C44799"/>
    <w:rsid w:val="00C640F1"/>
    <w:rsid w:val="00CA4EA9"/>
    <w:rsid w:val="00CD5AF0"/>
    <w:rsid w:val="00CE182A"/>
    <w:rsid w:val="00CE5211"/>
    <w:rsid w:val="00CF72CF"/>
    <w:rsid w:val="00D12F1F"/>
    <w:rsid w:val="00D2383D"/>
    <w:rsid w:val="00D44834"/>
    <w:rsid w:val="00D60D09"/>
    <w:rsid w:val="00D73B47"/>
    <w:rsid w:val="00DD2810"/>
    <w:rsid w:val="00DF58E4"/>
    <w:rsid w:val="00E0739C"/>
    <w:rsid w:val="00E13F68"/>
    <w:rsid w:val="00E17AA5"/>
    <w:rsid w:val="00E479DF"/>
    <w:rsid w:val="00E62FE6"/>
    <w:rsid w:val="00EA5D84"/>
    <w:rsid w:val="00EC56DB"/>
    <w:rsid w:val="00EC5C50"/>
    <w:rsid w:val="00EF2E82"/>
    <w:rsid w:val="00EF6E2A"/>
    <w:rsid w:val="00F118BC"/>
    <w:rsid w:val="00F33FCA"/>
    <w:rsid w:val="00F40A45"/>
    <w:rsid w:val="00F9228E"/>
    <w:rsid w:val="00FB205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8C653FFC320A0858B93BD06D643333B9FDFE25D1BB3561696687966C15190AA057MFZ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FC42E4B13387DADD68C653FFC320A0858B93BD06D643333B9FDFE25D1BB3561696687966C15190AA057MFZ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62A0-BB1D-4086-A446-3906EC45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adminsite</cp:lastModifiedBy>
  <cp:revision>2</cp:revision>
  <cp:lastPrinted>2021-12-22T04:35:00Z</cp:lastPrinted>
  <dcterms:created xsi:type="dcterms:W3CDTF">2025-03-27T04:27:00Z</dcterms:created>
  <dcterms:modified xsi:type="dcterms:W3CDTF">2025-03-27T04:27:00Z</dcterms:modified>
</cp:coreProperties>
</file>