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E5" w:rsidRDefault="004052E5" w:rsidP="004052E5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bookmarkStart w:id="0" w:name="_GoBack"/>
      <w:bookmarkEnd w:id="0"/>
    </w:p>
    <w:p w:rsidR="004052E5" w:rsidRPr="004052E5" w:rsidRDefault="004052E5" w:rsidP="004052E5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4052E5" w:rsidRPr="004052E5" w:rsidRDefault="003B088D" w:rsidP="004052E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СЕЛЬСКОЕ 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>ПОСЕЛЕНИЕ АЛАКАЕВКА</w:t>
      </w:r>
    </w:p>
    <w:p w:rsidR="004052E5" w:rsidRPr="004052E5" w:rsidRDefault="003B088D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МУНИЦИПАЛЬНОГО РАЙОНА 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>КИНЕЛЬСКИЙ</w:t>
      </w:r>
    </w:p>
    <w:p w:rsidR="004052E5" w:rsidRPr="004052E5" w:rsidRDefault="003B088D" w:rsidP="004052E5">
      <w:pPr>
        <w:autoSpaceDE w:val="0"/>
        <w:autoSpaceDN w:val="0"/>
        <w:adjustRightInd w:val="0"/>
        <w:spacing w:after="200" w:line="276" w:lineRule="auto"/>
        <w:ind w:right="76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САМАРСКОЙ 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>ОБЛАСТИ</w:t>
      </w:r>
    </w:p>
    <w:p w:rsid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rPr>
          <w:b/>
          <w:bCs/>
          <w:sz w:val="22"/>
          <w:szCs w:val="22"/>
        </w:rPr>
      </w:pP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rPr>
          <w:b/>
          <w:bCs/>
          <w:sz w:val="22"/>
          <w:szCs w:val="22"/>
        </w:rPr>
      </w:pP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rPr>
          <w:b/>
          <w:bCs/>
          <w:sz w:val="22"/>
          <w:szCs w:val="22"/>
        </w:rPr>
      </w:pPr>
    </w:p>
    <w:p w:rsidR="004052E5" w:rsidRPr="004052E5" w:rsidRDefault="003B088D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ВЕСТНИК СЕЛЬСКОГО</w:t>
      </w:r>
      <w:r w:rsidR="004052E5" w:rsidRPr="004052E5">
        <w:rPr>
          <w:rFonts w:ascii="Times New Roman CYR" w:hAnsi="Times New Roman CYR" w:cs="Times New Roman CYR"/>
          <w:b/>
          <w:bCs/>
          <w:sz w:val="40"/>
          <w:szCs w:val="40"/>
        </w:rPr>
        <w:t xml:space="preserve"> ПОСЕЛЕНИЯ</w:t>
      </w: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052E5">
        <w:rPr>
          <w:rFonts w:ascii="Times New Roman CYR" w:hAnsi="Times New Roman CYR" w:cs="Times New Roman CYR"/>
          <w:b/>
          <w:bCs/>
          <w:sz w:val="40"/>
          <w:szCs w:val="40"/>
        </w:rPr>
        <w:t>АЛАКАЕВКА</w:t>
      </w:r>
    </w:p>
    <w:p w:rsid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rPr>
          <w:b/>
          <w:bCs/>
          <w:sz w:val="32"/>
          <w:szCs w:val="32"/>
        </w:rPr>
      </w:pP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rPr>
          <w:b/>
          <w:bCs/>
          <w:sz w:val="32"/>
          <w:szCs w:val="32"/>
        </w:rPr>
      </w:pPr>
    </w:p>
    <w:p w:rsidR="004052E5" w:rsidRPr="004052E5" w:rsidRDefault="003B088D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Учрежден Собранием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 xml:space="preserve"> представителей  </w:t>
      </w:r>
    </w:p>
    <w:p w:rsidR="004052E5" w:rsidRPr="004052E5" w:rsidRDefault="003B088D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>Алакаевка</w:t>
      </w: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b/>
          <w:bCs/>
          <w:sz w:val="32"/>
          <w:szCs w:val="32"/>
        </w:rPr>
      </w:pPr>
    </w:p>
    <w:p w:rsid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b/>
          <w:bCs/>
          <w:sz w:val="32"/>
          <w:szCs w:val="32"/>
        </w:rPr>
      </w:pP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b/>
          <w:bCs/>
          <w:sz w:val="32"/>
          <w:szCs w:val="32"/>
        </w:rPr>
      </w:pPr>
    </w:p>
    <w:p w:rsidR="004052E5" w:rsidRPr="004052E5" w:rsidRDefault="003B088D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Выпуск 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 xml:space="preserve">№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1</w:t>
      </w:r>
      <w:r w:rsidR="00E04AD2">
        <w:rPr>
          <w:rFonts w:ascii="Times New Roman CYR" w:hAnsi="Times New Roman CYR" w:cs="Times New Roman CYR"/>
          <w:b/>
          <w:bCs/>
          <w:sz w:val="32"/>
          <w:szCs w:val="32"/>
        </w:rPr>
        <w:t>9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 xml:space="preserve"> от</w:t>
      </w:r>
      <w:r w:rsidR="00EE06F9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D031C5">
        <w:rPr>
          <w:rFonts w:ascii="Times New Roman CYR" w:hAnsi="Times New Roman CYR" w:cs="Times New Roman CYR"/>
          <w:b/>
          <w:bCs/>
          <w:sz w:val="32"/>
          <w:szCs w:val="32"/>
        </w:rPr>
        <w:t>«</w:t>
      </w:r>
      <w:r w:rsidR="00E04AD2">
        <w:rPr>
          <w:rFonts w:ascii="Times New Roman CYR" w:hAnsi="Times New Roman CYR" w:cs="Times New Roman CYR"/>
          <w:b/>
          <w:bCs/>
          <w:sz w:val="32"/>
          <w:szCs w:val="32"/>
        </w:rPr>
        <w:t>14</w:t>
      </w:r>
      <w:r w:rsidR="00D031C5">
        <w:rPr>
          <w:rFonts w:ascii="Times New Roman CYR" w:hAnsi="Times New Roman CYR" w:cs="Times New Roman CYR"/>
          <w:b/>
          <w:bCs/>
          <w:sz w:val="32"/>
          <w:szCs w:val="32"/>
        </w:rPr>
        <w:t xml:space="preserve">» </w:t>
      </w:r>
      <w:r w:rsidR="00E04AD2">
        <w:rPr>
          <w:rFonts w:ascii="Times New Roman CYR" w:hAnsi="Times New Roman CYR" w:cs="Times New Roman CYR"/>
          <w:b/>
          <w:bCs/>
          <w:sz w:val="32"/>
          <w:szCs w:val="32"/>
        </w:rPr>
        <w:t>ок</w:t>
      </w:r>
      <w:r w:rsidR="00554D74">
        <w:rPr>
          <w:rFonts w:ascii="Times New Roman CYR" w:hAnsi="Times New Roman CYR" w:cs="Times New Roman CYR"/>
          <w:b/>
          <w:bCs/>
          <w:sz w:val="32"/>
          <w:szCs w:val="32"/>
        </w:rPr>
        <w:t>тября</w:t>
      </w:r>
      <w:r w:rsidR="00D031C5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>20</w:t>
      </w:r>
      <w:r w:rsidR="006C1AAD">
        <w:rPr>
          <w:rFonts w:ascii="Times New Roman CYR" w:hAnsi="Times New Roman CYR" w:cs="Times New Roman CYR"/>
          <w:b/>
          <w:bCs/>
          <w:sz w:val="32"/>
          <w:szCs w:val="32"/>
        </w:rPr>
        <w:t>20</w:t>
      </w:r>
      <w:r w:rsidR="004052E5" w:rsidRPr="004052E5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года</w:t>
      </w:r>
    </w:p>
    <w:p w:rsid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b/>
          <w:bCs/>
          <w:sz w:val="32"/>
          <w:szCs w:val="32"/>
        </w:rPr>
      </w:pPr>
    </w:p>
    <w:p w:rsid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b/>
          <w:bCs/>
          <w:sz w:val="32"/>
          <w:szCs w:val="32"/>
        </w:rPr>
      </w:pP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b/>
          <w:bCs/>
          <w:sz w:val="32"/>
          <w:szCs w:val="32"/>
        </w:rPr>
      </w:pP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b/>
          <w:bCs/>
          <w:sz w:val="32"/>
          <w:szCs w:val="32"/>
        </w:rPr>
      </w:pPr>
    </w:p>
    <w:p w:rsidR="004052E5" w:rsidRPr="004052E5" w:rsidRDefault="004052E5" w:rsidP="004052E5">
      <w:pPr>
        <w:autoSpaceDE w:val="0"/>
        <w:autoSpaceDN w:val="0"/>
        <w:adjustRightInd w:val="0"/>
        <w:spacing w:after="200" w:line="276" w:lineRule="auto"/>
        <w:ind w:right="-39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052E5">
        <w:rPr>
          <w:rFonts w:ascii="Times New Roman CYR" w:hAnsi="Times New Roman CYR" w:cs="Times New Roman CYR"/>
          <w:b/>
          <w:bCs/>
          <w:sz w:val="32"/>
          <w:szCs w:val="32"/>
        </w:rPr>
        <w:t>Официальное</w:t>
      </w:r>
      <w:r w:rsidR="003B088D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4052E5">
        <w:rPr>
          <w:rFonts w:ascii="Times New Roman CYR" w:hAnsi="Times New Roman CYR" w:cs="Times New Roman CYR"/>
          <w:b/>
          <w:bCs/>
          <w:sz w:val="32"/>
          <w:szCs w:val="32"/>
        </w:rPr>
        <w:t>опубликование</w:t>
      </w:r>
    </w:p>
    <w:p w:rsidR="004052E5" w:rsidRDefault="004052E5" w:rsidP="004052E5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391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65F09" w:rsidRDefault="00A65F09"/>
    <w:p w:rsidR="005C71CE" w:rsidRDefault="005C71CE" w:rsidP="005C71CE">
      <w:pPr>
        <w:spacing w:line="276" w:lineRule="auto"/>
        <w:ind w:left="360"/>
        <w:jc w:val="both"/>
        <w:rPr>
          <w:sz w:val="24"/>
          <w:szCs w:val="24"/>
        </w:rPr>
      </w:pPr>
    </w:p>
    <w:p w:rsidR="006F6D56" w:rsidRDefault="006F6D56" w:rsidP="006F6D56">
      <w:pPr>
        <w:rPr>
          <w:rFonts w:ascii="Segoe UI" w:eastAsia="Calibri" w:hAnsi="Segoe UI" w:cs="Segoe UI"/>
          <w:color w:val="0000FF"/>
          <w:sz w:val="22"/>
          <w:szCs w:val="22"/>
          <w:u w:val="single"/>
          <w:shd w:val="clear" w:color="auto" w:fill="FFFFFF"/>
          <w:lang w:eastAsia="en-US"/>
        </w:rPr>
      </w:pPr>
    </w:p>
    <w:p w:rsidR="00EF1DA1" w:rsidRPr="00EF1DA1" w:rsidRDefault="00EF1DA1" w:rsidP="00EF1DA1">
      <w:pPr>
        <w:jc w:val="both"/>
        <w:rPr>
          <w:rFonts w:eastAsia="Calibri"/>
          <w:b/>
          <w:sz w:val="28"/>
          <w:szCs w:val="28"/>
          <w:lang w:eastAsia="en-US"/>
        </w:rPr>
      </w:pPr>
      <w:r w:rsidRPr="00EF1DA1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11125E73" wp14:editId="08BE1A0D">
            <wp:extent cx="3476625" cy="1685925"/>
            <wp:effectExtent l="0" t="0" r="0" b="0"/>
            <wp:docPr id="10" name="Рисунок 10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A1" w:rsidRPr="00EF1DA1" w:rsidRDefault="00EF1DA1" w:rsidP="00EF1DA1">
      <w:pPr>
        <w:jc w:val="right"/>
        <w:rPr>
          <w:rFonts w:ascii="Segoe UI" w:eastAsia="Calibri" w:hAnsi="Segoe UI" w:cs="Segoe UI"/>
          <w:b/>
          <w:sz w:val="32"/>
          <w:szCs w:val="32"/>
          <w:lang w:eastAsia="en-US"/>
        </w:rPr>
      </w:pPr>
      <w:r w:rsidRPr="00EF1DA1">
        <w:rPr>
          <w:rFonts w:ascii="Segoe UI" w:eastAsia="Calibri" w:hAnsi="Segoe UI" w:cs="Segoe UI"/>
          <w:b/>
          <w:sz w:val="32"/>
          <w:szCs w:val="32"/>
          <w:lang w:eastAsia="en-US"/>
        </w:rPr>
        <w:t>ПРЕСС-РЕЛИЗ</w:t>
      </w:r>
    </w:p>
    <w:p w:rsidR="00EF1DA1" w:rsidRPr="00EF1DA1" w:rsidRDefault="00EF1DA1" w:rsidP="00EF1DA1">
      <w:pPr>
        <w:jc w:val="right"/>
        <w:rPr>
          <w:rFonts w:ascii="Segoe UI" w:eastAsia="Calibri" w:hAnsi="Segoe UI" w:cs="Segoe UI"/>
          <w:b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13 октября 2020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b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Оформить недвижимость просто: самарский </w:t>
      </w:r>
      <w:proofErr w:type="spellStart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Росреестр</w:t>
      </w:r>
      <w:proofErr w:type="spellEnd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 рассказал о том, в каких случаях действует упрощенный порядок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Право собственности на недвижимость сегодня можно получить быстро и даже дистанционно: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регистрирует право в пределах семи рабочих дней, а документы сдаются в том числе через Интернет. Кроме того, принимая во внимание просьбы граждан, упрощается порядок оформления отдельных земельных участков и строений. Подробно об этом рассказали эксперты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по Самарской области на круглом столе при информационной поддержке газеты «Аргументы и факты Самара».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Участие в мероприятии приняли представители молодежного совета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во главе с его председателем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Валерией Корниловой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</w:t>
      </w:r>
      <w:r w:rsidRPr="00EF1DA1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 xml:space="preserve">консультант аппарата Уполномоченного по правам человека в Самарской области </w:t>
      </w:r>
      <w:r w:rsidRPr="00EF1DA1">
        <w:rPr>
          <w:rFonts w:ascii="Segoe UI" w:eastAsia="Calibri" w:hAnsi="Segoe UI" w:cs="Segoe UI"/>
          <w:b/>
          <w:color w:val="000000"/>
          <w:sz w:val="24"/>
          <w:szCs w:val="24"/>
          <w:shd w:val="clear" w:color="auto" w:fill="FFFFFF"/>
          <w:lang w:eastAsia="en-US"/>
        </w:rPr>
        <w:t>Екатерина Белозерова</w:t>
      </w:r>
      <w:r w:rsidRPr="00EF1DA1">
        <w:rPr>
          <w:rFonts w:ascii="Segoe UI" w:eastAsia="Calibri" w:hAnsi="Segoe UI" w:cs="Segoe UI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руководитель подразделения по Самарской области АСРО «Кадастровые инженеры»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Максим Куприн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представители средств массовой информации Самарской области.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Уже 14 лет в России действует «дачная амнистия», с 2019 года установлен порядок перевода жилых домов в садовые и наоборот. Сегодня существует механизм, позволяющий на законных основаниях перевести индивидуальный жилой дом в садовый, а к началу 2021 года ожидается принятие законопроекта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о «гаражной амнистии». 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b/>
          <w:i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i/>
          <w:sz w:val="24"/>
          <w:szCs w:val="24"/>
          <w:lang w:eastAsia="en-US"/>
        </w:rPr>
        <w:t>Гаражная амнистия: кто сможет воспользоваться?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Сегодня далеко не на все гаражи можно зарегистрировать право собственности, а значит невозможно их подарить, продать, оставить в наследство, да и просто пользоваться на законных основаниях. Единственный вариант для владельцев таких строений – это судебное решение вопроса. Но скоро это изменится, и идти в суд не придется.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Законопроект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о «гаражной амнистии» недавно обсуждался на встрече президента России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Владимира Путина 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с руководителем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Олегом </w:t>
      </w:r>
      <w:proofErr w:type="spellStart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Скуфинским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. Принятие закона ожидается до конца 2020 года. Он поможет в упрощенном порядке оформить права на гаражи и землю под ними, исключая возможные дополнительные расходы.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«Гаражная амнистия» будет действовать как для индивидуальных капитальных гаражей, так и для гаражей ленточного типа, для многоэтажных комплексов, а также для некапитальных железных гаражей. При этом под «гаражную амнистию» попадают только гаражи, построенные до 2005 года, то есть до введения в действие Градостроительного кодекса.  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i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 xml:space="preserve">Речь идет о гаражах, земля под которые предоставлялась администрацией гаражно-строительным кооперативам, предприятиям или гражданам. Самовольные постройки узаконить по-прежнему нельзя, поскольку они могут угрожать жизни и здоровью граждан, населению в целом, а также окружающей среде, - подчеркнула на «круглом столе» заместитель руководителя Управления </w:t>
      </w:r>
      <w:proofErr w:type="spellStart"/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 xml:space="preserve"> по Самарской области </w:t>
      </w:r>
      <w:r w:rsidRPr="00EF1DA1">
        <w:rPr>
          <w:rFonts w:ascii="Segoe UI" w:eastAsia="Calibri" w:hAnsi="Segoe UI" w:cs="Segoe UI"/>
          <w:b/>
          <w:i/>
          <w:sz w:val="24"/>
          <w:szCs w:val="24"/>
          <w:lang w:eastAsia="en-US"/>
        </w:rPr>
        <w:t>Татьяна Титова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 xml:space="preserve">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lastRenderedPageBreak/>
        <w:t xml:space="preserve">Как только «гаражная амнистия» начнет работать, надо обратиться в орган местного самоуправления с заявлением о выделении земельного участка и представить документы, подтверждающие право занимать конкретный земельный участок: это может быть согласование районной администрации или решение совета народных депутатов, чеки, подтверждающие оплату коммунальных платежей (связанных с подключением электроэнергии и обслуживанием территории), согласование строительства или проекта гаражно-строительного кооператива, квитанции об оплате содержания и ремонта гаража в кооперативе. Регионам разрешат добавить к списку иные документы с учетом специфики предоставления земельных участков на конкретной территории.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 xml:space="preserve">Когда орган местного самоуправления примет решение о выделении земельного участка в собственность, владелец гаража может обратиться в Управление </w:t>
      </w:r>
      <w:proofErr w:type="spellStart"/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 xml:space="preserve"> за постановкой недвижимости на кадастровый учет и регистрацией права собственности. Для этого понадобится технический план, документы на землю и декларация, в которой указаны характеристики гаража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- сообщила Татьяна Титова.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Она также отметила, что земля под некапитальными (переносными) гаражами может использоваться без предоставления земельного участка, на основании разрешения, выданного администрацией владельцу гаража в соответствии с утверждённой схемой размещения таких объектов.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i/>
          <w:sz w:val="24"/>
          <w:szCs w:val="24"/>
          <w:lang w:eastAsia="en-US"/>
        </w:rPr>
        <w:t>Дачная амнистия: успейте до марта 2021 года!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О «гаражной амнистии» заговорили недавно, а вот «дачная амнистия» действует уже 14 лет, она по-прежнему востребована, и ее продлили до 1 марта 2021 года. В Самарской области по «дачной амнистии»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зарегистрировал более 300 тысяч объектов недвижимого имущества. Заявления о регистрации в упрощенном порядке продолжают поступать в ведомство.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Немало обращений пришло в период самоизоляции, когда граждане решили навести порядок не только в жилище, но и в документах. Хорошо, что сейчас есть возможность подать документы в электронном виде и наши заявители, сидя дома, обращались к нам за постановкой на кадастровый учет и регистрацией права удаленно. Во втором квартале (который пришелся на период пандемии) к нам поступило на 13 тысяч электронных заявлений больше, чем в первом квартале 2020 года. Среди них были и заявления о регистрации права по «дачной амнистии»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- рассказала начальник отдела регистрации объектов недвижимости жилого назначения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по Самарской области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Ольга Герасимова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Эксперт напомнила, что для разных домов применяются определенные законом принципы упрощенного порядка регистрации права. Так, чтобы оформить дома, возведенные на участках для садоводства, застройщику достаточно с помощью кадастрового инженера составить технический план и предоставить его в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вместе с заявлением о постановке на кадастровый учет и регистрации права собственности, а также документом, подтверждающим право собственности на землю. Обратиться можно как через </w:t>
      </w:r>
      <w:proofErr w:type="gram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МФЦ</w:t>
      </w:r>
      <w:proofErr w:type="gram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так и через официальный сайт ведомства </w:t>
      </w:r>
      <w:hyperlink r:id="rId9" w:history="1">
        <w:r w:rsidRPr="00EF1DA1">
          <w:rPr>
            <w:rFonts w:ascii="Segoe UI" w:eastAsia="Calibri" w:hAnsi="Segoe UI" w:cs="Segoe UI"/>
            <w:i/>
            <w:color w:val="0563C1"/>
            <w:sz w:val="24"/>
            <w:szCs w:val="24"/>
            <w:u w:val="single"/>
            <w:lang w:val="en-US" w:eastAsia="en-US"/>
          </w:rPr>
          <w:t>https</w:t>
        </w:r>
        <w:r w:rsidRPr="00EF1DA1">
          <w:rPr>
            <w:rFonts w:ascii="Segoe UI" w:eastAsia="Calibri" w:hAnsi="Segoe UI" w:cs="Segoe UI"/>
            <w:i/>
            <w:color w:val="0563C1"/>
            <w:sz w:val="24"/>
            <w:szCs w:val="24"/>
            <w:u w:val="single"/>
            <w:lang w:eastAsia="en-US"/>
          </w:rPr>
          <w:t>://</w:t>
        </w:r>
        <w:proofErr w:type="spellStart"/>
        <w:r w:rsidRPr="00EF1DA1">
          <w:rPr>
            <w:rFonts w:ascii="Segoe UI" w:eastAsia="Calibri" w:hAnsi="Segoe UI" w:cs="Segoe UI"/>
            <w:i/>
            <w:color w:val="0563C1"/>
            <w:sz w:val="24"/>
            <w:szCs w:val="24"/>
            <w:u w:val="single"/>
            <w:lang w:val="en-US" w:eastAsia="en-US"/>
          </w:rPr>
          <w:t>rosreestr</w:t>
        </w:r>
        <w:proofErr w:type="spellEnd"/>
        <w:r w:rsidRPr="00EF1DA1">
          <w:rPr>
            <w:rFonts w:ascii="Segoe UI" w:eastAsia="Calibri" w:hAnsi="Segoe UI" w:cs="Segoe UI"/>
            <w:i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EF1DA1">
          <w:rPr>
            <w:rFonts w:ascii="Segoe UI" w:eastAsia="Calibri" w:hAnsi="Segoe UI" w:cs="Segoe UI"/>
            <w:i/>
            <w:color w:val="0563C1"/>
            <w:sz w:val="24"/>
            <w:szCs w:val="24"/>
            <w:u w:val="single"/>
            <w:lang w:val="en-US" w:eastAsia="en-US"/>
          </w:rPr>
          <w:t>gov</w:t>
        </w:r>
        <w:proofErr w:type="spellEnd"/>
        <w:r w:rsidRPr="00EF1DA1">
          <w:rPr>
            <w:rFonts w:ascii="Segoe UI" w:eastAsia="Calibri" w:hAnsi="Segoe UI" w:cs="Segoe UI"/>
            <w:i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EF1DA1">
          <w:rPr>
            <w:rFonts w:ascii="Segoe UI" w:eastAsia="Calibri" w:hAnsi="Segoe UI" w:cs="Segoe UI"/>
            <w:i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EF1DA1">
        <w:rPr>
          <w:rFonts w:ascii="Segoe UI" w:eastAsia="Calibri" w:hAnsi="Segoe UI" w:cs="Segoe UI"/>
          <w:i/>
          <w:color w:val="0563C1"/>
          <w:sz w:val="24"/>
          <w:szCs w:val="24"/>
          <w:u w:val="single"/>
          <w:lang w:eastAsia="en-US"/>
        </w:rPr>
        <w:t>.</w:t>
      </w:r>
      <w:r w:rsidRPr="00EF1DA1">
        <w:rPr>
          <w:rFonts w:ascii="Segoe UI" w:eastAsia="Calibri" w:hAnsi="Segoe UI" w:cs="Segoe UI"/>
          <w:color w:val="0563C1"/>
          <w:sz w:val="24"/>
          <w:szCs w:val="24"/>
          <w:lang w:eastAsia="en-US"/>
        </w:rPr>
        <w:t xml:space="preserve"> </w:t>
      </w:r>
      <w:r w:rsidRPr="00EF1DA1">
        <w:rPr>
          <w:rFonts w:ascii="Segoe UI" w:eastAsia="Calibri" w:hAnsi="Segoe UI" w:cs="Segoe UI"/>
          <w:color w:val="000000"/>
          <w:sz w:val="24"/>
          <w:szCs w:val="24"/>
          <w:lang w:eastAsia="en-US"/>
        </w:rPr>
        <w:t xml:space="preserve">Такой порядок будет действовать до первого 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марта 2021 года.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А вот для домов, расположенных на участках под индивидуальное жилищное строительство и личное подсобное хозяйство в границах населенных пунктов, порядок иной: нужно подать в орган местного самоуправления уведомление о начале, а потом - об окончании строительства.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 xml:space="preserve">Получив уведомление о начале строительства, орган местного самоуправления определяет, насколько пожелания в строительстве соответствуют правилам землепользования и застройки, которые действуют на конкретной территории.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lastRenderedPageBreak/>
        <w:t>Уведомительный порядок помогает застройщику, ведь уже на начальном этапе строительства он узнает, допустимо ли строить на этом земельном участке, и укладывается ли он в параметры застройки,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- отметила Ольга Герасимова.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К уведомлению об окончании строительства, направленному в орган местного самоуправления, необходимо приложить технический план (который составляет кадастровый инженер) и сведения об оплате государственной пошлины. Органы местного самоуправления обязаны самостоятельно составить заявление о постановке на кадастровый учет и регистрации права и направить комплект документов в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а после регистрации права – выдать выписку из Единого государственного реестра недвижимости заявителю. Таким образом, гражданин обращается только в одну организацию и получает государственную услугу «под ключ».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При этом уведомительный порядок применяется и когда речь идет об уже построенных, но не зарегистрированных домах. Если такие дома построены на земельных участках для индивидуального жилищного строительства или личного подсобного хозяйства в границах населенного пункта, тогда до первого марта 2021 года гражданин имеет право подать уведомление о начале строительства. При условии, что постройка соответствует всем градостроительным регламентам, владелец сможет легализовать дом, подав уведомление об окончании строительства. 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b/>
          <w:i/>
          <w:sz w:val="24"/>
          <w:szCs w:val="24"/>
          <w:lang w:eastAsia="en-US"/>
        </w:rPr>
      </w:pPr>
    </w:p>
    <w:p w:rsidR="00EF1DA1" w:rsidRPr="00EF1DA1" w:rsidRDefault="00EF1DA1" w:rsidP="00EF1DA1">
      <w:pPr>
        <w:jc w:val="both"/>
        <w:rPr>
          <w:rFonts w:ascii="Segoe UI" w:eastAsia="Calibri" w:hAnsi="Segoe UI" w:cs="Segoe UI"/>
          <w:b/>
          <w:i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i/>
          <w:sz w:val="24"/>
          <w:szCs w:val="24"/>
          <w:lang w:eastAsia="en-US"/>
        </w:rPr>
        <w:t>Появилась возможность поменять назначение дома: с жилого в садовый и наоборот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Оформляя дома в собственность, некоторые граждане легко обозначали назначение «жилой» или «садовый», не задумываясь о правовых последствиях. Другие даже не смотрели, какое назначение их дому указал кадастровый инженер. А есть и те, кто осознанно указывал жилое назначение, но в дальнейшем ситуация изменилась и дом стал использоваться как садовый.  В результате этого у многих возникли проблемы: приходится оплачивать коммунальные услуги и налоги за жилой дом, тогда как он используется только сезонно или наоборот: дачный дом по факту стал жилым, и у семьи есть много причин, чтобы он стал таковым в законном порядке.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С 1 января 2019 года у граждан появилась возможность перевести жилой дом в категорию «садовый» и наоборот. Для этого собственник должен обратиться в орган местного самоуправления (на территории Самары этим занимаются районные администрации) и представить простой комплект документов: заявление – ходатайство о переводе жилого дома в садовый (или наоборот из садового в жилой) и подтвердить право собственности на этот дом. Если садовый дом переводится в жилой, потребуется еще один документ – заключение по обследованию технического состояния объекта, которое подтверждает, что садовый дом отвечает требованиям надежности и безопасности жилого дома. Это заключение выдается лицом, которое является членом саморегулируемой организации по инженерным изысканиям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- пояснила Ольга Герасимова.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В течении 45 дней администрация принимает решение и самостоятельно направляет заявление о переводе жилого дома в садовый или наоборот в Управление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>, которое без привлечения заявителей и дополнительных расходов с их стороны вносит информацию в Единый государственный реестр недвижимости, меняя назначение дома.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Прежде чем обратиться в администрацию, стоит посмотреть, на каком земельном участке возведен дом. Дело в том, что на земельных участках, которые предназначены для индивидуального жилищного строительства и личного подсобного хозяйства в границах населенных пунктов, можно возводить только индивидуальные жилые дома, а на участках, предназначенных для садоводства – как жилые, так и садовые дома.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b/>
          <w:i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i/>
          <w:sz w:val="24"/>
          <w:szCs w:val="24"/>
          <w:lang w:eastAsia="en-US"/>
        </w:rPr>
        <w:t>Как жилой дом перевести в нежилое здание, не являющееся садовым домом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lastRenderedPageBreak/>
        <w:t xml:space="preserve">Если назначение «жилые» и «садовые» дома на участках под садоводство можно поменять запросто, то перевести их в нежилое здание иного функционального назначения так легко не получится. Это связано с обеспечением безопасности этих нежилых зданий, прокомментировал ситуацию на «круглом столе» начальник отдела правового обеспечения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по Самарской области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Андрей Панфилов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Поскольку вопрос касается жизни и здоровья большого количества людей, перевод из жилого дома в нежилое здание осуществляется по общим правилам, установленным Градостроительным кодексом. Дело в том, что при строительстве кафе, магазинов, ресторанов, детсадов, автосервисов и других нежилых зданий предъявляются повышенные требования безопасности. Поэтому чтобы изменить назначение жилого дома в нежилое здание (не садовый дом) земельный участок приводится в соответствие с функциональным назначением здания, получается разрешение на его реконструкцию в соответствии с проектной документацией, по которой проектировщики рассчитывают все необходимые параметры объекта, его надежность, безопасность и позволяющие ввести здание в эксплуатацию. Кроме того, если градостроительный регламент не предусматривает возможность возведения объектов нежилого назначения на данном земельном участке, то изменить назначение жилого дома в нежилое здание будет невозможно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-  разъяснил Андрей Панфилов. </w:t>
      </w:r>
    </w:p>
    <w:p w:rsidR="00EF1DA1" w:rsidRPr="00EF1DA1" w:rsidRDefault="00EF1DA1" w:rsidP="00EF1DA1">
      <w:pPr>
        <w:suppressAutoHyphens/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noProof/>
          <w:sz w:val="26"/>
          <w:szCs w:val="26"/>
          <w:lang w:eastAsia="sk-SK"/>
        </w:rPr>
      </w:pPr>
    </w:p>
    <w:p w:rsidR="00EF1DA1" w:rsidRPr="00EF1DA1" w:rsidRDefault="00EF1DA1" w:rsidP="00EF1DA1">
      <w:pPr>
        <w:suppressAutoHyphens/>
        <w:autoSpaceDE w:val="0"/>
        <w:autoSpaceDN w:val="0"/>
        <w:adjustRightInd w:val="0"/>
        <w:jc w:val="both"/>
        <w:rPr>
          <w:rFonts w:ascii="Segoe UI" w:eastAsia="Calibri" w:hAnsi="Segoe UI" w:cs="Segoe UI"/>
          <w:b/>
          <w:noProof/>
          <w:sz w:val="24"/>
          <w:szCs w:val="24"/>
          <w:lang w:eastAsia="sk-SK"/>
        </w:rPr>
      </w:pPr>
      <w:r w:rsidRPr="00EF1DA1">
        <w:rPr>
          <w:rFonts w:ascii="Calibri" w:eastAsia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FA2801" wp14:editId="3ADDB2E9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8F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 w:rsidRPr="00EF1DA1">
        <w:rPr>
          <w:rFonts w:ascii="Segoe UI" w:eastAsia="Calibr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EF1DA1" w:rsidRPr="00EF1DA1" w:rsidRDefault="00EF1DA1" w:rsidP="00EF1DA1">
      <w:pPr>
        <w:suppressAutoHyphens/>
        <w:autoSpaceDE w:val="0"/>
        <w:autoSpaceDN w:val="0"/>
        <w:adjustRightInd w:val="0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Ольга Никитина, помощник руководителя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</w:t>
      </w:r>
    </w:p>
    <w:p w:rsidR="00EF1DA1" w:rsidRPr="00EF1DA1" w:rsidRDefault="00EF1DA1" w:rsidP="00EF1DA1">
      <w:pPr>
        <w:tabs>
          <w:tab w:val="left" w:pos="3900"/>
        </w:tabs>
        <w:suppressAutoHyphens/>
        <w:autoSpaceDE w:val="0"/>
        <w:autoSpaceDN w:val="0"/>
        <w:adjustRightInd w:val="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8 927 690 73 51, </w:t>
      </w:r>
      <w:hyperlink r:id="rId10" w:history="1">
        <w:r w:rsidRPr="00EF1DA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pr</w:t>
        </w:r>
        <w:r w:rsidRPr="00EF1DA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r w:rsidRPr="00EF1DA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samara</w:t>
        </w:r>
        <w:r w:rsidRPr="00EF1DA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@</w:t>
        </w:r>
        <w:r w:rsidRPr="00EF1DA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mail</w:t>
        </w:r>
        <w:r w:rsidRPr="00EF1DA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EF1DA1">
          <w:rPr>
            <w:rFonts w:ascii="Segoe UI" w:eastAsia="Calibri" w:hAnsi="Segoe UI" w:cs="Segoe UI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EF1DA1">
        <w:rPr>
          <w:rFonts w:ascii="Calibri" w:eastAsia="Calibri" w:hAnsi="Calibri"/>
          <w:noProof/>
          <w:color w:val="000000"/>
          <w:sz w:val="24"/>
          <w:szCs w:val="24"/>
        </w:rPr>
        <mc:AlternateContent>
          <mc:Choice Requires="wps">
            <w:drawing>
              <wp:anchor distT="4294967289" distB="4294967289" distL="114300" distR="114300" simplePos="0" relativeHeight="251656704" behindDoc="0" locked="0" layoutInCell="1" allowOverlap="1" wp14:anchorId="66257AEB" wp14:editId="46E98740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399F" id="Прямая со стрелкой 2" o:spid="_x0000_s1026" type="#_x0000_t32" style="position:absolute;margin-left:57.85pt;margin-top:673pt;width:472.5pt;height:0;z-index:25165670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Титова Т.А. 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>Герасимова О.В.</w:t>
      </w:r>
    </w:p>
    <w:p w:rsidR="00EF1DA1" w:rsidRPr="00EF1DA1" w:rsidRDefault="00EF1DA1" w:rsidP="00EF1DA1">
      <w:pPr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Панфилов А.М. </w:t>
      </w:r>
    </w:p>
    <w:p w:rsidR="002C1798" w:rsidRDefault="002C1798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5060E219" wp14:editId="2FCEB4B9">
            <wp:extent cx="3476625" cy="1685925"/>
            <wp:effectExtent l="0" t="0" r="0" b="0"/>
            <wp:docPr id="12" name="Рисунок 1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</w:p>
    <w:p w:rsidR="00EF1DA1" w:rsidRPr="00EF1DA1" w:rsidRDefault="00EF1DA1" w:rsidP="00EF1DA1">
      <w:pPr>
        <w:spacing w:line="276" w:lineRule="auto"/>
        <w:jc w:val="right"/>
        <w:rPr>
          <w:rFonts w:ascii="Segoe UI" w:eastAsia="Calibri" w:hAnsi="Segoe UI" w:cs="Segoe UI"/>
          <w:b/>
          <w:sz w:val="32"/>
          <w:szCs w:val="32"/>
          <w:lang w:eastAsia="en-US"/>
        </w:rPr>
      </w:pPr>
      <w:r w:rsidRPr="00EF1DA1">
        <w:rPr>
          <w:rFonts w:ascii="Segoe UI" w:eastAsia="Calibri" w:hAnsi="Segoe UI" w:cs="Segoe UI"/>
          <w:b/>
          <w:sz w:val="32"/>
          <w:szCs w:val="32"/>
          <w:lang w:eastAsia="en-US"/>
        </w:rPr>
        <w:t>ПРЕСС-РЕЛИЗ</w:t>
      </w:r>
    </w:p>
    <w:p w:rsidR="00EF1DA1" w:rsidRPr="00EF1DA1" w:rsidRDefault="00EF1DA1" w:rsidP="00EF1DA1">
      <w:pPr>
        <w:spacing w:line="276" w:lineRule="auto"/>
        <w:jc w:val="right"/>
        <w:rPr>
          <w:rFonts w:ascii="Segoe UI" w:eastAsia="Calibri" w:hAnsi="Segoe UI" w:cs="Segoe UI"/>
          <w:b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14 октября 2020</w:t>
      </w:r>
    </w:p>
    <w:p w:rsidR="00EF1DA1" w:rsidRPr="00EF1DA1" w:rsidRDefault="00EF1DA1" w:rsidP="00EF1DA1">
      <w:pPr>
        <w:spacing w:line="276" w:lineRule="auto"/>
        <w:jc w:val="right"/>
        <w:rPr>
          <w:rFonts w:ascii="Segoe UI" w:eastAsia="Calibri" w:hAnsi="Segoe UI" w:cs="Segoe UI"/>
          <w:b/>
          <w:sz w:val="24"/>
          <w:szCs w:val="24"/>
          <w:lang w:eastAsia="en-US"/>
        </w:rPr>
      </w:pPr>
    </w:p>
    <w:p w:rsidR="00EF1DA1" w:rsidRPr="00EF1DA1" w:rsidRDefault="00EF1DA1" w:rsidP="00EF1DA1">
      <w:pPr>
        <w:spacing w:after="160" w:line="259" w:lineRule="auto"/>
        <w:jc w:val="center"/>
        <w:rPr>
          <w:rFonts w:ascii="Segoe UI" w:eastAsia="Calibri" w:hAnsi="Segoe UI" w:cs="Segoe UI"/>
          <w:b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Самарский </w:t>
      </w:r>
      <w:proofErr w:type="spellStart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Росреестр</w:t>
      </w:r>
      <w:proofErr w:type="spellEnd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 о дистанционном обучении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Пандемия внесла свои корректировки в обучение не только школьников и студентов, но и специалистов, повышающих свою профессиональную грамотность. На госслужбе сотрудников обязательно направляют на курсы повышения квалификации, чтобы поддерживать на высоком уровне качество оказываемых государством услуг. В этом году обучение проходит только дистанционно. О плюсах и минусах такой учебы рассказали в Управлении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по Самарской области.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Каждый год Управление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направляет своих сотрудников в образовательные учреждения получать новые знания. Поступившие на гражданскую службу впервые, должны знать основы государственной службы, а люди опытные поступают на курсы по своей специализации, где подробно обсуждаются новеллы законодательства, новые технологии работы и правоприменительная практика. 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Государственная служба предполагает запреты, а также ограничения для госслужащих. И очень важно, чтобы все наши сотрудники подробно их изучили. Поэтому тем, кто никогда не работал в государственных учреждениях, всегда рекомендую курс «Основы государственной гражданской службы». Знания помогут в дальнейшем избежать неприятных ситуаций. Немногие знают, но будучи госслужащим нельзя, например, одновременно быть индивидуальным предпринимателем или даже входить в состав какого-либо общества с ограниченной ответственностью. Кроме того, заработать на стороне без ведома работодателя не получится: работник обязан заблаговременно уведомить о намерении осуществлять иную оплачиваемую работу в свободное от работы время. При этом не с каждой организацией закон разрешает ему сотрудничать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- рассказывает начальник отдела государственной службы и кадров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по Самарской области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Елена Журавлева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>Она также отметила, что обучение в 2020 году кардинально отличается от обучения, которое было в предыдущие годы. Все курсы этого года проходят только дистанционно. Ни в Москву, ни даже в города Поволжья сотрудники не выезжали. Сами обучающиеся видят в этом много плюсов, хотя и минусы тоже отметили.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lastRenderedPageBreak/>
        <w:t xml:space="preserve">Плюсы дистанционного обучения – это возможность учиться без отрыва от производства, перечитывать понравившиеся лекции и не тратить деньги на поездку.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Какие-то темы знаешь очень хорошо и «пробегая» их по диагонали видишь, что ничего нового не прочитаешь. В очном варианте пришлось бы сидеть и слушать, а дистанционное обучение позволяет уделить больше времени вопросам, которые именно тебе и именно сейчас полезны и важны для работы и саморазвития. По некоторым дисциплинам в этом году были нестандартные кейсы, и их было очень интересно решать. Да и в целом предложенная практическая работа расширила навыки, потому что для ее выполнения применяла законы, к которым с учетом специфики своей деятельности обращаюсь крайне редко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- делится опытом дистанционного обучения начальник межмуниципального отдела по г. Сызрань,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Сызранского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району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по Самарской области </w:t>
      </w:r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Елена Казакова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.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В минусах дистанционного обучения специалисты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отметили стресс, который они испытали, сдавая экзамены </w:t>
      </w:r>
      <w:proofErr w:type="gram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он-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лайн</w:t>
      </w:r>
      <w:proofErr w:type="spellEnd"/>
      <w:proofErr w:type="gram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: на итоговое тестирование было отведено слишком мало времени, и в нем были вопросы, которые не изучались на курсе. Кроме того, некоторые сотрудники отметили, что возможно, показавшиеся скучными материалы зазвучали бы иначе, если бы их озвучил хороший лектор, сопровождая комментариями и примерами из практики.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- </w:t>
      </w:r>
      <w:r w:rsidRPr="00EF1DA1">
        <w:rPr>
          <w:rFonts w:ascii="Segoe UI" w:eastAsia="Calibri" w:hAnsi="Segoe UI" w:cs="Segoe UI"/>
          <w:i/>
          <w:sz w:val="24"/>
          <w:szCs w:val="24"/>
          <w:lang w:eastAsia="en-US"/>
        </w:rPr>
        <w:t>Когда находишься в аудитории, всегда можно спросить лектора и получить дополнительную информацию по теме, в дистанционном обучении такой возможности нет. Как и обменяться опытом со своими коллегами из других регионов России, а это тоже очень ценные знания</w:t>
      </w:r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, - говорит начальник отдела регистрации объектов недвижимости крупных правообладателей Управления </w:t>
      </w:r>
      <w:proofErr w:type="spellStart"/>
      <w:r w:rsidRPr="00EF1DA1">
        <w:rPr>
          <w:rFonts w:ascii="Segoe UI" w:eastAsia="Calibri" w:hAnsi="Segoe UI" w:cs="Segoe UI"/>
          <w:sz w:val="24"/>
          <w:szCs w:val="24"/>
          <w:lang w:eastAsia="en-US"/>
        </w:rPr>
        <w:t>Росреестра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 по Самарской области </w:t>
      </w:r>
      <w:proofErr w:type="spellStart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Эндже</w:t>
      </w:r>
      <w:proofErr w:type="spellEnd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 xml:space="preserve"> </w:t>
      </w:r>
      <w:proofErr w:type="spellStart"/>
      <w:r w:rsidRPr="00EF1DA1">
        <w:rPr>
          <w:rFonts w:ascii="Segoe UI" w:eastAsia="Calibri" w:hAnsi="Segoe UI" w:cs="Segoe UI"/>
          <w:b/>
          <w:sz w:val="24"/>
          <w:szCs w:val="24"/>
          <w:lang w:eastAsia="en-US"/>
        </w:rPr>
        <w:t>Нуруллина</w:t>
      </w:r>
      <w:proofErr w:type="spellEnd"/>
      <w:r w:rsidRPr="00EF1DA1">
        <w:rPr>
          <w:rFonts w:ascii="Segoe UI" w:eastAsia="Calibri" w:hAnsi="Segoe UI" w:cs="Segoe UI"/>
          <w:sz w:val="24"/>
          <w:szCs w:val="24"/>
          <w:lang w:eastAsia="en-US"/>
        </w:rPr>
        <w:t xml:space="preserve">.  </w:t>
      </w: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</w:p>
    <w:p w:rsidR="00EF1DA1" w:rsidRPr="00EF1DA1" w:rsidRDefault="00EF1DA1" w:rsidP="00EF1DA1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="Calibri" w:hAnsi="Segoe UI" w:cs="Segoe UI"/>
          <w:sz w:val="18"/>
          <w:szCs w:val="18"/>
          <w:lang w:eastAsia="en-US"/>
        </w:rPr>
      </w:pPr>
      <w:r w:rsidRPr="00EF1DA1">
        <w:rPr>
          <w:rFonts w:ascii="Segoe UI" w:eastAsia="Calibri" w:hAnsi="Segoe UI" w:cs="Segoe UI"/>
          <w:sz w:val="18"/>
          <w:szCs w:val="18"/>
          <w:lang w:eastAsia="en-US"/>
        </w:rPr>
        <w:t>_____________________________________________________________________________________________________________________________</w:t>
      </w:r>
    </w:p>
    <w:p w:rsidR="00EF1DA1" w:rsidRPr="00EF1DA1" w:rsidRDefault="00EF1DA1" w:rsidP="00EF1DA1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F1DA1" w:rsidRPr="00EF1DA1" w:rsidRDefault="00EF1DA1" w:rsidP="00EF1DA1">
      <w:pPr>
        <w:jc w:val="both"/>
        <w:rPr>
          <w:rFonts w:ascii="Segoe UI" w:eastAsia="Calibri" w:hAnsi="Segoe UI" w:cs="Segoe UI"/>
          <w:b/>
          <w:noProof/>
          <w:sz w:val="22"/>
          <w:szCs w:val="22"/>
          <w:lang w:eastAsia="sk-SK"/>
        </w:rPr>
      </w:pPr>
      <w:r w:rsidRPr="00EF1DA1">
        <w:rPr>
          <w:rFonts w:ascii="Segoe UI" w:eastAsia="Calibri" w:hAnsi="Segoe UI" w:cs="Segoe UI"/>
          <w:b/>
          <w:noProof/>
          <w:sz w:val="22"/>
          <w:szCs w:val="22"/>
          <w:lang w:eastAsia="sk-SK"/>
        </w:rPr>
        <w:t>Контакты для СМИ:</w:t>
      </w:r>
    </w:p>
    <w:p w:rsidR="00EF1DA1" w:rsidRPr="00EF1DA1" w:rsidRDefault="00EF1DA1" w:rsidP="00EF1DA1">
      <w:pPr>
        <w:rPr>
          <w:rFonts w:ascii="Segoe UI" w:eastAsia="Calibri" w:hAnsi="Segoe UI" w:cs="Segoe UI"/>
          <w:sz w:val="22"/>
          <w:szCs w:val="22"/>
          <w:lang w:eastAsia="en-US"/>
        </w:rPr>
      </w:pPr>
      <w:r w:rsidRPr="00EF1DA1">
        <w:rPr>
          <w:rFonts w:ascii="Segoe UI" w:eastAsia="Calibri" w:hAnsi="Segoe UI" w:cs="Segoe UI"/>
          <w:sz w:val="22"/>
          <w:szCs w:val="22"/>
          <w:lang w:eastAsia="en-US"/>
        </w:rPr>
        <w:t xml:space="preserve">Ольга Никитина, помощник руководителя Управления </w:t>
      </w:r>
      <w:proofErr w:type="spellStart"/>
      <w:r w:rsidRPr="00EF1DA1">
        <w:rPr>
          <w:rFonts w:ascii="Segoe UI" w:eastAsia="Calibri" w:hAnsi="Segoe UI" w:cs="Segoe UI"/>
          <w:sz w:val="22"/>
          <w:szCs w:val="22"/>
          <w:lang w:eastAsia="en-US"/>
        </w:rPr>
        <w:t>Росреестра</w:t>
      </w:r>
      <w:proofErr w:type="spellEnd"/>
    </w:p>
    <w:p w:rsidR="00EF1DA1" w:rsidRPr="00EF1DA1" w:rsidRDefault="00EF1DA1" w:rsidP="00EF1DA1">
      <w:pPr>
        <w:rPr>
          <w:rFonts w:ascii="Segoe UI" w:eastAsia="Arial Unicode MS" w:hAnsi="Segoe UI" w:cs="Segoe UI"/>
          <w:b/>
          <w:noProof/>
          <w:kern w:val="2"/>
          <w:lang w:eastAsia="sk-SK" w:bidi="hi-IN"/>
        </w:rPr>
      </w:pPr>
      <w:r w:rsidRPr="00EF1DA1">
        <w:rPr>
          <w:rFonts w:ascii="Segoe UI" w:eastAsia="Calibri" w:hAnsi="Segoe UI" w:cs="Segoe UI"/>
          <w:sz w:val="22"/>
          <w:szCs w:val="22"/>
          <w:lang w:eastAsia="en-US"/>
        </w:rPr>
        <w:t xml:space="preserve">(846) 33-22-555, 8 927 690 73 51, </w:t>
      </w:r>
      <w:hyperlink r:id="rId11" w:history="1">
        <w:r w:rsidRPr="00EF1DA1">
          <w:rPr>
            <w:rFonts w:ascii="Segoe UI" w:eastAsia="Calibr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pr</w:t>
        </w:r>
        <w:r w:rsidRPr="00EF1DA1">
          <w:rPr>
            <w:rFonts w:ascii="Segoe UI" w:eastAsia="Calibr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r w:rsidRPr="00EF1DA1">
          <w:rPr>
            <w:rFonts w:ascii="Segoe UI" w:eastAsia="Calibr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samara</w:t>
        </w:r>
        <w:r w:rsidRPr="00EF1DA1">
          <w:rPr>
            <w:rFonts w:ascii="Segoe UI" w:eastAsia="Calibr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@</w:t>
        </w:r>
        <w:r w:rsidRPr="00EF1DA1">
          <w:rPr>
            <w:rFonts w:ascii="Segoe UI" w:eastAsia="Calibr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mail</w:t>
        </w:r>
        <w:r w:rsidRPr="00EF1DA1">
          <w:rPr>
            <w:rFonts w:ascii="Segoe UI" w:eastAsia="Calibr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proofErr w:type="spellStart"/>
        <w:r w:rsidRPr="00EF1DA1">
          <w:rPr>
            <w:rFonts w:ascii="Segoe UI" w:eastAsia="Calibr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EF1DA1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60800" behindDoc="0" locked="0" layoutInCell="1" allowOverlap="1" wp14:anchorId="27F7E1C5" wp14:editId="6B9CFDC2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0DE9F" id="Прямая со стрелкой 11" o:spid="_x0000_s1026" type="#_x0000_t32" style="position:absolute;margin-left:57.85pt;margin-top:673pt;width:472.5pt;height:0;z-index:25166080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u+TwIAAFc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" strokecolor="#0070c0" strokeweight="1.25pt"/>
            </w:pict>
          </mc:Fallback>
        </mc:AlternateContent>
      </w:r>
    </w:p>
    <w:p w:rsidR="00EF1DA1" w:rsidRPr="00EF1DA1" w:rsidRDefault="00EF1DA1" w:rsidP="00EF1DA1">
      <w:pPr>
        <w:spacing w:line="276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</w:p>
    <w:p w:rsidR="00EF1DA1" w:rsidRPr="00EF1DA1" w:rsidRDefault="00EF1DA1" w:rsidP="00EF1DA1">
      <w:pPr>
        <w:spacing w:after="160" w:line="259" w:lineRule="auto"/>
        <w:jc w:val="both"/>
        <w:rPr>
          <w:rFonts w:ascii="Segoe UI" w:eastAsia="Calibri" w:hAnsi="Segoe UI" w:cs="Segoe UI"/>
          <w:sz w:val="24"/>
          <w:szCs w:val="24"/>
          <w:lang w:eastAsia="en-US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8D28C9" w:rsidRPr="008D28C9" w:rsidRDefault="008D28C9" w:rsidP="008D28C9">
      <w:pPr>
        <w:jc w:val="center"/>
        <w:rPr>
          <w:rFonts w:eastAsia="MS Mincho"/>
          <w:b/>
          <w:sz w:val="28"/>
          <w:szCs w:val="28"/>
        </w:rPr>
      </w:pPr>
      <w:r w:rsidRPr="008D28C9">
        <w:rPr>
          <w:rFonts w:eastAsia="MS Mincho"/>
          <w:b/>
          <w:sz w:val="28"/>
          <w:szCs w:val="28"/>
        </w:rPr>
        <w:lastRenderedPageBreak/>
        <w:t xml:space="preserve">Заключение о результатах публичных слушаний </w:t>
      </w:r>
      <w:r w:rsidRPr="008D28C9">
        <w:rPr>
          <w:rFonts w:eastAsia="MS Mincho"/>
          <w:b/>
          <w:sz w:val="28"/>
          <w:szCs w:val="28"/>
        </w:rPr>
        <w:br/>
        <w:t xml:space="preserve">в сельском поселении Алакаевка муниципального района Кинельский Самарской области по </w:t>
      </w:r>
      <w:r w:rsidRPr="008D28C9">
        <w:rPr>
          <w:rFonts w:eastAsia="MS Mincho"/>
          <w:b/>
          <w:sz w:val="28"/>
          <w:szCs w:val="28"/>
          <w:lang w:eastAsia="ar-SA"/>
        </w:rPr>
        <w:t xml:space="preserve">проекту решения Собрания представителей сельского поселения </w:t>
      </w:r>
      <w:r w:rsidRPr="008D28C9">
        <w:rPr>
          <w:rFonts w:eastAsia="MS Mincho"/>
          <w:b/>
          <w:sz w:val="28"/>
          <w:szCs w:val="28"/>
        </w:rPr>
        <w:t>Алакаевка муниципального района Кинельский Самарской области «О внесении изменений в Генеральный план сельского поселения Алакаевка муниципального района Кинельский Самарской области</w:t>
      </w:r>
      <w:r w:rsidRPr="008D28C9">
        <w:rPr>
          <w:rFonts w:eastAsia="MS Mincho"/>
          <w:b/>
          <w:sz w:val="28"/>
          <w:szCs w:val="28"/>
          <w:lang w:eastAsia="ar-SA"/>
        </w:rPr>
        <w:t>».</w:t>
      </w:r>
    </w:p>
    <w:p w:rsidR="008D28C9" w:rsidRPr="008D28C9" w:rsidRDefault="008D28C9" w:rsidP="008D28C9">
      <w:pPr>
        <w:jc w:val="center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jc w:val="center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jc w:val="center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spacing w:line="360" w:lineRule="auto"/>
        <w:ind w:firstLine="709"/>
        <w:jc w:val="right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08 октября 2020 года.</w:t>
      </w:r>
    </w:p>
    <w:p w:rsidR="008D28C9" w:rsidRPr="008D28C9" w:rsidRDefault="008D28C9" w:rsidP="008D28C9">
      <w:pPr>
        <w:spacing w:line="276" w:lineRule="auto"/>
        <w:ind w:firstLine="1134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1. Дата проведения публичных слушаний – дата проведения публичных слушаний – 04 сентября 2020 года по 08 октября 2020 года.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2. Место проведения публичных слушаний (место проведения экспозиции проекта Правил) – Самарская область Кинельский район село Алакаевка ул. Юбилейная, 12.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3. Основание проведения публичных слушаний – оповещение о начале публичных слушаний в виде постановления Главы сельского поселения Алакаевка муниципального района Кинельский Самарской области от 27 августа 2020 года № 108 </w:t>
      </w:r>
      <w:r w:rsidRPr="008D28C9">
        <w:rPr>
          <w:rFonts w:eastAsia="MS Mincho"/>
          <w:sz w:val="28"/>
          <w:szCs w:val="28"/>
          <w:lang w:eastAsia="ar-SA"/>
        </w:rPr>
        <w:t>«</w:t>
      </w:r>
      <w:r w:rsidRPr="008D28C9">
        <w:rPr>
          <w:rFonts w:eastAsia="MS Mincho"/>
          <w:sz w:val="28"/>
          <w:szCs w:val="28"/>
        </w:rPr>
        <w:t>О проведении публичных слушаний по проекту изменений в Генеральный план сельского поселения Алакаевка муниципального района Кинельский Самарской области, утвержденный решением Собрания представителей сельского поселения Алакаевка муниципального района Кинельский Самарской области от 23.09.2013 г. № 37», опубликованное в газете «Вестник сельского поселения Алакаевка» от     28 августа 2020  № 16.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4. Вопрос, вынесенный на публичные слушания – </w:t>
      </w:r>
      <w:r w:rsidRPr="008D28C9">
        <w:rPr>
          <w:rFonts w:eastAsia="MS Mincho"/>
          <w:sz w:val="28"/>
          <w:szCs w:val="28"/>
          <w:lang w:eastAsia="ar-SA"/>
        </w:rPr>
        <w:t xml:space="preserve">проект решения Собрания представителей </w:t>
      </w:r>
      <w:r w:rsidRPr="008D28C9">
        <w:rPr>
          <w:rFonts w:eastAsia="MS Mincho"/>
          <w:sz w:val="28"/>
          <w:szCs w:val="28"/>
        </w:rPr>
        <w:t>сельского поселения Алакаевка муниципального района Кинельский Самарской области «О внесении изменений в Генеральный план сельского поселения Алакаевка муниципального района Кинельский Самарской области</w:t>
      </w:r>
      <w:r w:rsidRPr="008D28C9">
        <w:rPr>
          <w:rFonts w:eastAsia="MS Mincho"/>
          <w:sz w:val="28"/>
          <w:szCs w:val="28"/>
          <w:lang w:eastAsia="ar-SA"/>
        </w:rPr>
        <w:t>» (далее – проект изменений в Генеральный план).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5. Собрания участников публичных слушаний в сельского поселения Алакаевка муниципального района Кинельский Самарской области по вопросу публичных слушаний проведены:</w:t>
      </w:r>
    </w:p>
    <w:p w:rsidR="008D28C9" w:rsidRPr="008D28C9" w:rsidRDefault="008D28C9" w:rsidP="008D28C9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в селе Алакаевка 18.09.2020 в 10:00 часов по адресу: Самарская область Кинельский район село Алакаевка, ул. Юбилейная, 12.</w:t>
      </w:r>
    </w:p>
    <w:p w:rsidR="008D28C9" w:rsidRPr="008D28C9" w:rsidRDefault="008D28C9" w:rsidP="008D28C9">
      <w:pPr>
        <w:spacing w:line="360" w:lineRule="auto"/>
        <w:ind w:firstLine="709"/>
        <w:jc w:val="both"/>
        <w:rPr>
          <w:rFonts w:eastAsia="MS Mincho"/>
          <w:sz w:val="28"/>
          <w:szCs w:val="28"/>
          <w:highlight w:val="yellow"/>
        </w:rPr>
      </w:pP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6. Заключение о результатах публичных слушаний подготовлено на основании протокола публичных слушаний от 08.10.2020 г.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7. На публичных слушаниях внесены следующие замечания и предложения: мнение, замечание и предложение не высказаны.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lastRenderedPageBreak/>
        <w:t xml:space="preserve">7.1. гражданами, являющимися участниками публичных слушаний и постоянно проживающими на территории, в пределах которой проводятся общественные обсуждения или публичные слушания – всего 20 человек, в том числе: 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- о целесообразности внесения изменений в генеральный план высказались   0   человек; 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- мнения, содержащие отрицательную оценку внесения изменений в генеральный план не высказаны; 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- замечания и предложения по проекту изменений не поступили;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7.2. иными участниками общественных обсуждений или публичных слушаний - всего 0 человек, в том числе: 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- о целесообразности внесения изменений в генеральный план высказались человек; 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- мнения, содержащие отрицательную оценку внесения изменений в генеральный план не высказаны; 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>- замечания и предложения по проекту изменений не поступили.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t xml:space="preserve">8. По результатам публичных слушаний, с учетом выраженных мнений о целесообразности утверждения проекта изменений в Генеральный </w:t>
      </w:r>
      <w:proofErr w:type="spellStart"/>
      <w:r w:rsidRPr="008D28C9">
        <w:rPr>
          <w:rFonts w:eastAsia="MS Mincho"/>
          <w:sz w:val="28"/>
          <w:szCs w:val="28"/>
        </w:rPr>
        <w:t>плани</w:t>
      </w:r>
      <w:proofErr w:type="spellEnd"/>
      <w:r w:rsidRPr="008D28C9">
        <w:rPr>
          <w:rFonts w:eastAsia="MS Mincho"/>
          <w:sz w:val="28"/>
          <w:szCs w:val="28"/>
        </w:rPr>
        <w:t xml:space="preserve"> аргументированных выводов, содержащихся в приложении 1 к настоящему заключению, рекомендуется утвердить проект изменений в Генеральный план.</w:t>
      </w: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8D28C9">
        <w:rPr>
          <w:rFonts w:ascii="Times New Roman CYR" w:hAnsi="Times New Roman CYR" w:cs="Times New Roman CYR"/>
          <w:b/>
          <w:sz w:val="26"/>
          <w:szCs w:val="26"/>
        </w:rPr>
        <w:t>Глава сельского поселения Алакаевка</w:t>
      </w:r>
      <w:r w:rsidRPr="008D28C9">
        <w:rPr>
          <w:rFonts w:ascii="Times New Roman CYR" w:hAnsi="Times New Roman CYR" w:cs="Times New Roman CYR"/>
          <w:b/>
          <w:sz w:val="26"/>
          <w:szCs w:val="26"/>
        </w:rPr>
        <w:tab/>
      </w:r>
    </w:p>
    <w:p w:rsidR="008D28C9" w:rsidRPr="008D28C9" w:rsidRDefault="008D28C9" w:rsidP="008D28C9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sz w:val="26"/>
          <w:szCs w:val="26"/>
        </w:rPr>
      </w:pPr>
      <w:r w:rsidRPr="008D28C9">
        <w:rPr>
          <w:rFonts w:ascii="Times New Roman CYR" w:hAnsi="Times New Roman CYR" w:cs="Times New Roman CYR"/>
          <w:b/>
          <w:sz w:val="26"/>
          <w:szCs w:val="26"/>
        </w:rPr>
        <w:t>муниципального района Кинельский</w:t>
      </w:r>
    </w:p>
    <w:p w:rsidR="008D28C9" w:rsidRPr="008D28C9" w:rsidRDefault="008D28C9" w:rsidP="008D28C9">
      <w:pPr>
        <w:jc w:val="both"/>
        <w:rPr>
          <w:sz w:val="26"/>
          <w:szCs w:val="26"/>
          <w:lang w:eastAsia="zh-CN"/>
        </w:rPr>
      </w:pPr>
      <w:r w:rsidRPr="008D28C9">
        <w:rPr>
          <w:rFonts w:ascii="Times New Roman CYR" w:hAnsi="Times New Roman CYR" w:cs="Times New Roman CYR"/>
          <w:b/>
          <w:sz w:val="26"/>
          <w:szCs w:val="26"/>
        </w:rPr>
        <w:t>Самарской области</w:t>
      </w:r>
      <w:r w:rsidRPr="008D28C9">
        <w:rPr>
          <w:rFonts w:ascii="Times New Roman CYR" w:hAnsi="Times New Roman CYR" w:cs="Times New Roman CYR"/>
          <w:b/>
          <w:sz w:val="26"/>
          <w:szCs w:val="26"/>
        </w:rPr>
        <w:tab/>
      </w:r>
      <w:r w:rsidRPr="008D28C9">
        <w:rPr>
          <w:rFonts w:ascii="Times New Roman CYR" w:hAnsi="Times New Roman CYR" w:cs="Times New Roman CYR"/>
          <w:b/>
          <w:sz w:val="26"/>
          <w:szCs w:val="26"/>
        </w:rPr>
        <w:tab/>
        <w:t xml:space="preserve">                                                        И.С. </w:t>
      </w:r>
      <w:proofErr w:type="spellStart"/>
      <w:r w:rsidRPr="008D28C9">
        <w:rPr>
          <w:rFonts w:ascii="Times New Roman CYR" w:hAnsi="Times New Roman CYR" w:cs="Times New Roman CYR"/>
          <w:b/>
          <w:sz w:val="26"/>
          <w:szCs w:val="26"/>
        </w:rPr>
        <w:t>Аупенов</w:t>
      </w:r>
      <w:proofErr w:type="spellEnd"/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spacing w:line="276" w:lineRule="auto"/>
        <w:ind w:firstLine="709"/>
        <w:jc w:val="both"/>
        <w:rPr>
          <w:rFonts w:eastAsia="MS Mincho"/>
          <w:sz w:val="28"/>
          <w:szCs w:val="28"/>
        </w:rPr>
      </w:pPr>
    </w:p>
    <w:p w:rsidR="008D28C9" w:rsidRPr="008D28C9" w:rsidRDefault="008D28C9" w:rsidP="008D28C9">
      <w:pPr>
        <w:rPr>
          <w:rFonts w:eastAsia="MS Mincho"/>
          <w:sz w:val="28"/>
          <w:szCs w:val="28"/>
        </w:rPr>
      </w:pPr>
      <w:r w:rsidRPr="008D28C9">
        <w:rPr>
          <w:rFonts w:eastAsia="MS Mincho"/>
          <w:sz w:val="28"/>
          <w:szCs w:val="28"/>
        </w:rPr>
        <w:br w:type="page"/>
      </w:r>
    </w:p>
    <w:p w:rsidR="008D28C9" w:rsidRPr="008D28C9" w:rsidRDefault="008D28C9" w:rsidP="008D28C9">
      <w:pPr>
        <w:ind w:left="5103"/>
        <w:jc w:val="both"/>
        <w:rPr>
          <w:rFonts w:eastAsia="MS Mincho"/>
          <w:sz w:val="24"/>
          <w:szCs w:val="24"/>
        </w:rPr>
      </w:pPr>
      <w:r w:rsidRPr="008D28C9">
        <w:rPr>
          <w:rFonts w:eastAsia="MS Mincho"/>
          <w:sz w:val="24"/>
          <w:szCs w:val="24"/>
        </w:rPr>
        <w:lastRenderedPageBreak/>
        <w:t>Приложение 1</w:t>
      </w:r>
    </w:p>
    <w:p w:rsidR="008D28C9" w:rsidRPr="008D28C9" w:rsidRDefault="008D28C9" w:rsidP="008D28C9">
      <w:pPr>
        <w:ind w:left="5103"/>
        <w:jc w:val="both"/>
        <w:rPr>
          <w:rFonts w:eastAsia="MS Mincho"/>
          <w:sz w:val="24"/>
          <w:szCs w:val="24"/>
          <w:lang w:eastAsia="ar-SA"/>
        </w:rPr>
      </w:pPr>
      <w:r w:rsidRPr="008D28C9">
        <w:rPr>
          <w:rFonts w:eastAsia="MS Mincho"/>
          <w:sz w:val="24"/>
          <w:szCs w:val="24"/>
        </w:rPr>
        <w:t xml:space="preserve">к заключению о результатах публичных слушаний в сельском поселении Алакаевка муниципального района Кинельский Самарской области от 08.10.2020 г. </w:t>
      </w:r>
    </w:p>
    <w:p w:rsidR="008D28C9" w:rsidRPr="008D28C9" w:rsidRDefault="008D28C9" w:rsidP="008D28C9">
      <w:pPr>
        <w:ind w:left="5103"/>
        <w:jc w:val="both"/>
        <w:rPr>
          <w:rFonts w:eastAsia="MS Mincho"/>
          <w:sz w:val="24"/>
          <w:szCs w:val="24"/>
          <w:lang w:eastAsia="ar-SA"/>
        </w:rPr>
      </w:pPr>
    </w:p>
    <w:p w:rsidR="008D28C9" w:rsidRPr="008D28C9" w:rsidRDefault="008D28C9" w:rsidP="008D28C9">
      <w:pPr>
        <w:ind w:left="142" w:firstLine="709"/>
        <w:jc w:val="center"/>
        <w:rPr>
          <w:rFonts w:eastAsia="MS Mincho"/>
          <w:sz w:val="24"/>
          <w:szCs w:val="24"/>
        </w:rPr>
      </w:pPr>
      <w:r w:rsidRPr="008D28C9">
        <w:rPr>
          <w:rFonts w:eastAsia="MS Mincho"/>
          <w:sz w:val="24"/>
          <w:szCs w:val="24"/>
        </w:rPr>
        <w:t xml:space="preserve">Аргументированные рекомендации </w:t>
      </w:r>
    </w:p>
    <w:p w:rsidR="008D28C9" w:rsidRPr="008D28C9" w:rsidRDefault="008D28C9" w:rsidP="008D28C9">
      <w:pPr>
        <w:ind w:left="142" w:firstLine="709"/>
        <w:jc w:val="center"/>
        <w:rPr>
          <w:rFonts w:eastAsia="MS Mincho"/>
          <w:sz w:val="24"/>
          <w:szCs w:val="24"/>
        </w:rPr>
      </w:pPr>
      <w:r w:rsidRPr="008D28C9">
        <w:rPr>
          <w:rFonts w:eastAsia="MS Mincho"/>
          <w:sz w:val="24"/>
          <w:szCs w:val="24"/>
        </w:rPr>
        <w:t>Администрации сельского поселения Алакаевка муниципального района Кинельский Самарской области о целесообразности или нецелесообразности учета, внесенных участниками публичных слушаний предложений и замечаний</w:t>
      </w:r>
    </w:p>
    <w:p w:rsidR="008D28C9" w:rsidRPr="008D28C9" w:rsidRDefault="008D28C9" w:rsidP="008D28C9">
      <w:pPr>
        <w:ind w:left="142" w:firstLine="709"/>
        <w:jc w:val="center"/>
        <w:rPr>
          <w:rFonts w:eastAsia="MS Mincho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2881"/>
        <w:gridCol w:w="3327"/>
        <w:gridCol w:w="2302"/>
      </w:tblGrid>
      <w:tr w:rsidR="008D28C9" w:rsidRPr="008D28C9" w:rsidTr="006F08F2">
        <w:tc>
          <w:tcPr>
            <w:tcW w:w="913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  <w:r w:rsidRPr="008D28C9">
              <w:rPr>
                <w:sz w:val="24"/>
                <w:szCs w:val="24"/>
              </w:rPr>
              <w:t>№ п/п</w:t>
            </w:r>
          </w:p>
        </w:tc>
        <w:tc>
          <w:tcPr>
            <w:tcW w:w="2881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  <w:r w:rsidRPr="008D28C9">
              <w:rPr>
                <w:sz w:val="24"/>
                <w:szCs w:val="24"/>
              </w:rPr>
              <w:t>Ф.И.О. лица, выразившего мнение по вопросу публичных слушаний/ наименование юридического лица</w:t>
            </w:r>
          </w:p>
        </w:tc>
        <w:tc>
          <w:tcPr>
            <w:tcW w:w="3327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  <w:r w:rsidRPr="008D28C9">
              <w:rPr>
                <w:sz w:val="24"/>
                <w:szCs w:val="24"/>
              </w:rPr>
              <w:t>Краткое содержание замечания/предложения</w:t>
            </w:r>
          </w:p>
        </w:tc>
        <w:tc>
          <w:tcPr>
            <w:tcW w:w="2302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  <w:r w:rsidRPr="008D28C9">
              <w:rPr>
                <w:sz w:val="24"/>
                <w:szCs w:val="24"/>
              </w:rPr>
              <w:t>Рекомендации Администрации поселения</w:t>
            </w:r>
          </w:p>
        </w:tc>
      </w:tr>
      <w:tr w:rsidR="008D28C9" w:rsidRPr="008D28C9" w:rsidTr="006F08F2">
        <w:tc>
          <w:tcPr>
            <w:tcW w:w="913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</w:tr>
      <w:tr w:rsidR="008D28C9" w:rsidRPr="008D28C9" w:rsidTr="006F08F2">
        <w:tc>
          <w:tcPr>
            <w:tcW w:w="913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8D28C9" w:rsidRPr="008D28C9" w:rsidRDefault="008D28C9" w:rsidP="008D28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28C9" w:rsidRPr="008D28C9" w:rsidRDefault="008D28C9" w:rsidP="008D28C9">
      <w:pPr>
        <w:ind w:left="142" w:firstLine="709"/>
        <w:jc w:val="center"/>
        <w:rPr>
          <w:rFonts w:eastAsia="MS Mincho"/>
          <w:sz w:val="24"/>
          <w:szCs w:val="24"/>
        </w:rPr>
      </w:pPr>
    </w:p>
    <w:p w:rsidR="008D28C9" w:rsidRPr="008D28C9" w:rsidRDefault="008D28C9" w:rsidP="008D28C9">
      <w:pPr>
        <w:ind w:left="142" w:firstLine="709"/>
        <w:jc w:val="center"/>
        <w:rPr>
          <w:rFonts w:eastAsia="MS Mincho"/>
          <w:sz w:val="24"/>
          <w:szCs w:val="24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EF1DA1" w:rsidRPr="002C1798" w:rsidRDefault="00EF1DA1" w:rsidP="002C1798">
      <w:pPr>
        <w:suppressAutoHyphens/>
        <w:jc w:val="both"/>
        <w:rPr>
          <w:sz w:val="28"/>
          <w:szCs w:val="28"/>
          <w:lang w:eastAsia="ar-SA"/>
        </w:rPr>
      </w:pPr>
    </w:p>
    <w:p w:rsidR="002C1798" w:rsidRPr="002C1798" w:rsidRDefault="002C1798" w:rsidP="002C1798">
      <w:pPr>
        <w:suppressAutoHyphens/>
        <w:rPr>
          <w:bCs/>
          <w:sz w:val="28"/>
          <w:szCs w:val="28"/>
          <w:lang w:eastAsia="zh-CN"/>
        </w:rPr>
      </w:pPr>
    </w:p>
    <w:p w:rsidR="002C1798" w:rsidRDefault="002C1798"/>
    <w:p w:rsidR="002C1798" w:rsidRDefault="002C1798"/>
    <w:tbl>
      <w:tblPr>
        <w:tblW w:w="1036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248"/>
        <w:gridCol w:w="1900"/>
        <w:gridCol w:w="3420"/>
        <w:gridCol w:w="1800"/>
      </w:tblGrid>
      <w:tr w:rsidR="00974040" w:rsidRPr="00974040" w:rsidTr="0097250C">
        <w:trPr>
          <w:trHeight w:val="1645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040" w:rsidRPr="00974040" w:rsidRDefault="00974040" w:rsidP="00974040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sz w:val="24"/>
                <w:szCs w:val="24"/>
                <w:lang w:eastAsia="en-US"/>
              </w:rPr>
              <w:t xml:space="preserve">               </w:t>
            </w:r>
            <w:r w:rsidRPr="00974040">
              <w:rPr>
                <w:rFonts w:ascii="Calibri" w:hAnsi="Calibri" w:cs="Calibri"/>
                <w:sz w:val="22"/>
                <w:szCs w:val="22"/>
              </w:rPr>
              <w:t xml:space="preserve">Учредитель:                    </w:t>
            </w:r>
          </w:p>
          <w:p w:rsidR="00974040" w:rsidRPr="00974040" w:rsidRDefault="00974040" w:rsidP="00974040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>Собрание представителей сельского поселения Алакаевка муниципального района Кинельский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040" w:rsidRPr="00974040" w:rsidRDefault="00974040" w:rsidP="009740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>Редакторы:</w:t>
            </w:r>
          </w:p>
          <w:p w:rsidR="00974040" w:rsidRPr="00974040" w:rsidRDefault="00974040" w:rsidP="009740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>Вельмезева Ю.В.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040" w:rsidRPr="00974040" w:rsidRDefault="00974040" w:rsidP="00974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>Наш адрес:</w:t>
            </w:r>
          </w:p>
          <w:p w:rsidR="00974040" w:rsidRPr="00974040" w:rsidRDefault="00974040" w:rsidP="00974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 xml:space="preserve"> 446404 Кинельский район,     </w:t>
            </w:r>
          </w:p>
          <w:p w:rsidR="00974040" w:rsidRPr="00974040" w:rsidRDefault="00974040" w:rsidP="00974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 xml:space="preserve"> с. Алакаевка, </w:t>
            </w:r>
            <w:proofErr w:type="gramStart"/>
            <w:r w:rsidRPr="00974040">
              <w:rPr>
                <w:rFonts w:ascii="Calibri" w:hAnsi="Calibri" w:cs="Calibri"/>
                <w:sz w:val="22"/>
                <w:szCs w:val="22"/>
              </w:rPr>
              <w:t>ул.Юбилейная,д.</w:t>
            </w:r>
            <w:proofErr w:type="gramEnd"/>
            <w:r w:rsidRPr="00974040">
              <w:rPr>
                <w:rFonts w:ascii="Calibri" w:hAnsi="Calibri" w:cs="Calibri"/>
                <w:sz w:val="22"/>
                <w:szCs w:val="22"/>
              </w:rPr>
              <w:t xml:space="preserve">12 Тел:8(84663)34563            </w:t>
            </w:r>
          </w:p>
          <w:p w:rsidR="00974040" w:rsidRPr="00974040" w:rsidRDefault="00974040" w:rsidP="00974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 xml:space="preserve"> Факс: 8(84663)34538           </w:t>
            </w:r>
          </w:p>
          <w:p w:rsidR="00974040" w:rsidRPr="00974040" w:rsidRDefault="00974040" w:rsidP="0097404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7404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74040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974040">
              <w:rPr>
                <w:rFonts w:ascii="Calibri" w:hAnsi="Calibri" w:cs="Calibri"/>
                <w:sz w:val="22"/>
                <w:szCs w:val="22"/>
              </w:rPr>
              <w:t>-</w:t>
            </w:r>
            <w:r w:rsidRPr="00974040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974040">
              <w:rPr>
                <w:rFonts w:ascii="Calibri" w:hAnsi="Calibri" w:cs="Calibri"/>
                <w:sz w:val="22"/>
                <w:szCs w:val="22"/>
              </w:rPr>
              <w:t>:</w:t>
            </w:r>
            <w:proofErr w:type="spellStart"/>
            <w:r w:rsidRPr="00974040">
              <w:rPr>
                <w:rFonts w:ascii="Calibri" w:hAnsi="Calibri" w:cs="Calibri"/>
                <w:sz w:val="22"/>
                <w:szCs w:val="22"/>
                <w:lang w:val="en-US"/>
              </w:rPr>
              <w:t>alakaevka</w:t>
            </w:r>
            <w:proofErr w:type="spellEnd"/>
            <w:r w:rsidRPr="00974040">
              <w:rPr>
                <w:rFonts w:ascii="Calibri" w:hAnsi="Calibri" w:cs="Calibri"/>
                <w:sz w:val="22"/>
                <w:szCs w:val="22"/>
              </w:rPr>
              <w:t>63@</w:t>
            </w:r>
            <w:proofErr w:type="spellStart"/>
            <w:r w:rsidRPr="00974040">
              <w:rPr>
                <w:rFonts w:ascii="Calibri" w:hAnsi="Calibri" w:cs="Calibri"/>
                <w:sz w:val="22"/>
                <w:szCs w:val="22"/>
                <w:lang w:val="en-US"/>
              </w:rPr>
              <w:t>yandex</w:t>
            </w:r>
            <w:proofErr w:type="spellEnd"/>
            <w:r w:rsidRPr="00974040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Start"/>
            <w:r w:rsidRPr="00974040">
              <w:rPr>
                <w:rFonts w:ascii="Calibri" w:hAnsi="Calibri" w:cs="Calibri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4040" w:rsidRPr="00974040" w:rsidRDefault="00974040" w:rsidP="009740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74040">
              <w:rPr>
                <w:rFonts w:ascii="Calibri" w:hAnsi="Calibri" w:cs="Calibri"/>
                <w:sz w:val="22"/>
                <w:szCs w:val="22"/>
              </w:rPr>
              <w:t xml:space="preserve">Выходит:   </w:t>
            </w:r>
            <w:proofErr w:type="gramEnd"/>
            <w:r w:rsidRPr="00974040">
              <w:rPr>
                <w:rFonts w:ascii="Calibri" w:hAnsi="Calibri" w:cs="Calibri"/>
                <w:sz w:val="22"/>
                <w:szCs w:val="22"/>
              </w:rPr>
              <w:t xml:space="preserve">             2 раза в месяц бесплатно</w:t>
            </w:r>
          </w:p>
          <w:p w:rsidR="00974040" w:rsidRPr="00974040" w:rsidRDefault="00974040" w:rsidP="009740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74040" w:rsidRPr="00974040" w:rsidRDefault="00E31567" w:rsidP="0097404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Тираж: </w:t>
            </w:r>
            <w:r w:rsidR="00974040" w:rsidRPr="00974040">
              <w:rPr>
                <w:rFonts w:ascii="Calibri" w:hAnsi="Calibri" w:cs="Calibri"/>
                <w:sz w:val="22"/>
                <w:szCs w:val="22"/>
              </w:rPr>
              <w:t>50 экз.</w:t>
            </w:r>
          </w:p>
        </w:tc>
      </w:tr>
    </w:tbl>
    <w:p w:rsidR="005C71CE" w:rsidRDefault="005C71CE" w:rsidP="00924BF2"/>
    <w:sectPr w:rsidR="005C71CE" w:rsidSect="004052E5">
      <w:headerReference w:type="default" r:id="rId12"/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44" w:rsidRDefault="00C74444">
      <w:r>
        <w:separator/>
      </w:r>
    </w:p>
  </w:endnote>
  <w:endnote w:type="continuationSeparator" w:id="0">
    <w:p w:rsidR="00C74444" w:rsidRDefault="00C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44" w:rsidRDefault="00C74444">
      <w:r>
        <w:separator/>
      </w:r>
    </w:p>
  </w:footnote>
  <w:footnote w:type="continuationSeparator" w:id="0">
    <w:p w:rsidR="00C74444" w:rsidRDefault="00C74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99" w:rsidRDefault="00601299" w:rsidP="00601299">
    <w:pPr>
      <w:pStyle w:val="aa"/>
    </w:pPr>
  </w:p>
  <w:p w:rsidR="00601299" w:rsidRPr="007768BA" w:rsidRDefault="00601299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304CF7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7558"/>
    <w:multiLevelType w:val="multilevel"/>
    <w:tmpl w:val="B5B2138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610950"/>
    <w:multiLevelType w:val="hybridMultilevel"/>
    <w:tmpl w:val="B48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D08"/>
    <w:multiLevelType w:val="hybridMultilevel"/>
    <w:tmpl w:val="2D3E15EC"/>
    <w:name w:val="WW8Num22"/>
    <w:lvl w:ilvl="0" w:tplc="5D4ECD1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3652F"/>
    <w:multiLevelType w:val="hybridMultilevel"/>
    <w:tmpl w:val="4F32B8C0"/>
    <w:lvl w:ilvl="0" w:tplc="EE18D4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E034F"/>
    <w:multiLevelType w:val="hybridMultilevel"/>
    <w:tmpl w:val="B48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55E71"/>
    <w:multiLevelType w:val="hybridMultilevel"/>
    <w:tmpl w:val="B2DC52D0"/>
    <w:lvl w:ilvl="0" w:tplc="FEAA43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D7693D"/>
    <w:multiLevelType w:val="hybridMultilevel"/>
    <w:tmpl w:val="8DEAC348"/>
    <w:lvl w:ilvl="0" w:tplc="EE18D4AA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21144"/>
    <w:multiLevelType w:val="hybridMultilevel"/>
    <w:tmpl w:val="47AC1AB6"/>
    <w:lvl w:ilvl="0" w:tplc="E270A9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C6"/>
    <w:rsid w:val="000346B6"/>
    <w:rsid w:val="00052195"/>
    <w:rsid w:val="00061C22"/>
    <w:rsid w:val="00080469"/>
    <w:rsid w:val="00087050"/>
    <w:rsid w:val="000976F0"/>
    <w:rsid w:val="000A0C8D"/>
    <w:rsid w:val="000B34DC"/>
    <w:rsid w:val="000D6E0E"/>
    <w:rsid w:val="00140C3F"/>
    <w:rsid w:val="00144230"/>
    <w:rsid w:val="00146042"/>
    <w:rsid w:val="0015355D"/>
    <w:rsid w:val="00167B00"/>
    <w:rsid w:val="001724C6"/>
    <w:rsid w:val="00175F00"/>
    <w:rsid w:val="0018302E"/>
    <w:rsid w:val="001B5E72"/>
    <w:rsid w:val="001C7C37"/>
    <w:rsid w:val="001E06EA"/>
    <w:rsid w:val="002177B7"/>
    <w:rsid w:val="00250FBE"/>
    <w:rsid w:val="0027688E"/>
    <w:rsid w:val="00283C69"/>
    <w:rsid w:val="00286330"/>
    <w:rsid w:val="002943E5"/>
    <w:rsid w:val="002A7BBC"/>
    <w:rsid w:val="002C1798"/>
    <w:rsid w:val="002D61C9"/>
    <w:rsid w:val="002E3F6F"/>
    <w:rsid w:val="002F4F84"/>
    <w:rsid w:val="0031450B"/>
    <w:rsid w:val="00323C6C"/>
    <w:rsid w:val="0037133D"/>
    <w:rsid w:val="003720E1"/>
    <w:rsid w:val="003752D5"/>
    <w:rsid w:val="003A3E7D"/>
    <w:rsid w:val="003B088D"/>
    <w:rsid w:val="003B2467"/>
    <w:rsid w:val="003B7EE2"/>
    <w:rsid w:val="003C194C"/>
    <w:rsid w:val="003F2EAE"/>
    <w:rsid w:val="004022BA"/>
    <w:rsid w:val="004052E5"/>
    <w:rsid w:val="00407412"/>
    <w:rsid w:val="00417655"/>
    <w:rsid w:val="0043542A"/>
    <w:rsid w:val="004405BA"/>
    <w:rsid w:val="00462363"/>
    <w:rsid w:val="004776B7"/>
    <w:rsid w:val="00496C0B"/>
    <w:rsid w:val="004C5389"/>
    <w:rsid w:val="004C5442"/>
    <w:rsid w:val="004E1E73"/>
    <w:rsid w:val="004F6214"/>
    <w:rsid w:val="00521BC8"/>
    <w:rsid w:val="00535337"/>
    <w:rsid w:val="00537557"/>
    <w:rsid w:val="005405A1"/>
    <w:rsid w:val="00542509"/>
    <w:rsid w:val="00554D74"/>
    <w:rsid w:val="00574583"/>
    <w:rsid w:val="00587A2D"/>
    <w:rsid w:val="00593AAD"/>
    <w:rsid w:val="005951D6"/>
    <w:rsid w:val="005C71CE"/>
    <w:rsid w:val="005E53B4"/>
    <w:rsid w:val="00601299"/>
    <w:rsid w:val="006233BF"/>
    <w:rsid w:val="00634735"/>
    <w:rsid w:val="0064355A"/>
    <w:rsid w:val="00664DE3"/>
    <w:rsid w:val="0067164C"/>
    <w:rsid w:val="00672894"/>
    <w:rsid w:val="006A4C69"/>
    <w:rsid w:val="006A6870"/>
    <w:rsid w:val="006A7296"/>
    <w:rsid w:val="006B3524"/>
    <w:rsid w:val="006C1AAD"/>
    <w:rsid w:val="006E4BB5"/>
    <w:rsid w:val="006F6D56"/>
    <w:rsid w:val="00702879"/>
    <w:rsid w:val="00733EAC"/>
    <w:rsid w:val="00773838"/>
    <w:rsid w:val="00774E75"/>
    <w:rsid w:val="007951A7"/>
    <w:rsid w:val="007A40A5"/>
    <w:rsid w:val="007D38CB"/>
    <w:rsid w:val="007E2208"/>
    <w:rsid w:val="007F16BC"/>
    <w:rsid w:val="007F6841"/>
    <w:rsid w:val="007F7F9B"/>
    <w:rsid w:val="00821A9F"/>
    <w:rsid w:val="00827385"/>
    <w:rsid w:val="008306D1"/>
    <w:rsid w:val="008358F2"/>
    <w:rsid w:val="00882AA6"/>
    <w:rsid w:val="00892AA1"/>
    <w:rsid w:val="008B330D"/>
    <w:rsid w:val="008D00A8"/>
    <w:rsid w:val="008D28C9"/>
    <w:rsid w:val="008D5528"/>
    <w:rsid w:val="0091694E"/>
    <w:rsid w:val="0092022F"/>
    <w:rsid w:val="00924B9C"/>
    <w:rsid w:val="00924BF2"/>
    <w:rsid w:val="00933BD0"/>
    <w:rsid w:val="00945EB0"/>
    <w:rsid w:val="00946FB2"/>
    <w:rsid w:val="0097250C"/>
    <w:rsid w:val="00974040"/>
    <w:rsid w:val="009A4759"/>
    <w:rsid w:val="009A5ED7"/>
    <w:rsid w:val="009B647C"/>
    <w:rsid w:val="009D0795"/>
    <w:rsid w:val="009E1859"/>
    <w:rsid w:val="009F2B1E"/>
    <w:rsid w:val="00A119B1"/>
    <w:rsid w:val="00A13C26"/>
    <w:rsid w:val="00A3748C"/>
    <w:rsid w:val="00A63142"/>
    <w:rsid w:val="00A65F09"/>
    <w:rsid w:val="00A72D79"/>
    <w:rsid w:val="00A9566C"/>
    <w:rsid w:val="00AA1AC8"/>
    <w:rsid w:val="00AC0FD5"/>
    <w:rsid w:val="00AC25AA"/>
    <w:rsid w:val="00AD72E8"/>
    <w:rsid w:val="00AE35B5"/>
    <w:rsid w:val="00B521D7"/>
    <w:rsid w:val="00B54972"/>
    <w:rsid w:val="00B632CE"/>
    <w:rsid w:val="00B7361B"/>
    <w:rsid w:val="00BA35F1"/>
    <w:rsid w:val="00BA6080"/>
    <w:rsid w:val="00BA73C6"/>
    <w:rsid w:val="00BC6D5B"/>
    <w:rsid w:val="00C47550"/>
    <w:rsid w:val="00C52DA2"/>
    <w:rsid w:val="00C62CCC"/>
    <w:rsid w:val="00C74444"/>
    <w:rsid w:val="00C859EF"/>
    <w:rsid w:val="00C972C3"/>
    <w:rsid w:val="00CA1FE2"/>
    <w:rsid w:val="00CA45E7"/>
    <w:rsid w:val="00CC3E4D"/>
    <w:rsid w:val="00D031C5"/>
    <w:rsid w:val="00D105D0"/>
    <w:rsid w:val="00D10DAE"/>
    <w:rsid w:val="00D22D80"/>
    <w:rsid w:val="00D244C6"/>
    <w:rsid w:val="00D4360C"/>
    <w:rsid w:val="00D558CF"/>
    <w:rsid w:val="00D745D8"/>
    <w:rsid w:val="00D868EF"/>
    <w:rsid w:val="00E04AD2"/>
    <w:rsid w:val="00E227B2"/>
    <w:rsid w:val="00E24169"/>
    <w:rsid w:val="00E31567"/>
    <w:rsid w:val="00E572D0"/>
    <w:rsid w:val="00E57441"/>
    <w:rsid w:val="00E6764D"/>
    <w:rsid w:val="00E91B0F"/>
    <w:rsid w:val="00EB7782"/>
    <w:rsid w:val="00EC0614"/>
    <w:rsid w:val="00ED444C"/>
    <w:rsid w:val="00EE06F9"/>
    <w:rsid w:val="00EE2ED1"/>
    <w:rsid w:val="00EF0F61"/>
    <w:rsid w:val="00EF19EC"/>
    <w:rsid w:val="00EF1DA1"/>
    <w:rsid w:val="00F059C8"/>
    <w:rsid w:val="00F16E83"/>
    <w:rsid w:val="00F21998"/>
    <w:rsid w:val="00F361A6"/>
    <w:rsid w:val="00F375E6"/>
    <w:rsid w:val="00F407B5"/>
    <w:rsid w:val="00F4603D"/>
    <w:rsid w:val="00FC30D9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10AED-D4B6-4899-81F3-C36690FE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6841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7F6841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7F6841"/>
    <w:pPr>
      <w:keepNext/>
      <w:numPr>
        <w:ilvl w:val="2"/>
        <w:numId w:val="1"/>
      </w:numPr>
      <w:suppressAutoHyphens/>
      <w:spacing w:before="240" w:after="60"/>
      <w:outlineLvl w:val="2"/>
    </w:pPr>
    <w:rPr>
      <w:b/>
      <w:lang w:val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475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uiPriority w:val="99"/>
    <w:qFormat/>
    <w:rsid w:val="0097250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97250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5C7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"/>
    <w:basedOn w:val="a0"/>
    <w:rsid w:val="00946FB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Знак1 Знак"/>
    <w:basedOn w:val="a0"/>
    <w:rsid w:val="006B352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0"/>
    <w:link w:val="a5"/>
    <w:uiPriority w:val="99"/>
    <w:unhideWhenUsed/>
    <w:rsid w:val="00D74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D745D8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97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9725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link w:val="a7"/>
    <w:uiPriority w:val="99"/>
    <w:rsid w:val="0097250C"/>
    <w:rPr>
      <w:sz w:val="24"/>
      <w:szCs w:val="24"/>
    </w:rPr>
  </w:style>
  <w:style w:type="character" w:customStyle="1" w:styleId="a7">
    <w:name w:val="Обычный (веб) Знак"/>
    <w:link w:val="a6"/>
    <w:uiPriority w:val="99"/>
    <w:rsid w:val="0097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2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0"/>
    <w:link w:val="a9"/>
    <w:rsid w:val="0097250C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9725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0"/>
    <w:link w:val="ab"/>
    <w:uiPriority w:val="99"/>
    <w:rsid w:val="009725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97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9725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972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0"/>
    <w:uiPriority w:val="34"/>
    <w:qFormat/>
    <w:rsid w:val="0097250C"/>
    <w:pPr>
      <w:ind w:left="720"/>
      <w:contextualSpacing/>
    </w:pPr>
    <w:rPr>
      <w:sz w:val="24"/>
      <w:szCs w:val="24"/>
    </w:rPr>
  </w:style>
  <w:style w:type="paragraph" w:customStyle="1" w:styleId="p1">
    <w:name w:val="p1"/>
    <w:basedOn w:val="a0"/>
    <w:uiPriority w:val="99"/>
    <w:rsid w:val="0097250C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uiPriority w:val="99"/>
    <w:rsid w:val="0097250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97250C"/>
  </w:style>
  <w:style w:type="paragraph" w:customStyle="1" w:styleId="p4">
    <w:name w:val="p4"/>
    <w:basedOn w:val="a0"/>
    <w:uiPriority w:val="99"/>
    <w:rsid w:val="0097250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1"/>
    <w:rsid w:val="0097250C"/>
  </w:style>
  <w:style w:type="paragraph" w:customStyle="1" w:styleId="p6">
    <w:name w:val="p6"/>
    <w:basedOn w:val="a0"/>
    <w:uiPriority w:val="99"/>
    <w:rsid w:val="0097250C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0"/>
    <w:uiPriority w:val="99"/>
    <w:rsid w:val="0097250C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97250C"/>
  </w:style>
  <w:style w:type="paragraph" w:customStyle="1" w:styleId="ConsPlusCell">
    <w:name w:val="ConsPlusCell"/>
    <w:rsid w:val="009725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Body Text Indent"/>
    <w:basedOn w:val="a0"/>
    <w:link w:val="af0"/>
    <w:uiPriority w:val="99"/>
    <w:rsid w:val="0097250C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af"/>
    <w:uiPriority w:val="99"/>
    <w:rsid w:val="00972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7250C"/>
    <w:rPr>
      <w:rFonts w:ascii="Times New Roman" w:hAnsi="Times New Roman" w:cs="Times New Roman" w:hint="default"/>
      <w:sz w:val="24"/>
      <w:szCs w:val="24"/>
    </w:rPr>
  </w:style>
  <w:style w:type="paragraph" w:customStyle="1" w:styleId="13">
    <w:name w:val="Абзац списка1"/>
    <w:basedOn w:val="a0"/>
    <w:rsid w:val="009725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0"/>
    <w:link w:val="22"/>
    <w:uiPriority w:val="99"/>
    <w:rsid w:val="0097250C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972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qFormat/>
    <w:rsid w:val="0097250C"/>
    <w:rPr>
      <w:b/>
      <w:bCs/>
    </w:rPr>
  </w:style>
  <w:style w:type="paragraph" w:styleId="af2">
    <w:name w:val="Title"/>
    <w:basedOn w:val="a0"/>
    <w:link w:val="af3"/>
    <w:uiPriority w:val="99"/>
    <w:qFormat/>
    <w:rsid w:val="0097250C"/>
    <w:pPr>
      <w:spacing w:line="360" w:lineRule="atLeast"/>
      <w:jc w:val="center"/>
    </w:pPr>
    <w:rPr>
      <w:b/>
      <w:sz w:val="24"/>
    </w:rPr>
  </w:style>
  <w:style w:type="character" w:customStyle="1" w:styleId="af3">
    <w:name w:val="Название Знак"/>
    <w:basedOn w:val="a1"/>
    <w:link w:val="af2"/>
    <w:uiPriority w:val="99"/>
    <w:rsid w:val="009725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F6841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7F684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F6841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numbering" w:customStyle="1" w:styleId="14">
    <w:name w:val="Нет списка1"/>
    <w:next w:val="a3"/>
    <w:semiHidden/>
    <w:unhideWhenUsed/>
    <w:rsid w:val="007F6841"/>
  </w:style>
  <w:style w:type="character" w:customStyle="1" w:styleId="Absatz-Standardschriftart">
    <w:name w:val="Absatz-Standardschriftart"/>
    <w:rsid w:val="007F6841"/>
  </w:style>
  <w:style w:type="character" w:customStyle="1" w:styleId="WW-Absatz-Standardschriftart">
    <w:name w:val="WW-Absatz-Standardschriftart"/>
    <w:rsid w:val="007F6841"/>
  </w:style>
  <w:style w:type="character" w:customStyle="1" w:styleId="15">
    <w:name w:val="Основной шрифт абзаца1"/>
    <w:rsid w:val="007F6841"/>
  </w:style>
  <w:style w:type="character" w:customStyle="1" w:styleId="23">
    <w:name w:val="Основной текст 2 Знак"/>
    <w:rsid w:val="007F6841"/>
    <w:rPr>
      <w:sz w:val="28"/>
      <w:szCs w:val="28"/>
      <w:lang w:val="ru-RU" w:eastAsia="ar-SA" w:bidi="ar-SA"/>
    </w:rPr>
  </w:style>
  <w:style w:type="paragraph" w:customStyle="1" w:styleId="af4">
    <w:name w:val="Заголовок"/>
    <w:basedOn w:val="a0"/>
    <w:next w:val="a8"/>
    <w:rsid w:val="007F6841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5">
    <w:name w:val="List"/>
    <w:basedOn w:val="a8"/>
    <w:rsid w:val="007F6841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0"/>
    <w:rsid w:val="007F684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7F6841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consnormal">
    <w:name w:val="consnormal"/>
    <w:basedOn w:val="a0"/>
    <w:rsid w:val="007F6841"/>
    <w:pPr>
      <w:suppressAutoHyphens/>
      <w:spacing w:before="240" w:after="28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7F6841"/>
    <w:pPr>
      <w:widowControl w:val="0"/>
      <w:tabs>
        <w:tab w:val="left" w:pos="-30"/>
        <w:tab w:val="left" w:pos="4710"/>
      </w:tabs>
      <w:suppressAutoHyphens/>
      <w:ind w:firstLine="148"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a0"/>
    <w:rsid w:val="007F684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10">
    <w:name w:val="Основной текст 31"/>
    <w:basedOn w:val="a0"/>
    <w:rsid w:val="007F6841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rmal0">
    <w:name w:val="ConsNormal"/>
    <w:rsid w:val="007F6841"/>
    <w:pPr>
      <w:suppressAutoHyphens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6">
    <w:name w:val="Содержимое врезки"/>
    <w:basedOn w:val="a8"/>
    <w:rsid w:val="007F6841"/>
    <w:pPr>
      <w:suppressAutoHyphens/>
      <w:spacing w:after="120"/>
      <w:jc w:val="left"/>
    </w:pPr>
    <w:rPr>
      <w:sz w:val="24"/>
      <w:szCs w:val="24"/>
      <w:lang w:eastAsia="ar-SA"/>
    </w:rPr>
  </w:style>
  <w:style w:type="character" w:styleId="af7">
    <w:name w:val="Hyperlink"/>
    <w:uiPriority w:val="99"/>
    <w:rsid w:val="007F6841"/>
    <w:rPr>
      <w:color w:val="000080"/>
      <w:u w:val="single"/>
    </w:rPr>
  </w:style>
  <w:style w:type="paragraph" w:customStyle="1" w:styleId="af8">
    <w:name w:val="Нормальный (таблица)"/>
    <w:basedOn w:val="a0"/>
    <w:next w:val="a0"/>
    <w:rsid w:val="007F6841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9">
    <w:name w:val="Таблицы (моноширинный)"/>
    <w:basedOn w:val="a0"/>
    <w:next w:val="a0"/>
    <w:rsid w:val="007F684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a">
    <w:name w:val="Прижатый влево"/>
    <w:basedOn w:val="a0"/>
    <w:next w:val="a0"/>
    <w:rsid w:val="007F684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b">
    <w:name w:val="Содержимое таблицы"/>
    <w:basedOn w:val="a0"/>
    <w:rsid w:val="007F6841"/>
    <w:pPr>
      <w:suppressLineNumbers/>
      <w:suppressAutoHyphens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7F6841"/>
    <w:pPr>
      <w:suppressAutoHyphens/>
      <w:spacing w:after="120" w:line="480" w:lineRule="auto"/>
      <w:ind w:left="283"/>
    </w:pPr>
    <w:rPr>
      <w:rFonts w:cs="Calibri"/>
      <w:sz w:val="28"/>
      <w:szCs w:val="28"/>
      <w:lang w:eastAsia="ar-SA"/>
    </w:rPr>
  </w:style>
  <w:style w:type="paragraph" w:customStyle="1" w:styleId="041e0421041d041e0412041d041e0419">
    <w:name w:val="041e0421041d041e0412041d041e0419"/>
    <w:basedOn w:val="a0"/>
    <w:rsid w:val="007F6841"/>
    <w:pPr>
      <w:spacing w:before="60" w:after="140"/>
    </w:pPr>
    <w:rPr>
      <w:sz w:val="24"/>
      <w:szCs w:val="24"/>
    </w:rPr>
  </w:style>
  <w:style w:type="paragraph" w:styleId="a">
    <w:name w:val="List Bullet"/>
    <w:basedOn w:val="a0"/>
    <w:rsid w:val="007F6841"/>
    <w:pPr>
      <w:numPr>
        <w:numId w:val="2"/>
      </w:numPr>
      <w:contextualSpacing/>
    </w:pPr>
    <w:rPr>
      <w:sz w:val="24"/>
      <w:szCs w:val="24"/>
    </w:rPr>
  </w:style>
  <w:style w:type="numbering" w:customStyle="1" w:styleId="110">
    <w:name w:val="Нет списка11"/>
    <w:next w:val="a3"/>
    <w:semiHidden/>
    <w:unhideWhenUsed/>
    <w:rsid w:val="007F6841"/>
  </w:style>
  <w:style w:type="character" w:customStyle="1" w:styleId="24">
    <w:name w:val="Основной шрифт абзаца2"/>
    <w:rsid w:val="007F6841"/>
  </w:style>
  <w:style w:type="table" w:styleId="afc">
    <w:name w:val="Table Grid"/>
    <w:basedOn w:val="a2"/>
    <w:rsid w:val="007F6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F6841"/>
  </w:style>
  <w:style w:type="character" w:customStyle="1" w:styleId="wmi-callto">
    <w:name w:val="wmi-callto"/>
    <w:rsid w:val="007F6841"/>
  </w:style>
  <w:style w:type="character" w:customStyle="1" w:styleId="afd">
    <w:name w:val="Основной текст_"/>
    <w:link w:val="18"/>
    <w:rsid w:val="007F6841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d"/>
    <w:rsid w:val="007F684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"/>
    <w:rsid w:val="007F68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fe">
    <w:name w:val="Основной текст + Курсив"/>
    <w:rsid w:val="007F684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MSMincho145pt">
    <w:name w:val="Основной текст + MS Mincho;14;5 pt;Курсив"/>
    <w:rsid w:val="007F6841"/>
    <w:rPr>
      <w:rFonts w:ascii="MS Mincho" w:eastAsia="MS Mincho" w:hAnsi="MS Mincho" w:cs="MS Mincho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numbering" w:customStyle="1" w:styleId="25">
    <w:name w:val="Нет списка2"/>
    <w:next w:val="a3"/>
    <w:semiHidden/>
    <w:unhideWhenUsed/>
    <w:rsid w:val="007F6841"/>
  </w:style>
  <w:style w:type="paragraph" w:customStyle="1" w:styleId="61">
    <w:name w:val="Знак Знак6"/>
    <w:basedOn w:val="a0"/>
    <w:rsid w:val="007F684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2">
    <w:name w:val="Body Text Indent 3"/>
    <w:basedOn w:val="a0"/>
    <w:link w:val="33"/>
    <w:uiPriority w:val="99"/>
    <w:unhideWhenUsed/>
    <w:rsid w:val="00E91B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91B0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4">
    <w:name w:val="Нет списка3"/>
    <w:next w:val="a3"/>
    <w:uiPriority w:val="99"/>
    <w:semiHidden/>
    <w:unhideWhenUsed/>
    <w:rsid w:val="00E91B0F"/>
  </w:style>
  <w:style w:type="paragraph" w:customStyle="1" w:styleId="aff">
    <w:name w:val="Основной стиль"/>
    <w:basedOn w:val="a0"/>
    <w:link w:val="aff0"/>
    <w:rsid w:val="00E91B0F"/>
    <w:pPr>
      <w:ind w:firstLine="680"/>
      <w:jc w:val="both"/>
    </w:pPr>
    <w:rPr>
      <w:rFonts w:ascii="Arial" w:hAnsi="Arial"/>
      <w:szCs w:val="28"/>
    </w:rPr>
  </w:style>
  <w:style w:type="character" w:customStyle="1" w:styleId="aff0">
    <w:name w:val="Основной стиль Знак"/>
    <w:link w:val="aff"/>
    <w:rsid w:val="00E91B0F"/>
    <w:rPr>
      <w:rFonts w:ascii="Arial" w:eastAsia="Times New Roman" w:hAnsi="Arial" w:cs="Times New Roman"/>
      <w:sz w:val="20"/>
      <w:szCs w:val="28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E91B0F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aff1">
    <w:name w:val="page number"/>
    <w:uiPriority w:val="99"/>
    <w:unhideWhenUsed/>
    <w:rsid w:val="00E91B0F"/>
  </w:style>
  <w:style w:type="paragraph" w:customStyle="1" w:styleId="aff2">
    <w:name w:val="Стиль порядка"/>
    <w:basedOn w:val="a0"/>
    <w:rsid w:val="00E91B0F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Bodytext2">
    <w:name w:val="Body text (2)_"/>
    <w:rsid w:val="00E91B0F"/>
    <w:rPr>
      <w:rFonts w:ascii="Times New Roman" w:hAnsi="Times New Roman"/>
      <w:sz w:val="21"/>
      <w:szCs w:val="21"/>
    </w:rPr>
  </w:style>
  <w:style w:type="paragraph" w:styleId="aff3">
    <w:name w:val="No Spacing"/>
    <w:uiPriority w:val="1"/>
    <w:qFormat/>
    <w:rsid w:val="00E91B0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1">
    <w:name w:val="Нет списка4"/>
    <w:next w:val="a3"/>
    <w:uiPriority w:val="99"/>
    <w:semiHidden/>
    <w:unhideWhenUsed/>
    <w:rsid w:val="00C47550"/>
  </w:style>
  <w:style w:type="character" w:styleId="aff4">
    <w:name w:val="FollowedHyperlink"/>
    <w:basedOn w:val="a1"/>
    <w:uiPriority w:val="99"/>
    <w:semiHidden/>
    <w:unhideWhenUsed/>
    <w:rsid w:val="00C47550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C475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CA1F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50">
    <w:name w:val="Нет списка5"/>
    <w:next w:val="a3"/>
    <w:uiPriority w:val="99"/>
    <w:semiHidden/>
    <w:unhideWhenUsed/>
    <w:rsid w:val="00CA1FE2"/>
  </w:style>
  <w:style w:type="numbering" w:customStyle="1" w:styleId="62">
    <w:name w:val="Нет списка6"/>
    <w:next w:val="a3"/>
    <w:semiHidden/>
    <w:rsid w:val="006A4C69"/>
  </w:style>
  <w:style w:type="paragraph" w:customStyle="1" w:styleId="constitle">
    <w:name w:val="constitle"/>
    <w:basedOn w:val="a0"/>
    <w:rsid w:val="006A4C69"/>
    <w:pPr>
      <w:spacing w:before="100" w:beforeAutospacing="1" w:after="100" w:afterAutospacing="1"/>
    </w:pPr>
    <w:rPr>
      <w:sz w:val="24"/>
      <w:szCs w:val="24"/>
    </w:rPr>
  </w:style>
  <w:style w:type="numbering" w:customStyle="1" w:styleId="120">
    <w:name w:val="Нет списка12"/>
    <w:next w:val="a3"/>
    <w:uiPriority w:val="99"/>
    <w:semiHidden/>
    <w:unhideWhenUsed/>
    <w:rsid w:val="006A4C69"/>
  </w:style>
  <w:style w:type="paragraph" w:customStyle="1" w:styleId="p2">
    <w:name w:val="p2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uiPriority w:val="99"/>
    <w:semiHidden/>
    <w:rsid w:val="006A4C6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6A4C69"/>
  </w:style>
  <w:style w:type="character" w:customStyle="1" w:styleId="s5">
    <w:name w:val="s5"/>
    <w:rsid w:val="006A4C69"/>
  </w:style>
  <w:style w:type="character" w:customStyle="1" w:styleId="s6">
    <w:name w:val="s6"/>
    <w:rsid w:val="006A4C69"/>
  </w:style>
  <w:style w:type="character" w:customStyle="1" w:styleId="s7">
    <w:name w:val="s7"/>
    <w:rsid w:val="006A4C69"/>
  </w:style>
  <w:style w:type="paragraph" w:styleId="26">
    <w:name w:val="Body Text 2"/>
    <w:basedOn w:val="a0"/>
    <w:link w:val="212"/>
    <w:uiPriority w:val="99"/>
    <w:semiHidden/>
    <w:unhideWhenUsed/>
    <w:rsid w:val="008306D1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6"/>
    <w:uiPriority w:val="99"/>
    <w:semiHidden/>
    <w:rsid w:val="008306D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31450B"/>
  </w:style>
  <w:style w:type="numbering" w:customStyle="1" w:styleId="8">
    <w:name w:val="Нет списка8"/>
    <w:next w:val="a3"/>
    <w:uiPriority w:val="99"/>
    <w:semiHidden/>
    <w:unhideWhenUsed/>
    <w:rsid w:val="00C972C3"/>
  </w:style>
  <w:style w:type="character" w:customStyle="1" w:styleId="ConsPlusNormal0">
    <w:name w:val="ConsPlusNormal Знак"/>
    <w:link w:val="ConsPlusNormal"/>
    <w:rsid w:val="00C972C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.samar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.samar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1EB7-3E05-481B-AD9E-00D4D23E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интеграл</dc:creator>
  <cp:keywords/>
  <dc:description/>
  <cp:lastModifiedBy>Зорина Инна Анатольевна</cp:lastModifiedBy>
  <cp:revision>2</cp:revision>
  <cp:lastPrinted>2020-08-31T06:19:00Z</cp:lastPrinted>
  <dcterms:created xsi:type="dcterms:W3CDTF">2020-10-20T05:21:00Z</dcterms:created>
  <dcterms:modified xsi:type="dcterms:W3CDTF">2020-10-20T05:21:00Z</dcterms:modified>
</cp:coreProperties>
</file>