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27A2" w:rsidRDefault="00A06E99" w:rsidP="00DF27A2">
      <w:pPr>
        <w:suppressAutoHyphens/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A06E99">
        <w:rPr>
          <w:rFonts w:ascii="Times New Roman" w:hAnsi="Times New Roman" w:cs="Times New Roman"/>
          <w:b/>
          <w:sz w:val="32"/>
          <w:szCs w:val="32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7.25pt;height:731.25pt" o:ole="">
            <v:imagedata r:id="rId5" o:title=""/>
          </v:shape>
          <o:OLEObject Type="Embed" ProgID="FoxitReader.Document" ShapeID="_x0000_i1025" DrawAspect="Content" ObjectID="_1786168883" r:id="rId6"/>
        </w:object>
      </w:r>
    </w:p>
    <w:p w:rsidR="00A06E99" w:rsidRPr="00DF27A2" w:rsidRDefault="00A06E99" w:rsidP="00DF27A2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06E99" w:rsidRDefault="00A06E99" w:rsidP="00A77519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</w:pPr>
      <w:r w:rsidRPr="00DF27A2"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  <w:t>Аукционная документация</w:t>
      </w:r>
    </w:p>
    <w:p w:rsidR="00DF27A2" w:rsidRPr="00DF27A2" w:rsidRDefault="00DF27A2" w:rsidP="00DF27A2">
      <w:pPr>
        <w:suppressAutoHyphens/>
        <w:spacing w:after="0" w:line="240" w:lineRule="auto"/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</w:pPr>
    </w:p>
    <w:p w:rsidR="00DF27A2" w:rsidRPr="00A77519" w:rsidRDefault="009D64FD" w:rsidP="00A77519">
      <w:pPr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  <w:t xml:space="preserve">1. </w:t>
      </w:r>
      <w:r w:rsidR="00DF27A2" w:rsidRPr="00DF27A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Настоящая аукционная документация подготовлена в соответствии </w:t>
      </w:r>
      <w:r w:rsidR="00040D0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 Федеральным законом от 21.12.2001 №178-ФЗ «О приватизации государственного и муниципального имущества» (далее – Закон о приватизации), Постановлением Правительства Российской Федерации от 27.08.2012 №860 «Об организации и проведении продажи государственного или муниципального имущества в электронной форме</w:t>
      </w:r>
      <w:r w:rsidR="00413AA6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», Прогнозным планом (программой приватизации имущества</w:t>
      </w:r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сельского поселения Богдановка муниципального района </w:t>
      </w:r>
      <w:proofErr w:type="spellStart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 на 2024 год, утвержденным Постановлением администрации сельского поселения Богдановка муниципального района </w:t>
      </w:r>
      <w:proofErr w:type="spellStart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 от 28.12.2023 года №156</w:t>
      </w:r>
      <w:r w:rsidR="00127C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 Постановлением администрации сельского поселения Богдановка «</w:t>
      </w:r>
      <w:r w:rsidR="006952FD" w:rsidRPr="006952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Об организации торгов по продаже муниципального имущества сельского поселения Богдановка муниципального района </w:t>
      </w:r>
      <w:proofErr w:type="spellStart"/>
      <w:r w:rsidR="006952FD" w:rsidRPr="006952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6952FD" w:rsidRPr="006952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</w:t>
      </w:r>
      <w:r w:rsidR="00EE1F8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» №</w:t>
      </w:r>
      <w:r w:rsidR="00267B4F" w:rsidRPr="00267B4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159 </w:t>
      </w:r>
      <w:r w:rsidR="00127C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от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23.08.2024</w:t>
      </w:r>
      <w:r w:rsidR="00127C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 посредством электронного аукциона на электронной торговой площадке ЗАО «Сбербанк-АСТ»</w:t>
      </w: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8C3552" w:rsidP="009D64FD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2.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Продавец (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Организатор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торгов)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: Администрация сельского поселения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муниципального района </w:t>
      </w:r>
      <w:proofErr w:type="spellStart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области, адрес: 446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415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Самарская область, </w:t>
      </w:r>
      <w:proofErr w:type="spellStart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район, село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улица </w:t>
      </w:r>
      <w:proofErr w:type="gramStart"/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Конычева,д.</w:t>
      </w:r>
      <w:proofErr w:type="gramEnd"/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20, тел.: 8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(84663)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36124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Сайт в сети «Интернет», на котором будет проводиться аукцион:</w:t>
      </w:r>
    </w:p>
    <w:p w:rsidR="00A77519" w:rsidRPr="00A77519" w:rsidRDefault="00C53FA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hyperlink r:id="rId7" w:history="1">
        <w:r w:rsidR="00A77519"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http://utp.sberbank-ast.ru</w:t>
        </w:r>
      </w:hyperlink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(далее – электронная площадка) (торговая секция „Привати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зация, аренда и продажа прав“).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Адрес официального сайта торгов: </w:t>
      </w:r>
      <w:hyperlink r:id="rId8" w:history="1"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http://www.torgi.gov.ru</w:t>
        </w:r>
      </w:hyperlink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Официальный сайт Продавца: </w:t>
      </w:r>
      <w:hyperlink r:id="rId9" w:history="1"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www.kinel.ru</w:t>
        </w:r>
      </w:hyperlink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Адрес электронной почты: </w:t>
      </w:r>
      <w:hyperlink r:id="rId10" w:history="1"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val="en-US" w:eastAsia="zh-CN" w:bidi="hi-IN"/>
          </w:rPr>
          <w:t>spbogdanovka</w:t>
        </w:r>
        <w:r w:rsidRPr="00A77519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@</w:t>
        </w:r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val="en-US" w:eastAsia="zh-CN" w:bidi="hi-IN"/>
          </w:rPr>
          <w:t>mail</w:t>
        </w:r>
        <w:r w:rsidRPr="00A77519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.</w:t>
        </w:r>
        <w:proofErr w:type="spellStart"/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val="en-US" w:eastAsia="zh-CN" w:bidi="hi-IN"/>
          </w:rPr>
          <w:t>ru</w:t>
        </w:r>
        <w:proofErr w:type="spellEnd"/>
      </w:hyperlink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Оператор электронн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ой площадки: АО «Сбербанк-АСТ».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Контакт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ная информация по организатору: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адрес местонахождения: 119435, город Москва, Большой Саввински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й переулок, дом 12, строение 9.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контактный телефон: 7 (495) 787-29-97, 7 (495) 787-29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-99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адрес электронной почты: property@sberbank-ast.ru, company@sberbank-ast.ru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3. Способ приватизации – открытый аукцион по составу участников, с открытой формой подачи предложений о цене муниципального имущества в электронной форме (далее – аукцион в электронной форме).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4. Дата и время начала приема заявок и документов, представляемых для участия в аукционе в электронной форме на приобрет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е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ние муниципального имущества: 02.09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 года в 09:00 (08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:00 МСК), в электронной форме посредством системы электронного документооборота на сайте электронной площадки https://utp.sberbank-ast.ru, через оператора электронной площадки, в соответствии с регламентом электронн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ой площадки, тел. для справок 8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(84663)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36124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5. Дата и время окончания приема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заявок на участие в аукционе: 27.09</w:t>
      </w:r>
      <w:r w:rsidR="0062115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 года в 10:00 местного времени (09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:00 МСК).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6. Дата опр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еделения участников аукциона: 01.10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7. Дата</w:t>
      </w:r>
      <w:r w:rsidR="00C53F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и время проведения аукциона: 04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.10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 в 10:00 по местному времени (09:00 МСК).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C53FA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8. Итоги аукциона подводятся: 04</w:t>
      </w:r>
      <w:bookmarkStart w:id="0" w:name="_GoBack"/>
      <w:bookmarkEnd w:id="0"/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.10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года, непосредственно после проведения аукциона в электронной форме на сайте электронной площадки https://utp.sberbank-ast.ru.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9. Для участия в аукционе в электронной форме прете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ндент вносит задаток в размере 1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 процентов от начальной цены продажи</w:t>
      </w:r>
      <w:r w:rsidR="0062115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имущества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 Срок внесения задатка до момента окончания приема заявок.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10. Инструкция по работе в торговой секции «Приватизация, аренда и продажа прав» электронной площадки http://utp.sberbank-ast.ru размещена по адресу: http://utp.sberbank-ast.ru/AP/Notice/652/Instructions.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11. Порядок регистрации на электронной площадке: Для обеспечения доступа к участию в аукционе в электронной форме претендентам необходимо пройти процедуру регис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трации на электронной площадке.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Регистрация на электронной площадке осу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ществляется без взимания платы.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Регистрации на электронной площадке подлежат претенденты, ранее не зарегистрированные на электронной площадке или регистрация которых на </w:t>
      </w:r>
      <w:proofErr w:type="gram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электронно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й площадке</w:t>
      </w:r>
      <w:proofErr w:type="gramEnd"/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была ими прекращена.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Регистрация на электронной площадке проводится в соответствии с Регламентом оператора электронной площадки.</w:t>
      </w:r>
    </w:p>
    <w:p w:rsidR="009D64FD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12. Порядок ознакомления с документами и информацией о муниципальном имуществе: Информационное сообщение о проведении аукциона размещается на официальном сайте торгов: http://www.torgi.gov.ru, официальном сайте муниципального района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 www.kinel.ru, сайте электронной площадки: https://utp.sberbank-ast.ru.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13.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Любое заинтересованное лицо независимо от регистрации на электронной площадке со дня начала приема заявок вправе направить на электронный адрес продавца запрос о разъяснении размещенной информации. Такой запрос в режиме реального времени направляется в «личный кабинет» продавца для рассмотрения при условии, что запрос поступил продавцу не позднее 5 рабочих дней до окончания подачи заявок. В течение 2 рабочих дней со дня поступления запроса продавец предоставляет оператору электронной площадки для размещения в открытом доступе разъяснение с указанием предмета запроса, но без указания лица, от которого поступил запрос.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14.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Документооборот между претендентами, участниками торгов, продавцом и оператором осуществляется через электронную площадку в форме электронных документов либо электронных образов документов (документов на бумажном носителе, преобразованных в электронно-цифровую форму путем сканирования с сохранением их реквизитов), заверенных электронной подписью продавца, претендента или участника, либо лица, имеющего право действовать от имени соответственно продавца, претендента или участника.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15.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Продавец вправе: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отказаться от проведения аукциона в любое время, но не позднее, чем за три дня до наступления даты его проведения.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этом задатки возвращаются заявителям в течение 5 (пяти) дней с даты публикации извещения об отказе от проведения аукциона на официальных сайтах торгов, электронной площадке.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Оператор извещает Претендентов об отказе Продавца от проведения аукциона не позднее следующего рабочего дня со дня принятия соответствующего решения путем направления указанного сообщения в «личный кабинет» Претендентов.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принять решение о внесении изменений в информационное сообщение и (или) документацию об аукционе не позднее, чем за 3 (три) дня до даты окончания срока подачи заявок на участие в аукционе.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этом изменения, внесенные в информационное сообщение и (или) документацию об аукционе, размещаются на официальных сайтах торгов в срок не позднее окончания рабочего дня, следующего за датой принятия решения о внесении указанных изменений.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При внесении изменений срок подачи заявок на участие в аукционе продлевается таким образом, чтобы с даты размещения на официальных сайтах торгов внесенных изменений до даты окончания подачи заявок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>на участие в аукционе составлял не менее 25 (двадцати пяти) дней. При этом Продавец не несет ответственность в случае, если Претендент не ознакомился с изменениями, внесенными в Информационное сообщение и (или) документацию об аукционе, р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азмещенными надлежащим образом.</w:t>
      </w:r>
    </w:p>
    <w:p w:rsidR="008C3552" w:rsidRPr="00A77519" w:rsidRDefault="008C355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16.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Предмет торгов: продажа в собственность муниципального имущества, являющегося собственностью сельского поселения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муниципального района </w:t>
      </w:r>
      <w:proofErr w:type="spellStart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 на электронной площадке, в разрезе лот: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755FD4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Лот №1 - 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автобус ГАЗ А63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2015 </w:t>
      </w:r>
      <w:proofErr w:type="spellStart"/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г.в</w:t>
      </w:r>
      <w:proofErr w:type="spellEnd"/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.,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VIN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X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96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A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63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F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0001790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Начальная цена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Лота №1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: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673 </w:t>
      </w:r>
      <w:r w:rsidR="009D4E63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,00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один миллион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шестьсот семьдесят три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тысяч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и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)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рублей 00 копеек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включая НДС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согласно отчету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об оценке №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100-03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р/24 от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07.08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 года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 выполненного ООО «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Регион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».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6C4E4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Шаг аукциона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(5%):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83 650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рублей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.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8F1997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Размер задатка 1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0% от начал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ьной цены имущества: 167 300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рублей.</w:t>
      </w:r>
    </w:p>
    <w:p w:rsidR="00A77519" w:rsidRPr="00A77519" w:rsidRDefault="00A77519" w:rsidP="008F1997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Задаток установлен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в размере 1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0% от начальной цены имущества и его внесение является обязательным условием для участия в аукционе.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Задаток перечисляется на реквизиты Продавца (организатора торгов):</w:t>
      </w:r>
    </w:p>
    <w:p w:rsidR="00A259E2" w:rsidRPr="00A259E2" w:rsidRDefault="006C4E4D" w:rsidP="00A259E2">
      <w:pPr>
        <w:pStyle w:val="a4"/>
        <w:spacing w:after="0"/>
        <w:ind w:right="57"/>
        <w:rPr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Получатель: УФК по </w:t>
      </w:r>
      <w:r w:rsidR="00A259E2"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Самарской области (Администрация сельского поселения Богдановка муниципального района </w:t>
      </w:r>
      <w:proofErr w:type="spellStart"/>
      <w:r w:rsidR="00A259E2" w:rsidRPr="00A259E2">
        <w:rPr>
          <w:rFonts w:ascii="Times New Roman" w:hAnsi="Times New Roman" w:cs="Times New Roman"/>
          <w:sz w:val="22"/>
          <w:szCs w:val="22"/>
          <w:lang w:val="ru-RU"/>
        </w:rPr>
        <w:t>Кинельский</w:t>
      </w:r>
      <w:proofErr w:type="spellEnd"/>
      <w:r w:rsidR="00A259E2"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 Самарской области) </w:t>
      </w:r>
    </w:p>
    <w:p w:rsidR="00A259E2" w:rsidRPr="00A259E2" w:rsidRDefault="00A259E2" w:rsidP="00A259E2">
      <w:pPr>
        <w:pStyle w:val="a4"/>
        <w:spacing w:after="0"/>
        <w:ind w:right="57"/>
        <w:rPr>
          <w:lang w:val="ru-RU"/>
        </w:rPr>
      </w:pPr>
      <w:r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Банк получателя –Отделение Самара Банка России//УФК по Самарской </w:t>
      </w:r>
      <w:proofErr w:type="gramStart"/>
      <w:r w:rsidRPr="00A259E2">
        <w:rPr>
          <w:rFonts w:ascii="Times New Roman" w:hAnsi="Times New Roman" w:cs="Times New Roman"/>
          <w:sz w:val="22"/>
          <w:szCs w:val="22"/>
          <w:lang w:val="ru-RU"/>
        </w:rPr>
        <w:t>области  г.</w:t>
      </w:r>
      <w:proofErr w:type="gramEnd"/>
      <w:r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 Самара  </w:t>
      </w:r>
    </w:p>
    <w:p w:rsidR="00A259E2" w:rsidRDefault="00A259E2" w:rsidP="00A259E2">
      <w:pPr>
        <w:pStyle w:val="a4"/>
        <w:spacing w:after="0"/>
        <w:ind w:right="57"/>
        <w:rPr>
          <w:rFonts w:ascii="Times New Roman" w:hAnsi="Times New Roman" w:cs="Times New Roman"/>
          <w:lang w:val="ru-RU"/>
        </w:rPr>
      </w:pPr>
      <w:r w:rsidRPr="00A259E2">
        <w:rPr>
          <w:rFonts w:ascii="Times New Roman" w:hAnsi="Times New Roman" w:cs="Times New Roman"/>
          <w:lang w:val="ru-RU"/>
        </w:rPr>
        <w:t xml:space="preserve">Р/с 03100643000000014200, ЕКС 40102810545370000036 </w:t>
      </w:r>
    </w:p>
    <w:p w:rsidR="00A259E2" w:rsidRPr="00A259E2" w:rsidRDefault="00A259E2" w:rsidP="00A259E2">
      <w:pPr>
        <w:pStyle w:val="a4"/>
        <w:spacing w:after="0"/>
        <w:ind w:right="57"/>
        <w:rPr>
          <w:rFonts w:ascii="Times New Roman" w:hAnsi="Times New Roman" w:cs="Times New Roman"/>
          <w:lang w:val="ru-RU"/>
        </w:rPr>
      </w:pPr>
      <w:r w:rsidRPr="00A259E2">
        <w:rPr>
          <w:rFonts w:ascii="Times New Roman" w:hAnsi="Times New Roman" w:cs="Times New Roman"/>
          <w:lang w:val="ru-RU"/>
        </w:rPr>
        <w:t xml:space="preserve">КБК </w:t>
      </w:r>
      <w:r w:rsidR="00267B4F">
        <w:rPr>
          <w:rFonts w:ascii="Times New Roman" w:hAnsi="Times New Roman" w:cs="Times New Roman"/>
          <w:lang w:val="ru-RU"/>
        </w:rPr>
        <w:t>29111402052100000410</w:t>
      </w:r>
      <w:r w:rsidRPr="00A259E2">
        <w:rPr>
          <w:rFonts w:ascii="Times New Roman" w:hAnsi="Times New Roman" w:cs="Times New Roman"/>
          <w:lang w:val="ru-RU"/>
        </w:rPr>
        <w:t xml:space="preserve"> </w:t>
      </w:r>
    </w:p>
    <w:p w:rsidR="00A259E2" w:rsidRPr="000B2048" w:rsidRDefault="00A259E2" w:rsidP="00A259E2">
      <w:pPr>
        <w:pStyle w:val="a4"/>
        <w:spacing w:after="0"/>
        <w:ind w:right="57"/>
        <w:rPr>
          <w:lang w:val="ru-RU"/>
        </w:rPr>
      </w:pPr>
      <w:r w:rsidRPr="000B2048">
        <w:rPr>
          <w:rFonts w:ascii="Times New Roman" w:hAnsi="Times New Roman" w:cs="Times New Roman"/>
          <w:lang w:val="ru-RU"/>
        </w:rPr>
        <w:t>ИНН 6350009650</w:t>
      </w:r>
    </w:p>
    <w:p w:rsidR="00A259E2" w:rsidRPr="000B2048" w:rsidRDefault="00A259E2" w:rsidP="00A259E2">
      <w:pPr>
        <w:pStyle w:val="a4"/>
        <w:spacing w:after="0"/>
        <w:ind w:right="57"/>
        <w:rPr>
          <w:lang w:val="ru-RU"/>
        </w:rPr>
      </w:pPr>
      <w:r w:rsidRPr="000B2048">
        <w:rPr>
          <w:rFonts w:ascii="Times New Roman" w:hAnsi="Times New Roman" w:cs="Times New Roman"/>
          <w:lang w:val="ru-RU"/>
        </w:rPr>
        <w:t>КПП 635001001</w:t>
      </w:r>
    </w:p>
    <w:p w:rsidR="00A259E2" w:rsidRPr="000B2048" w:rsidRDefault="00A259E2" w:rsidP="00A259E2">
      <w:pPr>
        <w:pStyle w:val="a4"/>
        <w:spacing w:after="0"/>
        <w:ind w:right="57"/>
        <w:rPr>
          <w:lang w:val="ru-RU"/>
        </w:rPr>
      </w:pPr>
      <w:r w:rsidRPr="000B2048">
        <w:rPr>
          <w:rFonts w:ascii="Times New Roman" w:hAnsi="Times New Roman" w:cs="Times New Roman"/>
          <w:lang w:val="ru-RU"/>
        </w:rPr>
        <w:t>БИК 013601205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17.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Осмотр муниципального имущества, выставленного на торги, проводится в срок подачи заявок в рабочие дни с 09:00 до 12:00 и с 13:00 до 15:00 (время местное).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18.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К участию в аукционе допускаются физические и юридические лица, </w:t>
      </w:r>
      <w:r w:rsidR="009D4E63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признаваемые покупателями в соответствии со ст.5 Федерального Закона от 21.12.2001 года №178-ФЗ «О приватизации государственного и муниципального имущества», Положением об организации продажи государственного или муниципального имущества в электронной форме, утвержденного постановлением Правительства Российской Федерации от 27 августа 2012 года №860</w:t>
      </w:r>
      <w:r w:rsidR="005B132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своевременно подавшие заявку на участие в аукционе, представившие надлежащим образом оформленные документы в соответствии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со ст.16 Федерального закона от 21.12.2001 года N178-ФЗ «О приватизации государственного и муниципального имущества», обеспечившие поступление установленной суммы задатка, в указанный срок.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Информационное сообщение является публичной офертой для заключения договора о задатке в соответствии со статьей 437 Гражданского кодекса Российской Федерации, а подача претендентом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Обязанность доказать свое право на приобретение муниципального имущества возлагается на претендента.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случае, если впоследствии будет установлено, что покупатель муниципального имущества, не имел законное право на его приобретение, соответствующая сделка признается ничтожной.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 xml:space="preserve">19.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Документы, представляемые претендентами для участия в аукционе по продаже муниципального имущества: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Заявка на участие в аукционе</w:t>
      </w:r>
      <w:r w:rsidR="00B0344E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(приложение 1)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 Заявка подается путем заполнения ее электронной формы, размещенной в открытой для доступа неограниченного круга лиц части электронной площадки, с приложением электронных образов документов, предусмотренных Федеральным законом о приватизации.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Одно лицо имеет право подать только одну заявку.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приеме заявок от претендентов, оператор электронной площадки обеспечивает регистрацию заявок и прилагаемых к ним документов в журнале приема заявок. Каждой заявке присваивается номер с указанием даты и времени приема.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течение одного часа со времени поступления заявки, оператор электронной площадки сообщает претенденту о ее поступлении путем направления уведомления, с приложением электронных копий зарегистрированной заявки и прилагаемых к ней документов.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Заявки с прилагаемыми к ним документами, а также предложения о цене имущества, поданные с нарушением установленного срока, на электронной площадке не регистрируются.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 признания претендента участником аукциона он имеет право посредством уведомления в письменной форме отозвать зарегистрированную заявку.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 отзыва претендентом заявки уведомление об отзыве заявки вместе с заявкой в течение одного часа поступает в «личный кабинет» продавца, о чем претенденту направляется соответствующее уведомление.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Продавцом не рассматриваются заявки, поступившие после истечения срока приема заявок, указанного в информационном сообщении, либо представленные без приложения документов, указанных в настоящем информационном сообщении, либо содержащие помарки, подчистки, исправления и т.п.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20.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Одновременно с заявкой претенденты представляют следующие документы: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5B132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-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юридические лица: заверенные копии учредительных документов; документ, содержащий сведения о доле Российской Федерации, субъекта Российской Федерации или муниципального образования в уставном капитале юридического лица  (реестр владельцев акций либо выписка из него или заверенное печатью юридического лица  (при наличии печати) и подписанное его руководителем письмо); документ, который подтверждает полномочия руководителя юридического лица на осуществление действий от имени юридического лица  (копия решения о назначении этого лица или о его избрании) и в соответствии с которым, руководитель юридического лица обладает правом действовать от имени юридического лица без доверенности;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5B132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-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физические лица предъявляют 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копию всех листов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док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умент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 удостоверяющий личность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; в случае, если от имени претендента действует его представитель по доверенности, прилагается копия паспорта всех страниц представителя претендента</w:t>
      </w:r>
    </w:p>
    <w:p w:rsidR="008F1997" w:rsidRPr="00A77519" w:rsidRDefault="008F1997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 если от имени претендента действует его представитель по доверенности, к заявке должна быть приложена доверенность на осуществление действий от имени претендента, оформленная в установленном порядке, или нотариально заверенная копия такой доверенности. В случае, если доверенность на осуществление действий от имени претендента подписана лицом, уполномоченным руководителем юридического лица, заявка должна содержать также документ, подтверждающий полномочия этого лица.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>Соблюдение претендентом указанных требований означает, что заявка и документы, представляемые одновременно с заявкой, поданы от имени претендента.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Указанные документы по оформлению и содержанию должны соответствовать требованиям законодательства Российской Федерации. Представляемые иностранными юридическими лицами документы должны быть легализованы на территории Российской Федерации и иметь нотариально заверенный перевод на русский язык.</w:t>
      </w:r>
    </w:p>
    <w:p w:rsidR="009D64FD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21.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Претендент не допускается к участию в аукционе по следующим основаниям: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представленные документы не подтверждают право претендента быть покупателем в соответствии с законодательством Российской Федерации;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представлены не все документы в соответствии с перечнем, указанным в информационном сообщении, или оформление указанных документов не соответствует законодательству Российской Федерации;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заявка подана лицом, не уполномоченным претендентом на осуществление таких действий;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не подтверждено поступление в установленный срок задатка на счет, указанный в информационном сообщении.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Ознакомиться с формой заявки, проектом договора купли-продажи муниципального имущества, а также иными сведениями о продаже муниципального имущества можно с момента приема заявок по адресу процедуры на электронной торговой площадке https://utp.sberbank-ast.ru/ и на официальном сайте http://www.torgi.gov.ru.  Контактный телефон продавца: </w:t>
      </w:r>
      <w:proofErr w:type="gram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  (</w:t>
      </w:r>
      <w:proofErr w:type="gram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84663)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36124.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22.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Лицам, перечислившим задаток для участия в аукционе, денежные средства возвращаются в следующем порядке: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— участникам аукциона, за исключением его победителя, — в течение 5 (пяти)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рабочих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дней со дня подведения итогов аукциона;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— претендентам, не допущенным к участию в аукционе, — в течение 5 (пяти)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рабочих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дней со дня подписания протокола о признании претендентов участниками аукциона;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— в случае отзыва претендентом в установленном порядке заявки до даты окончания приема заявок поступивший от претендента задаток подлежит возврату в течение 5 (пяти)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рабочих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дней со дня поступления уведомления об отзыве заявки. В случае отзыва претендентом заявки позднее даты окончания приема заявок задаток возвращается в порядке, установленном для претендентов, не допущенных к участию в аукционе.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Задаток, перечисленный </w:t>
      </w:r>
      <w:proofErr w:type="gram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победителем аукциона</w:t>
      </w:r>
      <w:proofErr w:type="gram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засчитывается в счет оплаты приобретаемого имущества (в сумму платежа по договору купли-продажи)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23.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уклонении или отказе победителя аукциона от заключения в установленный срок договора купли-продажи имущества результаты аукциона аннулируются продавцом, победитель утрачивает право на заключение указанного договора, задаток ему не возвращается.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24.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Претендент приобретает статус участника аукциона с момента оформления продавцом протокола о признании претендентов участниками аукциона.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25.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Претенденты, признанные участниками аукциона, и претенденты, не допущенные к участию в аукционе, уведомляются о принятом решении не позднее следующего рабочего дня, с даты, оформления данного решения, протоколом, посредством сервисов электронной торговой площадки.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26.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Аукцион, в котором принял участие только один участник, признается несостоявшимся.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Аукцион в электронной форме по продаже муниципального имущества в открытой форме проводится в следующем порядке: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аукцион должен быть проведен не позднее 3-го рабочего дня со дня признания претендентов участниками аукциона;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аукцион проводит оператор УТП на электронной площадке.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 признания аукциона несостоявшимся продавец в тот же день составляет соответству</w:t>
      </w:r>
      <w:r w:rsidR="00564D9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ющий протокол, подписываемый им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(его уполномоченным представителем).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проведении аукциона его победителем признается участник торгов, предложивший наибольшую цену выкупа имущества.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Решение продавца об определении победителя аукциона оформляется протоколом об итогах аукциона, составляемом в 2-экземплярах.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Протокол об итогах аукциона с момента его утверждения продавцом приобретает юридическую силу и является документом, удостоверяющим право победителя на заключение договора купли-продажи мун</w:t>
      </w:r>
      <w:r w:rsidR="00564D9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иципального имущества (приложение 2)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те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чение пяти рабочих дней, с даты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подведения итогов аукциона, с победителем аукциона заключается договор купли-продажи муниципального имущества, в соответствии с законодательством Российской Федерации.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Оплата приобретаемого на аукционе муниципального имущества производится победителем аукциона единовременно в течение пяти рабочих дней с момента подписания протокола проведения аукциона.</w:t>
      </w: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67B4F" w:rsidRDefault="00267B4F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67B4F" w:rsidRPr="00A77519" w:rsidRDefault="00267B4F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Реквизиты перечисления денежных средств по результатам продажи муниципального имущества: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Денежные средства перечисляются на счет продавца: УФК по Самарской области (Администрация сельского поселения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муниципального района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области), в ОТДЕЛЕНИЕ САМАРА БАНКА РОССИИ//УФК по Самарской области,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г.Самара</w:t>
      </w:r>
      <w:proofErr w:type="spellEnd"/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р/с 03100643000000014200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к/с 40102810545370000036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БИК 013601205</w:t>
      </w:r>
    </w:p>
    <w:p w:rsidR="00A77519" w:rsidRPr="00A77519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ИНН 6350009650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КПП 635001001</w:t>
      </w:r>
    </w:p>
    <w:p w:rsidR="00A77519" w:rsidRPr="00A77519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ОКТМО 36618412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КБК </w:t>
      </w:r>
      <w:r w:rsidR="00267B4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29111402052100000410</w:t>
      </w:r>
    </w:p>
    <w:p w:rsidR="009D64FD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Наименование платежа: по договору купли-про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дажи №_____ от _____________2024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</w:t>
      </w:r>
    </w:p>
    <w:p w:rsidR="009D64FD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Место проведения аукциона: электронная площадка – универсальная торговая платформа ЗАО «Сбербанк-АСТ», размещенная на сайте http://utp.sberbank-ast.ru в сети Интернет (торговая секция „Приватизация, аренда и продажа прав“).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Срок подведения итогов аукциона — процедура аукциона считается завершенной со времени подписания продавцом протокола об итогах аукциона.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 xml:space="preserve">При необходимости дополнительные сведения могут быть получены по адресу: 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446415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Самарская область,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район, село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улица </w:t>
      </w:r>
      <w:proofErr w:type="spellStart"/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Конычева</w:t>
      </w:r>
      <w:proofErr w:type="spellEnd"/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д.20, тел.: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(84663)3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6124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(кроме субботы, воскресенья).</w:t>
      </w: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67B4F" w:rsidRDefault="00267B4F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564D9A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 1</w:t>
      </w:r>
    </w:p>
    <w:p w:rsidR="00564D9A" w:rsidRDefault="00564D9A" w:rsidP="00564D9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ЗАЯВКА НА УЧАСТИЕ В ЭЛЕКТРОННОМ АУКЦИОНЕ</w:t>
      </w:r>
    </w:p>
    <w:p w:rsidR="00564D9A" w:rsidRPr="00564D9A" w:rsidRDefault="00564D9A" w:rsidP="00564D9A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«_____» __________20 ___ г.</w:t>
      </w:r>
    </w:p>
    <w:p w:rsidR="00564D9A" w:rsidRPr="00564D9A" w:rsidRDefault="00564D9A" w:rsidP="00564D9A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564D9A"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  <w:t>(дата аукциона)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spell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с.п.Богдановка</w:t>
      </w:r>
      <w:proofErr w:type="spell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                                               </w:t>
      </w:r>
      <w:proofErr w:type="gram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«</w:t>
      </w:r>
      <w:proofErr w:type="gram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____» ___________ 2024 г.  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  <w:t>(полное наименование юридического лица, подающего заявку; фамилия, имя, отчество и паспортные данные физического лица, подающего заявку)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__________________________________________________________________________ именуемый (</w:t>
      </w:r>
      <w:proofErr w:type="spell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ое</w:t>
      </w:r>
      <w:proofErr w:type="spell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) далее Претендент, в лице 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                                                                           </w:t>
      </w: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  <w:t>(фамилия, имя, отчество, должность)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действующего на основании_________________________________________________,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ознакомившись с информационным сообщением, размещенным 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официальном сайте в сети «Интернет»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, принимаю решение об участии в продаже имущества находящегося в муниципальной собственности посредством электронного аукциона: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____________________________________________________________________________________________________________________________________________________________________________________________________________________________________,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(наименование имущества, его основные характеристики, местонахождение, лот №__)</w:t>
      </w:r>
    </w:p>
    <w:p w:rsidR="00564D9A" w:rsidRPr="00564D9A" w:rsidRDefault="00564D9A" w:rsidP="00564D9A">
      <w:pPr>
        <w:suppressAutoHyphens/>
        <w:spacing w:after="0" w:line="240" w:lineRule="atLeast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Обязуюсь: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1) соблюдать условия электронного аукциона, содержащиеся в информационном сообщении о проведении электронного аукциона, размещенном на официальных сайтах в сети «Интернет», а также порядок проведения аукциона, установленный Федеральным законом от 21 декабря 2001 года № 178-ФЗ «О приватизации государственного и муниципального имущества» и 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Положением об организации продажи государственного или муниципального имущества в электронной форме, утвержденного постановлением Правительства Российской Федерации от 27.08.2012 года № 860;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2) в случае признания победителем заключить с Продавцом договор купли-продажи в срок, установленный в информационном сообщении о проведении продажи;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3) уплатить Продавцу стоимость имущества, установленную по результатам продажи, в сроки и на условиях, указанных в договоре купли - продажи муниципального имущества.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Настоящим подтверждаю, что ознакомлен(а) с порядком проведения процедуры продажи и с проектом договора купли-продажи.</w:t>
      </w:r>
    </w:p>
    <w:p w:rsidR="00564D9A" w:rsidRPr="00564D9A" w:rsidRDefault="00564D9A" w:rsidP="00564D9A">
      <w:pPr>
        <w:tabs>
          <w:tab w:val="left" w:pos="0"/>
        </w:tabs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Настоящей заявкой подтверждаю также, что я, нижеподписавшийся в  соответствии с требованиями статьи 9 Федерального закона от 27.07.2006 года № 152-ФЗ «О персональных данных» подтверждаю свое согласие на обработку моих персональных данных в целях осуществления действий, в том числе направленных на информационное обеспечение, предусмотренных Федеральным законом от 21.12.2001 года № 178-ФЗ «О приватизации  государственного  и  муниципального  имущества», в связи с приобретением указанного мной выше имущества.  При этом под персональными данными подразумевается любая информация, имеющая ко мне отношение как к субъекту персональных данных, в том числе фамилия, имя, отчество, номер основного документа, удостоверяющего личность, сведения о дате выдачи указанного документа и выдавшем его органе, реквизиты доверенности, дата и место рождения, адрес проживания, иная информация. Я уведомлен, что под обработкой персональных данных подразумевается сбор, систематизация, накопление, хранение, использование, внесение в электронную базу данных, включая списки (реестры), отчетные формы и любые другие действия с персональными данными, необходимые для соблюдения норм законодательства о приватизации.</w:t>
      </w:r>
    </w:p>
    <w:p w:rsidR="00564D9A" w:rsidRPr="00564D9A" w:rsidRDefault="00564D9A" w:rsidP="00564D9A">
      <w:pPr>
        <w:tabs>
          <w:tab w:val="left" w:pos="360"/>
        </w:tabs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Настоящее согласие бессрочно.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Адрес/телефон/</w:t>
      </w:r>
      <w:r w:rsidRPr="00564D9A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e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-</w:t>
      </w:r>
      <w:r w:rsidRPr="00564D9A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mail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Претендента: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  <w:t>Реквизиты счета Претендента для возврата задатка (полные банковские реквизиты)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 xml:space="preserve">_________________________________________________________________________________________     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Опись прилагаемых к заявке документов</w:t>
      </w:r>
    </w:p>
    <w:p w:rsidR="00564D9A" w:rsidRPr="00564D9A" w:rsidRDefault="00564D9A" w:rsidP="00564D9A">
      <w:pPr>
        <w:suppressAutoHyphens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Подпись Претендента (его полномочного представителя): </w:t>
      </w: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__________/_________________/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М.П. «___</w:t>
      </w:r>
      <w:proofErr w:type="gram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_»_</w:t>
      </w:r>
      <w:proofErr w:type="gram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____________ 2024 г.</w:t>
      </w: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564D9A">
      <w:pPr>
        <w:suppressAutoHyphens/>
        <w:spacing w:after="0" w:line="240" w:lineRule="auto"/>
        <w:jc w:val="right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Приложение 2</w:t>
      </w:r>
    </w:p>
    <w:p w:rsidR="00564D9A" w:rsidRDefault="00564D9A" w:rsidP="00564D9A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ДОГОВОР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КУПЛИ-ПРОДАЖИ МУНИЦИПАЛЬНОГО ИМУЩЕСТВА №0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с.п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.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Богдановка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  <w:t xml:space="preserve">                           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val="de-DE" w:eastAsia="ru-RU" w:bidi="fa-IR"/>
        </w:rPr>
        <w:t>«_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eastAsia="ru-RU" w:bidi="fa-IR"/>
        </w:rPr>
        <w:t>_»_          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val="de-DE" w:eastAsia="ru-RU" w:bidi="fa-IR"/>
        </w:rPr>
        <w:t xml:space="preserve">2024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eastAsia="ru-RU" w:bidi="fa-IR"/>
        </w:rPr>
        <w:t>г.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Администрация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сельского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поселения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Богдановка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муниципального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района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Кинельский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Самарской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области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лице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главы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сельского поселения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Кортикова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 Сергея Петровича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действующе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й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основании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Устава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именуем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ая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дальнейшем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«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Продавец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»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_______________________________________________________________________________________________________________________________________________________________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именуемый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дальнейшем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</w:t>
      </w: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«</w:t>
      </w:r>
      <w:proofErr w:type="spellStart"/>
      <w:proofErr w:type="gram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Покупатель</w:t>
      </w:r>
      <w:proofErr w:type="spell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»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заключили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настоящий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о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нижеследующем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center"/>
        <w:textAlignment w:val="baseline"/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 xml:space="preserve">1.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Предмет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договора</w:t>
      </w:r>
      <w:proofErr w:type="spellEnd"/>
    </w:p>
    <w:p w:rsidR="00216CFA" w:rsidRPr="00216CFA" w:rsidRDefault="00216CFA" w:rsidP="00216CFA">
      <w:pPr>
        <w:widowControl w:val="0"/>
        <w:shd w:val="clear" w:color="auto" w:fill="FFFFFF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1.1.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Продавец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обязуется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передать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собственность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, а «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»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обязуется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принять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следующее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и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уплатить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обусловленную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цену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: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автобус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 ГАЗ А63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, 2015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г.в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.,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VIN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X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96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A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F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0001790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передается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Акту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приема-передачи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приложение 1)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1.2. Продавец гарантирует, что на момент заключения настоящего Договора, указанное </w:t>
      </w: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в  п.</w:t>
      </w:r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 1.1. Имущество, никому другому не продано, не заложено, в споре, под арестом и запретом не состоит.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2.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Цена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и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порядок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расчетов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2.1.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Рыночная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стоимость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пункте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1.1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определена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соответствии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с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Отчетом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об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определении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рыночной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стоимости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объектов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07.08.2024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г.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№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100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-03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р/24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произведенной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ООО «РЕГИОН»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и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составляет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1673000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один миллион шестьсот семьдесят три тысячи) рулей 00 копеек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 НДС.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lastRenderedPageBreak/>
        <w:t xml:space="preserve">2.2.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соответствии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с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результатами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торгов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проведенных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форме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электронного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аукциона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продаже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муниципального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протокол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№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итогах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аукциона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года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),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цена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составляет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eastAsia="ru-RU" w:bidi="fa-IR"/>
        </w:rPr>
        <w:t>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рублей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00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копеек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, с НДС.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2.3.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Из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перечислению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Cs/>
          <w:kern w:val="3"/>
          <w:sz w:val="24"/>
          <w:szCs w:val="24"/>
          <w:lang w:val="de-DE" w:eastAsia="ru-RU" w:bidi="fa-IR"/>
        </w:rPr>
        <w:t>Продавцу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подлежит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)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рублей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00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копеек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(с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учётом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ранее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задатка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руб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., </w:t>
      </w:r>
      <w:proofErr w:type="spellStart"/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без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НДС</w:t>
      </w:r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).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2.4.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указанная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п. 2.3,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подлежат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перечислению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расчётный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счёт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течение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7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(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семи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)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рабочих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дней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дня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подписания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путем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денежных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средств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следующим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реквизитам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УФК по Самарской области (Администрация сельского поселения Богдановка муниципального района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области)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ЕКС (Единый казначейский счет) 40102810545370000036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Расчетный счет 03100643000000014200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Отделение Самара Банка России//УФК по Самарской области г. Самара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БИК 013601205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ОКТМО 36618412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КБК 29111402052100000410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 xml:space="preserve">3. </w:t>
      </w:r>
      <w:proofErr w:type="spellStart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Срок</w:t>
      </w:r>
      <w:proofErr w:type="spell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договора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3.1.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Срок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действия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: с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момента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подписания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полного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исполнения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обязательств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сторонами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4.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Передача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имущества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4.1.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Продавец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трехдневный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срок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дня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получения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от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суммы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указанной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п. 2.3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настоящего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передать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Покупателю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акту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приема-передачи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5.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Возникновение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права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собственности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5.1.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Право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собственности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муниципальное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являющееся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предметом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и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указанное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п. 1.1.,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возникает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у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с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момента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подписания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Акта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приема-передачи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Риск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случайной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гибели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случайного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повреждения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момента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Акту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приема-передачи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лежит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Продавце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6.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Права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и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обязанности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сторон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Продавец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6.1.1.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Передать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Покупателю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его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собственность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указанное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п. 1.1.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без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каких-либо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изъятий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6.1.2.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Предоставить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все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необходимые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документы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и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нести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полную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ответственность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за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достоверность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6.2.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6.2.1.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Оплатить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приобретаемое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полном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объеме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(п. 2.1.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настоящего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)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путем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безналичного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перечисления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денежных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средств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порядке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и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сроки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установленные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настоящим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Договором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6.2.2.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Принять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условиях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предусмотренных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настоящим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Договором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540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7.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Ответственность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7.1.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неисполнение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ненадлежащее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исполнение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одностороннее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изменение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расторжение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одностороннем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порядке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виновная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возмещает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другой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убытки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реального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ущерба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7.2.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случае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просрочки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уплаты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неуплаты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платежа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сроки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установленные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пунктом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2.6.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начисляются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пени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0,1%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просроченной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каждый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день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просрочки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которые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перечисляются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счет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Продавца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7.3.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Уплата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пени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освобождает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выполнения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лежащих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них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обязательств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устранения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нарушений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7.4.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всем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остальном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что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предусмотрено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настоящим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руководствуются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действующим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законодательством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120" w:line="240" w:lineRule="auto"/>
        <w:jc w:val="center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8</w:t>
      </w: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eastAsia="ru-RU" w:bidi="fa-IR"/>
        </w:rPr>
        <w:t>. Заключительные положения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8.1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Настоящий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составлен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2 (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eastAsia="ar-SA" w:bidi="fa-IR"/>
        </w:rPr>
        <w:t>дву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х)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экземплярах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одному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экземпляру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каждой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из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сторон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и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один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экземпляр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орган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государственной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регистрации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120" w:line="240" w:lineRule="auto"/>
        <w:ind w:firstLine="851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8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.2. Договор вступает в силу с момента его подписания.</w:t>
      </w:r>
    </w:p>
    <w:p w:rsidR="00216CFA" w:rsidRPr="00216CFA" w:rsidRDefault="00216CFA" w:rsidP="00216CFA">
      <w:pPr>
        <w:widowControl w:val="0"/>
        <w:suppressAutoHyphens/>
        <w:autoSpaceDN w:val="0"/>
        <w:spacing w:after="12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</w:pP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lastRenderedPageBreak/>
        <w:t>Адреса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 xml:space="preserve"> и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>реквизиты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>сторон</w:t>
      </w:r>
      <w:proofErr w:type="spellEnd"/>
    </w:p>
    <w:tbl>
      <w:tblPr>
        <w:tblW w:w="9330" w:type="dxa"/>
        <w:tblInd w:w="-1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15"/>
        <w:gridCol w:w="3915"/>
      </w:tblGrid>
      <w:tr w:rsidR="00216CFA" w:rsidRPr="00216CFA" w:rsidTr="00F22AE4">
        <w:trPr>
          <w:trHeight w:val="2495"/>
        </w:trPr>
        <w:tc>
          <w:tcPr>
            <w:tcW w:w="541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6CFA" w:rsidRPr="00216CFA" w:rsidRDefault="00216CFA" w:rsidP="00216CFA">
            <w:pPr>
              <w:widowControl w:val="0"/>
              <w:tabs>
                <w:tab w:val="left" w:pos="5983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  <w:proofErr w:type="spellStart"/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>Продавец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>:</w:t>
            </w:r>
          </w:p>
          <w:p w:rsidR="00216CFA" w:rsidRPr="00216CFA" w:rsidRDefault="00216CFA" w:rsidP="00216CFA">
            <w:pPr>
              <w:widowControl w:val="0"/>
              <w:tabs>
                <w:tab w:val="left" w:pos="5983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 xml:space="preserve"> </w:t>
            </w: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Администрация сельского поселения Богдановка муниципального района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Кинельский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Самарской области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446415, Самарская область,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Кинельский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район, село Богдановка, улица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Конычева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, 20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УФК по Самарской </w:t>
            </w:r>
            <w:proofErr w:type="gram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области(</w:t>
            </w:r>
            <w:proofErr w:type="gram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4225,УФАмр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Кинельский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АСП Богдановка)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ИНН 6350009650 КПП 635001001 </w:t>
            </w:r>
            <w:proofErr w:type="gram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ОГРН  1056350008109</w:t>
            </w:r>
            <w:proofErr w:type="gram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ОКПО  79176357 ОКАТО  36218812000  ОКТМО 36618412 ОКОГУ  32200 ОКФС   14 ОКОПФ 81 ОКВЭД  84.11.35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р/с </w:t>
            </w:r>
            <w:proofErr w:type="gram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03100643000000014200  ЕКС</w:t>
            </w:r>
            <w:proofErr w:type="gram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40102810545370000036 отделение Самара  банка России//УФК по Самарской области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г.Самара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БИК 013601205 </w:t>
            </w:r>
          </w:p>
          <w:p w:rsidR="00216CFA" w:rsidRPr="00216CFA" w:rsidRDefault="00216CFA" w:rsidP="00216CFA">
            <w:pPr>
              <w:widowControl w:val="0"/>
              <w:tabs>
                <w:tab w:val="left" w:pos="5439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</w:pP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Глава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 xml:space="preserve"> 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сельского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 xml:space="preserve"> 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поселения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 xml:space="preserve"> _______</w:t>
            </w: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>С.П. Кортиков</w:t>
            </w:r>
          </w:p>
          <w:p w:rsidR="00216CFA" w:rsidRPr="00216CFA" w:rsidRDefault="00216CFA" w:rsidP="00216CFA">
            <w:pPr>
              <w:widowControl w:val="0"/>
              <w:tabs>
                <w:tab w:val="left" w:pos="5439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М.П.                (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подпись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)</w:t>
            </w:r>
          </w:p>
        </w:tc>
        <w:tc>
          <w:tcPr>
            <w:tcW w:w="391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 xml:space="preserve">               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>Покупатель</w:t>
            </w:r>
            <w:proofErr w:type="spellEnd"/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5439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>______________</w:t>
            </w: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>М.П.              (подпись)</w:t>
            </w:r>
          </w:p>
        </w:tc>
      </w:tr>
    </w:tbl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>Приложение</w:t>
      </w:r>
      <w:proofErr w:type="spellEnd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 № 1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к </w:t>
      </w:r>
      <w:r w:rsidRPr="00216CFA">
        <w:rPr>
          <w:rFonts w:ascii="Times New Roman" w:eastAsia="Andale Sans UI" w:hAnsi="Times New Roman" w:cs="Times New Roman"/>
          <w:kern w:val="3"/>
          <w:lang w:eastAsia="ja-JP" w:bidi="fa-IR"/>
        </w:rPr>
        <w:t>договору купли-продажи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>от</w:t>
      </w:r>
      <w:proofErr w:type="spellEnd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 «   »</w:t>
      </w:r>
      <w:r w:rsidRPr="00216CFA">
        <w:rPr>
          <w:rFonts w:ascii="Times New Roman" w:eastAsia="Andale Sans UI" w:hAnsi="Times New Roman" w:cs="Times New Roman"/>
          <w:kern w:val="3"/>
          <w:lang w:eastAsia="ja-JP" w:bidi="fa-IR"/>
        </w:rPr>
        <w:t xml:space="preserve">             2024 г. </w:t>
      </w:r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 № 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b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b/>
          <w:kern w:val="3"/>
          <w:sz w:val="24"/>
          <w:szCs w:val="24"/>
          <w:lang w:val="de-DE" w:eastAsia="ja-JP" w:bidi="fa-IR"/>
        </w:rPr>
        <w:t>АКТ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</w:pPr>
      <w:r w:rsidRPr="00216CFA"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  <w:t>приема-передачи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right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right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от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«___» __________ 2024г.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</w:t>
      </w:r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 xml:space="preserve">Администрация сельского поселения Богдановка муниципального района </w:t>
      </w:r>
      <w:proofErr w:type="spellStart"/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>Кинельский</w:t>
      </w:r>
      <w:proofErr w:type="spellEnd"/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 xml:space="preserve"> Самарской области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именуем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дальнейшем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«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Продавец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»,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лице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                                                   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главы сельского поселения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Кортикова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 Сергея Петровича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и                                                                                                                               </w:t>
      </w:r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>_____________________________________________________________________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именуем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дальнейшем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«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»,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лице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________________________________________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составили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настоящий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Акт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о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том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что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соответствии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с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Договором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купли-продажи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автомобиля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от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__________________________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г.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Продавец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передал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а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принял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автобус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 ГАЗ А63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, 2015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г.в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.,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VIN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X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96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A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F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0001790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,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государственный регистрационный знак ТС У980ТМ163, код 63, серия 43, № 254787, цвет белый, владелец Администрация сельского поселения Богдановка.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Идентификационные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номера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автомобиля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сверены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комплектность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транспортного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средства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проверена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и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соответствует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заводской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Купля-продажа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осуществлена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строго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соответствии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с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требованиями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упомянутого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договора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купли-продажи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автомобиля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.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Деньги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внесены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кассу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Продавца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полностью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заключении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упомянутого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Договора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.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Претензий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к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Продавцу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том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числе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имущественных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имеет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Настоящий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акт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составлен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2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экземплярах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каждый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из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которых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имеет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равную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юридическую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силу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Продавец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                                   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Покупатель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__________________________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  <w:t>__________________________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М.П.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                        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М.П.</w:t>
      </w:r>
    </w:p>
    <w:p w:rsidR="000B2048" w:rsidRPr="00DF27A2" w:rsidRDefault="00216CFA" w:rsidP="00216CFA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Times New Roman" w:hAnsi="Times New Roman" w:cs="Times New Roman"/>
          <w:bCs/>
          <w:kern w:val="3"/>
          <w:sz w:val="24"/>
          <w:szCs w:val="24"/>
          <w:lang w:val="de-DE" w:eastAsia="ru-RU" w:bidi="fa-IR"/>
        </w:rPr>
        <w:t xml:space="preserve">                                       </w:t>
      </w:r>
    </w:p>
    <w:sectPr w:rsidR="000B2048" w:rsidRPr="00DF27A2" w:rsidSect="00A06E99">
      <w:pgSz w:w="12240" w:h="15840"/>
      <w:pgMar w:top="426" w:right="616" w:bottom="426" w:left="709" w:header="720" w:footer="720" w:gutter="0"/>
      <w:cols w:space="720"/>
      <w:docGrid w:linePitch="312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7A2"/>
    <w:rsid w:val="00040D0F"/>
    <w:rsid w:val="000B2048"/>
    <w:rsid w:val="000D6BD8"/>
    <w:rsid w:val="00127CA9"/>
    <w:rsid w:val="00216CFA"/>
    <w:rsid w:val="00267B4F"/>
    <w:rsid w:val="002A7458"/>
    <w:rsid w:val="00413AA6"/>
    <w:rsid w:val="00564D9A"/>
    <w:rsid w:val="005B1329"/>
    <w:rsid w:val="0062115D"/>
    <w:rsid w:val="006952FD"/>
    <w:rsid w:val="006C4E4D"/>
    <w:rsid w:val="006F6E05"/>
    <w:rsid w:val="00755FD4"/>
    <w:rsid w:val="008C3552"/>
    <w:rsid w:val="008D3C94"/>
    <w:rsid w:val="008F1997"/>
    <w:rsid w:val="009D4E63"/>
    <w:rsid w:val="009D64FD"/>
    <w:rsid w:val="00A06E99"/>
    <w:rsid w:val="00A259E2"/>
    <w:rsid w:val="00A77519"/>
    <w:rsid w:val="00AA49A5"/>
    <w:rsid w:val="00B0344E"/>
    <w:rsid w:val="00B30019"/>
    <w:rsid w:val="00C53FA9"/>
    <w:rsid w:val="00DF27A2"/>
    <w:rsid w:val="00EE1F87"/>
    <w:rsid w:val="00F2305F"/>
    <w:rsid w:val="00FF7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9A46FD"/>
  <w15:chartTrackingRefBased/>
  <w15:docId w15:val="{EF4174EE-73D5-4DF0-8F51-FD7D27F97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DF27A2"/>
  </w:style>
  <w:style w:type="character" w:styleId="a3">
    <w:name w:val="Hyperlink"/>
    <w:rsid w:val="00DF27A2"/>
    <w:rPr>
      <w:color w:val="000080"/>
      <w:u w:val="single"/>
    </w:rPr>
  </w:style>
  <w:style w:type="paragraph" w:customStyle="1" w:styleId="10">
    <w:name w:val="Заголовок1"/>
    <w:basedOn w:val="a"/>
    <w:next w:val="a4"/>
    <w:rsid w:val="00DF27A2"/>
    <w:pPr>
      <w:keepNext/>
      <w:suppressAutoHyphens/>
      <w:spacing w:before="240" w:after="120" w:line="240" w:lineRule="auto"/>
    </w:pPr>
    <w:rPr>
      <w:rFonts w:ascii="Liberation Sans" w:eastAsia="Microsoft YaHei" w:hAnsi="Liberation Sans" w:cs="Mangal"/>
      <w:kern w:val="2"/>
      <w:sz w:val="28"/>
      <w:szCs w:val="28"/>
      <w:lang w:val="en-US" w:eastAsia="zh-CN" w:bidi="hi-IN"/>
    </w:rPr>
  </w:style>
  <w:style w:type="paragraph" w:styleId="a4">
    <w:name w:val="Body Text"/>
    <w:basedOn w:val="a"/>
    <w:link w:val="a5"/>
    <w:rsid w:val="00DF27A2"/>
    <w:pPr>
      <w:suppressAutoHyphens/>
      <w:spacing w:after="140" w:line="288" w:lineRule="auto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character" w:customStyle="1" w:styleId="a5">
    <w:name w:val="Основной текст Знак"/>
    <w:basedOn w:val="a0"/>
    <w:link w:val="a4"/>
    <w:rsid w:val="00DF27A2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a6">
    <w:name w:val="List"/>
    <w:basedOn w:val="a4"/>
    <w:rsid w:val="00DF27A2"/>
  </w:style>
  <w:style w:type="paragraph" w:styleId="a7">
    <w:name w:val="caption"/>
    <w:basedOn w:val="a"/>
    <w:qFormat/>
    <w:rsid w:val="00DF27A2"/>
    <w:pPr>
      <w:suppressLineNumbers/>
      <w:suppressAutoHyphens/>
      <w:spacing w:before="120" w:after="120" w:line="240" w:lineRule="auto"/>
    </w:pPr>
    <w:rPr>
      <w:rFonts w:ascii="Liberation Serif" w:eastAsia="SimSun" w:hAnsi="Liberation Serif" w:cs="Mangal"/>
      <w:i/>
      <w:iCs/>
      <w:kern w:val="2"/>
      <w:sz w:val="24"/>
      <w:szCs w:val="24"/>
      <w:lang w:val="en-US" w:eastAsia="zh-CN" w:bidi="hi-IN"/>
    </w:rPr>
  </w:style>
  <w:style w:type="paragraph" w:customStyle="1" w:styleId="11">
    <w:name w:val="Указатель1"/>
    <w:basedOn w:val="a"/>
    <w:rsid w:val="00DF27A2"/>
    <w:pPr>
      <w:suppressLineNumbers/>
      <w:suppressAutoHyphens/>
      <w:spacing w:after="0" w:line="240" w:lineRule="auto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a8">
    <w:name w:val="List Paragraph"/>
    <w:basedOn w:val="a"/>
    <w:uiPriority w:val="34"/>
    <w:qFormat/>
    <w:rsid w:val="009D64FD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216C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216CF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orgi.gov.ru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utp.sberbank-ast.ru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mailto:spbogdanovka@mail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kine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12</Pages>
  <Words>4491</Words>
  <Characters>25604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8</cp:revision>
  <cp:lastPrinted>2024-08-23T05:21:00Z</cp:lastPrinted>
  <dcterms:created xsi:type="dcterms:W3CDTF">2024-06-27T09:02:00Z</dcterms:created>
  <dcterms:modified xsi:type="dcterms:W3CDTF">2024-08-26T05:15:00Z</dcterms:modified>
</cp:coreProperties>
</file>