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F31" w:rsidRDefault="00CF6F31" w:rsidP="00CF6F31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Информационное сообщение</w:t>
      </w:r>
    </w:p>
    <w:p w:rsidR="00CF6F31" w:rsidRDefault="00CF6F31" w:rsidP="00CF6F31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о проведении продажи </w:t>
      </w:r>
      <w:r w:rsidRPr="00CF6F31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муниципального имущества </w:t>
      </w:r>
    </w:p>
    <w:p w:rsidR="00CF6F31" w:rsidRPr="00CF6F31" w:rsidRDefault="00CF6F31" w:rsidP="00CF6F31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CF6F31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сельского поселения Богдановка</w:t>
      </w:r>
    </w:p>
    <w:p w:rsidR="00CF6F31" w:rsidRDefault="00CF6F31" w:rsidP="00CF6F31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CF6F31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муниципального района </w:t>
      </w:r>
      <w:proofErr w:type="spellStart"/>
      <w:r w:rsidRPr="00CF6F31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Кинельский</w:t>
      </w:r>
      <w:proofErr w:type="spellEnd"/>
      <w:r w:rsidRPr="00CF6F31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Самарской области</w:t>
      </w:r>
    </w:p>
    <w:p w:rsidR="00CF6F31" w:rsidRDefault="00CF6F31" w:rsidP="00CF6F31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посредством электронного аукциона</w:t>
      </w:r>
    </w:p>
    <w:p w:rsidR="00680750" w:rsidRDefault="00F51A9B" w:rsidP="00680750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26.08.</w:t>
      </w:r>
      <w:r w:rsidR="00680750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2024 года</w:t>
      </w:r>
    </w:p>
    <w:p w:rsidR="00CF6F31" w:rsidRDefault="00CF6F31" w:rsidP="00CF6F31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4D2FCF" w:rsidRDefault="00CF6F31" w:rsidP="004D2FCF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1.Администрация сельского поселения Богдановка сообщает о проведении продажи муниципального имущества</w:t>
      </w:r>
      <w:r w:rsidRPr="00DF27A2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в соответствии 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с Федеральным законом от 21.12.2001 №178-ФЗ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Прогнозным планом (программой приватизации имущества сельского поселения Богдановка муниципального района </w:t>
      </w:r>
      <w:proofErr w:type="spellStart"/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Кинельский</w:t>
      </w:r>
      <w:proofErr w:type="spellEnd"/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Самарской области на 2024 год, утвержденным Постановлением администрации сельского поселения Богдановка муниципального района </w:t>
      </w:r>
      <w:proofErr w:type="spellStart"/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Кинельский</w:t>
      </w:r>
      <w:proofErr w:type="spellEnd"/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Самарской области от 28.12.2023 года №156, Постановлением администрации сельского поселения Богдановка «</w:t>
      </w:r>
      <w:r w:rsidRPr="006952F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Об организации торгов по продаже муниципального имущества сельского поселения Богдановка муниципального района </w:t>
      </w:r>
      <w:proofErr w:type="spellStart"/>
      <w:r w:rsidRPr="006952F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Кинельский</w:t>
      </w:r>
      <w:proofErr w:type="spellEnd"/>
      <w:r w:rsidRPr="006952F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Самарской области</w:t>
      </w:r>
      <w:r w:rsidR="00F51A9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» №159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от </w:t>
      </w:r>
      <w:r w:rsidR="00F51A9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23.08.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2024 года посредством электронного аукциона на электронной торговой площадке ЗАО «Сбербанк-АСТ»</w:t>
      </w:r>
      <w:r w:rsidR="004D2FCF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.</w:t>
      </w:r>
      <w:r w:rsidR="004D2FCF">
        <w:t xml:space="preserve"> </w:t>
      </w:r>
      <w:r w:rsidR="004D2FCF" w:rsidRPr="004D2FCF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Информационное сообщение о проведении аукциона публику</w:t>
      </w:r>
      <w:r w:rsidR="004D2FCF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ется на сайте </w:t>
      </w:r>
      <w:hyperlink r:id="rId4" w:history="1">
        <w:r w:rsidR="004D2FCF" w:rsidRPr="00C16CED">
          <w:rPr>
            <w:rStyle w:val="a3"/>
            <w:rFonts w:ascii="Times New Roman" w:eastAsia="SimSun" w:hAnsi="Times New Roman" w:cs="Times New Roman"/>
            <w:kern w:val="2"/>
            <w:sz w:val="24"/>
            <w:szCs w:val="24"/>
            <w:lang w:eastAsia="zh-CN" w:bidi="hi-IN"/>
          </w:rPr>
          <w:t>www.torgi.gov.ru</w:t>
        </w:r>
      </w:hyperlink>
      <w:r w:rsidR="004D2FCF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, </w:t>
      </w:r>
      <w:r w:rsidR="004D2FCF" w:rsidRPr="004D2FCF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hyperlink r:id="rId5" w:history="1">
        <w:r w:rsidR="004D2FCF" w:rsidRPr="00C16CED">
          <w:rPr>
            <w:rStyle w:val="a3"/>
            <w:rFonts w:ascii="Times New Roman" w:eastAsia="SimSun" w:hAnsi="Times New Roman" w:cs="Times New Roman"/>
            <w:kern w:val="2"/>
            <w:sz w:val="24"/>
            <w:szCs w:val="24"/>
            <w:lang w:eastAsia="zh-CN" w:bidi="hi-IN"/>
          </w:rPr>
          <w:t>www.kinel.ru</w:t>
        </w:r>
      </w:hyperlink>
      <w:r w:rsidR="004D2FCF" w:rsidRPr="004D2FCF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.</w:t>
      </w:r>
      <w:r w:rsidR="004D2FCF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</w:t>
      </w:r>
    </w:p>
    <w:p w:rsidR="004D2FCF" w:rsidRPr="004D2FCF" w:rsidRDefault="004D2FCF" w:rsidP="004D2FCF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4D2FCF" w:rsidRPr="004D2FCF" w:rsidRDefault="004D2FCF" w:rsidP="004D2FCF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4D2FCF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Подача предложений о цене проводится в день и время, указанные в извещении о проведении торгов на электронной площадке – универсальная торговая платформа ЗАО «Сбербанк-АСТ», размещенная на сайте http://utp.sberbank-ast.ru в сети Интернет.</w:t>
      </w:r>
    </w:p>
    <w:p w:rsidR="004D2FCF" w:rsidRPr="004D2FCF" w:rsidRDefault="004D2FCF" w:rsidP="004D2FCF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CF6F31" w:rsidRPr="00A77519" w:rsidRDefault="004D2FCF" w:rsidP="004D2FCF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4D2FCF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Подача предложений в Торговом зале возможна только в случае проведения аукциона </w:t>
      </w:r>
      <w:proofErr w:type="gramStart"/>
      <w:r w:rsidRPr="004D2FCF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при наличия</w:t>
      </w:r>
      <w:proofErr w:type="gramEnd"/>
      <w:r w:rsidRPr="004D2FCF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двух или более допущенных участников. В установленные дату и время начала проведения торгов у Участника, допущенного к торгам, появляется возможность войти в Торговый зал и принять участие в торгах. Подача предложений о цене осуществляется в личном кабинете участника посредством штатного интерфейса.</w:t>
      </w:r>
    </w:p>
    <w:p w:rsidR="00CF6F31" w:rsidRDefault="00CF6F31" w:rsidP="00CF6F31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CF6F31" w:rsidRPr="00A77519" w:rsidRDefault="00CF6F31" w:rsidP="00CF6F31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2.Продавец (</w:t>
      </w:r>
      <w:r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Организатор 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торгов)</w:t>
      </w:r>
      <w:r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: Администрация сельского поселения 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Богдановка</w:t>
      </w:r>
      <w:r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муниципального района </w:t>
      </w:r>
      <w:proofErr w:type="spellStart"/>
      <w:r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Кинельский</w:t>
      </w:r>
      <w:proofErr w:type="spellEnd"/>
      <w:r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Самарской области, адрес: 446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415</w:t>
      </w:r>
      <w:r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, Самарская область, </w:t>
      </w:r>
      <w:proofErr w:type="spellStart"/>
      <w:r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Кинельский</w:t>
      </w:r>
      <w:proofErr w:type="spellEnd"/>
      <w:r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район, село 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Богдановка</w:t>
      </w:r>
      <w:r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, улица </w:t>
      </w:r>
      <w:proofErr w:type="gramStart"/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Конычева,д.</w:t>
      </w:r>
      <w:proofErr w:type="gramEnd"/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20, тел.: 8</w:t>
      </w:r>
      <w:r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(84663)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36124</w:t>
      </w:r>
    </w:p>
    <w:p w:rsidR="00CF6F31" w:rsidRPr="00A77519" w:rsidRDefault="00CF6F31" w:rsidP="00CF6F31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CF6F31" w:rsidRPr="00A77519" w:rsidRDefault="00CF6F31" w:rsidP="00CF6F31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Сайт в сети «Интернет», на котором будет проводиться аукцион:</w:t>
      </w:r>
    </w:p>
    <w:p w:rsidR="00CF6F31" w:rsidRPr="00A77519" w:rsidRDefault="001B4263" w:rsidP="00CF6F31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hyperlink r:id="rId6" w:history="1">
        <w:r w:rsidR="00CF6F31" w:rsidRPr="00C16CED">
          <w:rPr>
            <w:rStyle w:val="a3"/>
            <w:rFonts w:ascii="Times New Roman" w:eastAsia="SimSun" w:hAnsi="Times New Roman" w:cs="Times New Roman"/>
            <w:kern w:val="2"/>
            <w:sz w:val="24"/>
            <w:szCs w:val="24"/>
            <w:lang w:eastAsia="zh-CN" w:bidi="hi-IN"/>
          </w:rPr>
          <w:t>http://utp.sberbank-ast.ru</w:t>
        </w:r>
      </w:hyperlink>
      <w:r w:rsidR="00CF6F31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="00CF6F31"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(далее – электронная площадка) (торговая секция „Привати</w:t>
      </w:r>
      <w:r w:rsidR="00CF6F31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зация, аренда и продажа прав“).</w:t>
      </w:r>
    </w:p>
    <w:p w:rsidR="00CF6F31" w:rsidRPr="00A77519" w:rsidRDefault="00CF6F31" w:rsidP="00CF6F31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Адрес официального сайта торгов: </w:t>
      </w:r>
      <w:hyperlink r:id="rId7" w:history="1">
        <w:r w:rsidRPr="00C16CED">
          <w:rPr>
            <w:rStyle w:val="a3"/>
            <w:rFonts w:ascii="Times New Roman" w:eastAsia="SimSun" w:hAnsi="Times New Roman" w:cs="Times New Roman"/>
            <w:kern w:val="2"/>
            <w:sz w:val="24"/>
            <w:szCs w:val="24"/>
            <w:lang w:eastAsia="zh-CN" w:bidi="hi-IN"/>
          </w:rPr>
          <w:t>http://www.torgi.gov.ru</w:t>
        </w:r>
      </w:hyperlink>
      <w:r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.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 </w:t>
      </w:r>
    </w:p>
    <w:p w:rsidR="00CF6F31" w:rsidRPr="00A77519" w:rsidRDefault="00CF6F31" w:rsidP="00CF6F31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Официальный сайт Продавца: </w:t>
      </w:r>
      <w:hyperlink r:id="rId8" w:history="1">
        <w:r w:rsidRPr="00C16CED">
          <w:rPr>
            <w:rStyle w:val="a3"/>
            <w:rFonts w:ascii="Times New Roman" w:eastAsia="SimSun" w:hAnsi="Times New Roman" w:cs="Times New Roman"/>
            <w:kern w:val="2"/>
            <w:sz w:val="24"/>
            <w:szCs w:val="24"/>
            <w:lang w:eastAsia="zh-CN" w:bidi="hi-IN"/>
          </w:rPr>
          <w:t>www.kinel.ru</w:t>
        </w:r>
      </w:hyperlink>
      <w:r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.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</w:t>
      </w:r>
    </w:p>
    <w:p w:rsidR="00CF6F31" w:rsidRPr="00A77519" w:rsidRDefault="00CF6F31" w:rsidP="00CF6F31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Адрес электронной почты: </w:t>
      </w:r>
      <w:hyperlink r:id="rId9" w:history="1">
        <w:r w:rsidRPr="00C16CED">
          <w:rPr>
            <w:rStyle w:val="a3"/>
            <w:rFonts w:ascii="Times New Roman" w:eastAsia="SimSun" w:hAnsi="Times New Roman" w:cs="Times New Roman"/>
            <w:kern w:val="2"/>
            <w:sz w:val="24"/>
            <w:szCs w:val="24"/>
            <w:lang w:val="en-US" w:eastAsia="zh-CN" w:bidi="hi-IN"/>
          </w:rPr>
          <w:t>spbogdanovka</w:t>
        </w:r>
        <w:r w:rsidRPr="00A77519">
          <w:rPr>
            <w:rStyle w:val="a3"/>
            <w:rFonts w:ascii="Times New Roman" w:eastAsia="SimSun" w:hAnsi="Times New Roman" w:cs="Times New Roman"/>
            <w:kern w:val="2"/>
            <w:sz w:val="24"/>
            <w:szCs w:val="24"/>
            <w:lang w:eastAsia="zh-CN" w:bidi="hi-IN"/>
          </w:rPr>
          <w:t>@</w:t>
        </w:r>
        <w:r w:rsidRPr="00C16CED">
          <w:rPr>
            <w:rStyle w:val="a3"/>
            <w:rFonts w:ascii="Times New Roman" w:eastAsia="SimSun" w:hAnsi="Times New Roman" w:cs="Times New Roman"/>
            <w:kern w:val="2"/>
            <w:sz w:val="24"/>
            <w:szCs w:val="24"/>
            <w:lang w:val="en-US" w:eastAsia="zh-CN" w:bidi="hi-IN"/>
          </w:rPr>
          <w:t>mail</w:t>
        </w:r>
        <w:r w:rsidRPr="00A77519">
          <w:rPr>
            <w:rStyle w:val="a3"/>
            <w:rFonts w:ascii="Times New Roman" w:eastAsia="SimSun" w:hAnsi="Times New Roman" w:cs="Times New Roman"/>
            <w:kern w:val="2"/>
            <w:sz w:val="24"/>
            <w:szCs w:val="24"/>
            <w:lang w:eastAsia="zh-CN" w:bidi="hi-IN"/>
          </w:rPr>
          <w:t>.</w:t>
        </w:r>
        <w:proofErr w:type="spellStart"/>
        <w:r w:rsidRPr="00C16CED">
          <w:rPr>
            <w:rStyle w:val="a3"/>
            <w:rFonts w:ascii="Times New Roman" w:eastAsia="SimSun" w:hAnsi="Times New Roman" w:cs="Times New Roman"/>
            <w:kern w:val="2"/>
            <w:sz w:val="24"/>
            <w:szCs w:val="24"/>
            <w:lang w:val="en-US" w:eastAsia="zh-CN" w:bidi="hi-IN"/>
          </w:rPr>
          <w:t>ru</w:t>
        </w:r>
        <w:proofErr w:type="spellEnd"/>
      </w:hyperlink>
      <w:r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</w:t>
      </w:r>
    </w:p>
    <w:p w:rsidR="00CF6F31" w:rsidRPr="00A77519" w:rsidRDefault="00CF6F31" w:rsidP="00CF6F31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Оператор электронн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ой площадки: АО «Сбербанк-АСТ».</w:t>
      </w:r>
    </w:p>
    <w:p w:rsidR="00CF6F31" w:rsidRPr="00A77519" w:rsidRDefault="00CF6F31" w:rsidP="00CF6F31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Контакт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ная информация по организатору:</w:t>
      </w:r>
    </w:p>
    <w:p w:rsidR="00CF6F31" w:rsidRPr="00A77519" w:rsidRDefault="00CF6F31" w:rsidP="00CF6F31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адрес местонахождения: 119435, город Москва, Большой Саввински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й переулок, дом 12, строение 9.</w:t>
      </w:r>
    </w:p>
    <w:p w:rsidR="00CF6F31" w:rsidRPr="00A77519" w:rsidRDefault="00CF6F31" w:rsidP="00CF6F31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контактный телефон: 7 (495) 787-29-97, 7 (495) 787-29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-99</w:t>
      </w:r>
    </w:p>
    <w:p w:rsidR="00CF6F31" w:rsidRPr="00A77519" w:rsidRDefault="00CF6F31" w:rsidP="00CF6F31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адрес электронной почты: property@sberbank-ast.ru, company@sberbank-ast.ru</w:t>
      </w:r>
    </w:p>
    <w:p w:rsidR="00CF6F31" w:rsidRPr="00A77519" w:rsidRDefault="00CF6F31" w:rsidP="00CF6F31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CF6F31" w:rsidRPr="00A77519" w:rsidRDefault="00CF6F31" w:rsidP="00CF6F31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3. Способ приватизации – открытый аукцион по составу участников, с открытой формой подачи предложений о цене муниципального имущества в электронной форме (далее – аукцион в электронной форме).</w:t>
      </w:r>
    </w:p>
    <w:p w:rsidR="004D2FCF" w:rsidRPr="004D2FCF" w:rsidRDefault="004D2FCF" w:rsidP="004D2FCF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lastRenderedPageBreak/>
        <w:t xml:space="preserve">4. </w:t>
      </w:r>
      <w:r w:rsidRPr="004D2FCF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Предмет торгов: продажа в собственность муниципального имущества, являющегося собственностью сельского поселения Богдановка муниципального района </w:t>
      </w:r>
      <w:proofErr w:type="spellStart"/>
      <w:r w:rsidRPr="004D2FCF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Кинельский</w:t>
      </w:r>
      <w:proofErr w:type="spellEnd"/>
      <w:r w:rsidRPr="004D2FCF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Самарской области на электронной площадке, в разрезе лот:</w:t>
      </w:r>
    </w:p>
    <w:p w:rsidR="004D2FCF" w:rsidRPr="004D2FCF" w:rsidRDefault="004D2FCF" w:rsidP="004D2FCF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F51A9B" w:rsidRPr="00755FD4" w:rsidRDefault="004D2FCF" w:rsidP="00F51A9B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4D2FCF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Лот №1 -  </w:t>
      </w:r>
      <w:r w:rsidR="00F51A9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автобус ГАЗ А63</w:t>
      </w:r>
      <w:r w:rsidR="00F51A9B">
        <w:rPr>
          <w:rFonts w:ascii="Times New Roman" w:eastAsia="SimSun" w:hAnsi="Times New Roman" w:cs="Times New Roman"/>
          <w:kern w:val="2"/>
          <w:sz w:val="24"/>
          <w:szCs w:val="24"/>
          <w:lang w:val="en-US" w:eastAsia="zh-CN" w:bidi="hi-IN"/>
        </w:rPr>
        <w:t>R</w:t>
      </w:r>
      <w:r w:rsidR="00F51A9B" w:rsidRPr="00755FD4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42</w:t>
      </w:r>
      <w:r w:rsidR="00F51A9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, 2015 </w:t>
      </w:r>
      <w:proofErr w:type="spellStart"/>
      <w:r w:rsidR="00F51A9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г.в</w:t>
      </w:r>
      <w:proofErr w:type="spellEnd"/>
      <w:r w:rsidR="00F51A9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., </w:t>
      </w:r>
      <w:r w:rsidR="00F51A9B">
        <w:rPr>
          <w:rFonts w:ascii="Times New Roman" w:eastAsia="SimSun" w:hAnsi="Times New Roman" w:cs="Times New Roman"/>
          <w:kern w:val="2"/>
          <w:sz w:val="24"/>
          <w:szCs w:val="24"/>
          <w:lang w:val="en-US" w:eastAsia="zh-CN" w:bidi="hi-IN"/>
        </w:rPr>
        <w:t>VIN</w:t>
      </w:r>
      <w:r w:rsidR="00F51A9B" w:rsidRPr="00755FD4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="00F51A9B">
        <w:rPr>
          <w:rFonts w:ascii="Times New Roman" w:eastAsia="SimSun" w:hAnsi="Times New Roman" w:cs="Times New Roman"/>
          <w:kern w:val="2"/>
          <w:sz w:val="24"/>
          <w:szCs w:val="24"/>
          <w:lang w:val="en-US" w:eastAsia="zh-CN" w:bidi="hi-IN"/>
        </w:rPr>
        <w:t>X</w:t>
      </w:r>
      <w:r w:rsidR="00F51A9B" w:rsidRPr="00755FD4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96</w:t>
      </w:r>
      <w:r w:rsidR="00F51A9B">
        <w:rPr>
          <w:rFonts w:ascii="Times New Roman" w:eastAsia="SimSun" w:hAnsi="Times New Roman" w:cs="Times New Roman"/>
          <w:kern w:val="2"/>
          <w:sz w:val="24"/>
          <w:szCs w:val="24"/>
          <w:lang w:val="en-US" w:eastAsia="zh-CN" w:bidi="hi-IN"/>
        </w:rPr>
        <w:t>A</w:t>
      </w:r>
      <w:r w:rsidR="00F51A9B" w:rsidRPr="00755FD4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63</w:t>
      </w:r>
      <w:r w:rsidR="00F51A9B">
        <w:rPr>
          <w:rFonts w:ascii="Times New Roman" w:eastAsia="SimSun" w:hAnsi="Times New Roman" w:cs="Times New Roman"/>
          <w:kern w:val="2"/>
          <w:sz w:val="24"/>
          <w:szCs w:val="24"/>
          <w:lang w:val="en-US" w:eastAsia="zh-CN" w:bidi="hi-IN"/>
        </w:rPr>
        <w:t>R</w:t>
      </w:r>
      <w:r w:rsidR="00F51A9B" w:rsidRPr="00755FD4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42</w:t>
      </w:r>
      <w:r w:rsidR="00F51A9B">
        <w:rPr>
          <w:rFonts w:ascii="Times New Roman" w:eastAsia="SimSun" w:hAnsi="Times New Roman" w:cs="Times New Roman"/>
          <w:kern w:val="2"/>
          <w:sz w:val="24"/>
          <w:szCs w:val="24"/>
          <w:lang w:val="en-US" w:eastAsia="zh-CN" w:bidi="hi-IN"/>
        </w:rPr>
        <w:t>F</w:t>
      </w:r>
      <w:r w:rsidR="00F51A9B" w:rsidRPr="00755FD4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0001790</w:t>
      </w:r>
    </w:p>
    <w:p w:rsidR="00F51A9B" w:rsidRPr="00A77519" w:rsidRDefault="00F51A9B" w:rsidP="00F51A9B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F51A9B" w:rsidRPr="00A77519" w:rsidRDefault="004D2FCF" w:rsidP="00F51A9B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4D2FCF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Начальная цена </w:t>
      </w:r>
      <w:r w:rsidR="00F51A9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Лота №1</w:t>
      </w:r>
      <w:r w:rsidR="00F51A9B"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: </w:t>
      </w:r>
      <w:r w:rsidR="00F51A9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1 673 000,00</w:t>
      </w:r>
      <w:r w:rsidR="00F51A9B"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(</w:t>
      </w:r>
      <w:r w:rsidR="00F51A9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один миллион шестьсот семьдесят три тысячи</w:t>
      </w:r>
      <w:r w:rsidR="00F51A9B"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)</w:t>
      </w:r>
      <w:r w:rsidR="00F51A9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рублей 00 копеек</w:t>
      </w:r>
      <w:r w:rsidR="00F51A9B"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, </w:t>
      </w:r>
      <w:r w:rsidR="00F51A9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включая НДС согласно отчету</w:t>
      </w:r>
      <w:r w:rsidR="00F51A9B"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об оценке № </w:t>
      </w:r>
      <w:r w:rsidR="00F51A9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100-03р/24 от 07.08.2024 года</w:t>
      </w:r>
      <w:r w:rsidR="00F51A9B"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, выполненного ООО «</w:t>
      </w:r>
      <w:r w:rsidR="00F51A9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Регион</w:t>
      </w:r>
      <w:r w:rsidR="00F51A9B"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».</w:t>
      </w:r>
    </w:p>
    <w:p w:rsidR="004D2FCF" w:rsidRPr="004D2FCF" w:rsidRDefault="004D2FCF" w:rsidP="004D2FCF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F51A9B" w:rsidRPr="00A77519" w:rsidRDefault="00F51A9B" w:rsidP="00F51A9B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Шаг аукциона</w:t>
      </w:r>
      <w:r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(5%): 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83 650 рублей</w:t>
      </w:r>
      <w:r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. </w:t>
      </w:r>
    </w:p>
    <w:p w:rsidR="00F51A9B" w:rsidRPr="00A77519" w:rsidRDefault="00F51A9B" w:rsidP="00F51A9B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4D2FCF" w:rsidRDefault="00F51A9B" w:rsidP="00F51A9B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Размер задатка 1</w:t>
      </w:r>
      <w:r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0% от начал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ьной цены имущества: 167 300 </w:t>
      </w:r>
      <w:r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рублей</w:t>
      </w:r>
    </w:p>
    <w:p w:rsidR="00F51A9B" w:rsidRPr="004D2FCF" w:rsidRDefault="00F51A9B" w:rsidP="00F51A9B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4D2FCF" w:rsidRPr="004D2FCF" w:rsidRDefault="004D2FCF" w:rsidP="004D2FCF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4D2FCF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Задаток установлен в размере 10% от начальной цены имущества и его внесение является обязательным условием для участия в аукционе.</w:t>
      </w:r>
      <w:r w:rsidR="00680750" w:rsidRPr="00680750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="00680750"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Срок внесения задатка до момента окончания приема заявок</w:t>
      </w:r>
    </w:p>
    <w:p w:rsidR="004D2FCF" w:rsidRPr="004D2FCF" w:rsidRDefault="004D2FCF" w:rsidP="004D2FCF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4D2FCF" w:rsidRPr="004D2FCF" w:rsidRDefault="004D2FCF" w:rsidP="004D2FCF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4D2FCF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Осмотр муниципального имущества, выставленного на торги, проводится в срок подачи заявок в рабочие дни с 09:00 до 12:00 и с 13:00 до 15:00 (время местное).</w:t>
      </w:r>
    </w:p>
    <w:p w:rsidR="004D2FCF" w:rsidRPr="004D2FCF" w:rsidRDefault="004D2FCF" w:rsidP="004D2FCF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4D2FCF" w:rsidRPr="004D2FCF" w:rsidRDefault="004D2FCF" w:rsidP="004D2FCF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4D2FCF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К участию в аукционе допускаются физические и юридические лица, за исключением: государственных и муниципальных унитарных предприятий, государственных и муниципальных учреждений;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процентов;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 (или) не предусматривающих раскрытия и предоставления информации при проведен</w:t>
      </w:r>
      <w:r w:rsidR="00680750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ии финансовых операций</w:t>
      </w:r>
      <w:r w:rsidRPr="004D2FCF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4D2FCF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бенефициарных</w:t>
      </w:r>
      <w:proofErr w:type="spellEnd"/>
      <w:r w:rsidRPr="004D2FCF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владельцах и контролирующих лицах в порядке, установленном Правительством Российской Федерации.</w:t>
      </w:r>
    </w:p>
    <w:p w:rsidR="00CF6F31" w:rsidRPr="00A77519" w:rsidRDefault="00CF6F31" w:rsidP="00CF6F31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CF6F31" w:rsidRPr="00A77519" w:rsidRDefault="004D2FCF" w:rsidP="00CF6F31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5</w:t>
      </w:r>
      <w:r w:rsidR="00CF6F31"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. Дата и время начала приема заявок и документов, представляемых для участия в аукционе в электронной форме на приобрет</w:t>
      </w:r>
      <w:r w:rsidR="00CF6F31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ение муниципального</w:t>
      </w:r>
      <w:r w:rsidR="00680750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имущества: </w:t>
      </w:r>
      <w:r w:rsidR="00F51A9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02.09</w:t>
      </w:r>
      <w:r w:rsidR="00680750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.2024 года в 09:00 (08</w:t>
      </w:r>
      <w:r w:rsidR="00CF6F31"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:00 МСК), в электронной форме посредством системы электронного документооборота на сайте электронной площадки https://utp.sberbank-ast.ru, через оператора электронной площадки, в соответствии с регламентом электронн</w:t>
      </w:r>
      <w:r w:rsidR="00CF6F31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ой площадки, тел. для справок 8</w:t>
      </w:r>
      <w:r w:rsidR="00CF6F31"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(84663)</w:t>
      </w:r>
      <w:r w:rsidR="00CF6F31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36124</w:t>
      </w:r>
      <w:r w:rsidR="00CF6F31"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.</w:t>
      </w:r>
    </w:p>
    <w:p w:rsidR="00CF6F31" w:rsidRPr="00A77519" w:rsidRDefault="00CF6F31" w:rsidP="00CF6F31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CF6F31" w:rsidRPr="00A77519" w:rsidRDefault="004D2FCF" w:rsidP="00CF6F31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6</w:t>
      </w:r>
      <w:r w:rsidR="00CF6F31"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. Дата и время окончания приема </w:t>
      </w:r>
      <w:r w:rsidR="00F51A9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заявок на участие в аукционе: 27.09</w:t>
      </w:r>
      <w:r w:rsidR="00CF6F31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.2024 года </w:t>
      </w:r>
      <w:r w:rsidR="00680750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в 10:00 местного времени (09</w:t>
      </w:r>
      <w:r w:rsidR="00CF6F31"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:00 МСК).</w:t>
      </w:r>
    </w:p>
    <w:p w:rsidR="00CF6F31" w:rsidRPr="00A77519" w:rsidRDefault="00CF6F31" w:rsidP="00CF6F31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CF6F31" w:rsidRPr="00A77519" w:rsidRDefault="004D2FCF" w:rsidP="00CF6F31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7</w:t>
      </w:r>
      <w:r w:rsidR="00CF6F31"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. Дата опр</w:t>
      </w:r>
      <w:r w:rsidR="00F51A9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еделения участников аукциона: 01.10</w:t>
      </w:r>
      <w:r w:rsidR="00CF6F31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.2024</w:t>
      </w:r>
      <w:r w:rsidR="00CF6F31"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года.</w:t>
      </w:r>
    </w:p>
    <w:p w:rsidR="00CF6F31" w:rsidRPr="00A77519" w:rsidRDefault="00CF6F31" w:rsidP="00CF6F31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CF6F31" w:rsidRPr="00A77519" w:rsidRDefault="004D2FCF" w:rsidP="00CF6F31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8</w:t>
      </w:r>
      <w:r w:rsidR="00CF6F31"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. Дата</w:t>
      </w:r>
      <w:r w:rsidR="001B4263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и время проведения аукциона: 04</w:t>
      </w:r>
      <w:r w:rsidR="00F51A9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.10</w:t>
      </w:r>
      <w:r w:rsidR="00CF6F31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.2024</w:t>
      </w:r>
      <w:r w:rsidR="00CF6F31"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года в 10:00 по местному времени (09:00 МСК).</w:t>
      </w:r>
    </w:p>
    <w:p w:rsidR="00CF6F31" w:rsidRPr="00A77519" w:rsidRDefault="00CF6F31" w:rsidP="00CF6F31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CF6F31" w:rsidRPr="00A77519" w:rsidRDefault="004D2FCF" w:rsidP="00CF6F31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9</w:t>
      </w:r>
      <w:r w:rsidR="00CF6F31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. Итоги</w:t>
      </w:r>
      <w:r w:rsidR="002466E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аукциона подводятся: </w:t>
      </w:r>
      <w:r w:rsidR="001B4263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04</w:t>
      </w:r>
      <w:bookmarkStart w:id="0" w:name="_GoBack"/>
      <w:bookmarkEnd w:id="0"/>
      <w:r w:rsidR="00F51A9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.10.</w:t>
      </w:r>
      <w:r w:rsidR="00CF6F31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2024</w:t>
      </w:r>
      <w:r w:rsidR="00CF6F31"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года, непосредственно после проведения аукциона в электронной форме на сайте электронной площадки https://utp.sberbank-ast.ru.</w:t>
      </w:r>
    </w:p>
    <w:p w:rsidR="00CF6F31" w:rsidRPr="00A77519" w:rsidRDefault="00CF6F31" w:rsidP="00CF6F31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CF6F31" w:rsidRPr="00A77519" w:rsidRDefault="00CF6F31" w:rsidP="00CF6F31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.</w:t>
      </w:r>
    </w:p>
    <w:p w:rsidR="00CF6F31" w:rsidRPr="00A77519" w:rsidRDefault="00CF6F31" w:rsidP="00CF6F31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CF6F31" w:rsidRDefault="00680750" w:rsidP="00CF6F31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lastRenderedPageBreak/>
        <w:t>10</w:t>
      </w:r>
      <w:r w:rsidR="00CF6F31"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. Инструкция по работе в торговой секции «Приватизация, аренда и продажа прав» электронной площадки http://utp.sberbank-ast.ru размещена по адресу: </w:t>
      </w:r>
      <w:hyperlink r:id="rId10" w:history="1">
        <w:r w:rsidR="004D2FCF" w:rsidRPr="00C16CED">
          <w:rPr>
            <w:rStyle w:val="a3"/>
            <w:rFonts w:ascii="Times New Roman" w:eastAsia="SimSun" w:hAnsi="Times New Roman" w:cs="Times New Roman"/>
            <w:kern w:val="2"/>
            <w:sz w:val="24"/>
            <w:szCs w:val="24"/>
            <w:lang w:eastAsia="zh-CN" w:bidi="hi-IN"/>
          </w:rPr>
          <w:t>http://utp.sberbank-ast.ru/AP/Notice/652/Instructions</w:t>
        </w:r>
      </w:hyperlink>
      <w:r w:rsidR="00CF6F31"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.</w:t>
      </w:r>
    </w:p>
    <w:p w:rsidR="004D2FCF" w:rsidRPr="00A77519" w:rsidRDefault="004D2FCF" w:rsidP="00CF6F31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CF6F31" w:rsidRPr="00A77519" w:rsidRDefault="004D2FCF" w:rsidP="00CF6F31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4D2FCF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Порядок регистрации на электронной площадке, подача заявки в электронной форме, сроки внесения задатка, перечень представляемых документов и проект договора купли-продажи муниципального имущества входит в состав аукционной документации.</w:t>
      </w:r>
    </w:p>
    <w:p w:rsidR="00CF6F31" w:rsidRDefault="00CF6F31" w:rsidP="00CF6F31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CF6F31" w:rsidRPr="00A77519" w:rsidRDefault="00CF6F31" w:rsidP="00CF6F31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Место проведения аукциона: электронная площадка – универсальная торговая платформа ЗАО «Сбербанк-АСТ», размещенная на сайте http://utp.sberbank-ast.ru в сети Интернет (торговая секция „Приватизация, аренда и продажа прав“).</w:t>
      </w:r>
    </w:p>
    <w:p w:rsidR="00CF6F31" w:rsidRPr="00A77519" w:rsidRDefault="00CF6F31" w:rsidP="00CF6F31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CF6F31" w:rsidRPr="00A77519" w:rsidRDefault="00CF6F31" w:rsidP="00CF6F31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Срок подведения итогов аукциона — процедура аукциона считается завершенной со времени подписания продавцом протокола об итогах аукциона.</w:t>
      </w:r>
    </w:p>
    <w:p w:rsidR="00CF6F31" w:rsidRPr="00A77519" w:rsidRDefault="00CF6F31" w:rsidP="00CF6F31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CF6F31" w:rsidRPr="00DF27A2" w:rsidRDefault="00CF6F31" w:rsidP="00CF6F31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При необходимости дополнительные сведения могут быть получены по адресу: 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446415</w:t>
      </w:r>
      <w:r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Самарская область, </w:t>
      </w:r>
      <w:proofErr w:type="spellStart"/>
      <w:r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Кинельский</w:t>
      </w:r>
      <w:proofErr w:type="spellEnd"/>
      <w:r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район, село 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Богдановка</w:t>
      </w:r>
      <w:r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, улица </w:t>
      </w:r>
      <w:proofErr w:type="spellStart"/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Конычева</w:t>
      </w:r>
      <w:proofErr w:type="spellEnd"/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, д.20, тел.: </w:t>
      </w:r>
      <w:r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8</w:t>
      </w:r>
      <w:r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(84663)3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6124</w:t>
      </w:r>
      <w:r w:rsidRPr="00A77519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(кроме субботы, воскресенья).</w:t>
      </w:r>
    </w:p>
    <w:p w:rsidR="009F3BF4" w:rsidRDefault="009F3BF4"/>
    <w:sectPr w:rsidR="009F3BF4" w:rsidSect="00A77519">
      <w:pgSz w:w="12240" w:h="15840"/>
      <w:pgMar w:top="851" w:right="616" w:bottom="426" w:left="1418" w:header="720" w:footer="720" w:gutter="0"/>
      <w:cols w:space="72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F31"/>
    <w:rsid w:val="001B4263"/>
    <w:rsid w:val="002466E9"/>
    <w:rsid w:val="004D2FCF"/>
    <w:rsid w:val="00680750"/>
    <w:rsid w:val="009F3BF4"/>
    <w:rsid w:val="00CF6F31"/>
    <w:rsid w:val="00F51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20903"/>
  <w15:chartTrackingRefBased/>
  <w15:docId w15:val="{51A72C88-CA2F-4254-86FE-8C69B88D2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F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F6F31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ne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tp.sberbank-ast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kinel.ru" TargetMode="External"/><Relationship Id="rId10" Type="http://schemas.openxmlformats.org/officeDocument/2006/relationships/hyperlink" Target="http://utp.sberbank-ast.ru/AP/Notice/652/Instructions" TargetMode="External"/><Relationship Id="rId4" Type="http://schemas.openxmlformats.org/officeDocument/2006/relationships/hyperlink" Target="http://www.torgi.gov.ru" TargetMode="External"/><Relationship Id="rId9" Type="http://schemas.openxmlformats.org/officeDocument/2006/relationships/hyperlink" Target="mailto:spbogdanovk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1058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2024-07-01T12:36:00Z</dcterms:created>
  <dcterms:modified xsi:type="dcterms:W3CDTF">2024-08-26T05:14:00Z</dcterms:modified>
</cp:coreProperties>
</file>