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6069" w:rsidRDefault="00277E74" w:rsidP="00277E74">
      <w:pPr>
        <w:pStyle w:val="2"/>
        <w:tabs>
          <w:tab w:val="left" w:pos="6075"/>
        </w:tabs>
      </w:pPr>
      <w:r>
        <w:rPr>
          <w:rFonts w:ascii="Times New Roman" w:hAnsi="Times New Roman" w:cs="Times New Roman"/>
        </w:rPr>
        <w:tab/>
      </w:r>
      <w:r w:rsidR="00110835">
        <w:t xml:space="preserve">                                                    </w:t>
      </w:r>
      <w:r w:rsidR="0079397A">
        <w:t xml:space="preserve">                         </w:t>
      </w:r>
      <w:r w:rsidR="00AB6069">
        <w:t xml:space="preserve">      </w:t>
      </w:r>
    </w:p>
    <w:p w:rsidR="00AB6069" w:rsidRDefault="00AB6069" w:rsidP="00BD2EB4">
      <w:pPr>
        <w:pStyle w:val="2"/>
        <w:tabs>
          <w:tab w:val="left" w:pos="4962"/>
        </w:tabs>
      </w:pP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6"/>
      </w:tblGrid>
      <w:tr w:rsidR="00AB6069" w:rsidTr="00AB6069">
        <w:tc>
          <w:tcPr>
            <w:tcW w:w="4785" w:type="dxa"/>
          </w:tcPr>
          <w:p w:rsidR="00AB6069" w:rsidRDefault="00AB6069" w:rsidP="00BD2EB4">
            <w:pPr>
              <w:pStyle w:val="2"/>
              <w:tabs>
                <w:tab w:val="left" w:pos="4962"/>
              </w:tabs>
              <w:outlineLvl w:val="1"/>
            </w:pPr>
          </w:p>
        </w:tc>
        <w:tc>
          <w:tcPr>
            <w:tcW w:w="4786" w:type="dxa"/>
          </w:tcPr>
          <w:p w:rsidR="00AB6069" w:rsidRPr="00803EEF" w:rsidRDefault="00AB6069" w:rsidP="00AB6069">
            <w:pPr>
              <w:pStyle w:val="2"/>
              <w:tabs>
                <w:tab w:val="left" w:pos="4962"/>
              </w:tabs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803EEF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Приложение</w:t>
            </w:r>
            <w:r w:rsidRPr="00803EEF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Pr="00803EEF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№ 1</w:t>
            </w:r>
          </w:p>
          <w:p w:rsidR="00AB6069" w:rsidRDefault="00AB6069" w:rsidP="00AB6069">
            <w:pPr>
              <w:pStyle w:val="a3"/>
              <w:shd w:val="clear" w:color="auto" w:fill="FFFFFF"/>
              <w:tabs>
                <w:tab w:val="left" w:pos="4962"/>
              </w:tabs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 постановлению администрации</w:t>
            </w:r>
          </w:p>
          <w:p w:rsidR="00AB6069" w:rsidRDefault="00AB6069" w:rsidP="00AB6069">
            <w:pPr>
              <w:pStyle w:val="a3"/>
              <w:shd w:val="clear" w:color="auto" w:fill="FFFFFF"/>
              <w:tabs>
                <w:tab w:val="left" w:pos="4962"/>
              </w:tabs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муниципального района Кинельский</w:t>
            </w:r>
          </w:p>
          <w:p w:rsidR="00AB6069" w:rsidRPr="007D0AEB" w:rsidRDefault="0089141A" w:rsidP="00AB6069">
            <w:pPr>
              <w:pStyle w:val="a3"/>
              <w:shd w:val="clear" w:color="auto" w:fill="FFFFFF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  <w:u w:val="single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</w:t>
            </w:r>
            <w:r w:rsidR="007D0AEB">
              <w:rPr>
                <w:rFonts w:ascii="Times New Roman" w:hAnsi="Times New Roman"/>
                <w:sz w:val="28"/>
                <w:szCs w:val="28"/>
                <w:u w:val="single"/>
              </w:rPr>
              <w:t>20</w:t>
            </w:r>
            <w:r w:rsidR="00AB6069" w:rsidRPr="006549B3">
              <w:rPr>
                <w:rFonts w:ascii="Times New Roman" w:hAnsi="Times New Roman"/>
                <w:sz w:val="28"/>
                <w:szCs w:val="28"/>
              </w:rPr>
              <w:t>»</w:t>
            </w:r>
            <w:r w:rsidR="007D0AEB">
              <w:rPr>
                <w:rFonts w:ascii="Times New Roman" w:hAnsi="Times New Roman"/>
                <w:sz w:val="28"/>
                <w:szCs w:val="28"/>
                <w:u w:val="single"/>
              </w:rPr>
              <w:t xml:space="preserve">    11    </w:t>
            </w:r>
            <w:r w:rsidR="0053195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AB6069">
              <w:rPr>
                <w:rFonts w:ascii="Times New Roman" w:hAnsi="Times New Roman"/>
                <w:sz w:val="28"/>
                <w:szCs w:val="28"/>
              </w:rPr>
              <w:t>2024 г.  №</w:t>
            </w:r>
            <w:bookmarkStart w:id="0" w:name="_GoBack"/>
            <w:bookmarkEnd w:id="0"/>
            <w:r w:rsidR="000815B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7D0AEB">
              <w:rPr>
                <w:rFonts w:ascii="Times New Roman" w:hAnsi="Times New Roman"/>
                <w:sz w:val="28"/>
                <w:szCs w:val="28"/>
                <w:u w:val="single"/>
              </w:rPr>
              <w:t>1912</w:t>
            </w:r>
          </w:p>
          <w:p w:rsidR="00AB6069" w:rsidRDefault="00AB6069" w:rsidP="00BD2EB4">
            <w:pPr>
              <w:pStyle w:val="2"/>
              <w:tabs>
                <w:tab w:val="left" w:pos="4962"/>
              </w:tabs>
              <w:outlineLvl w:val="1"/>
            </w:pPr>
          </w:p>
        </w:tc>
      </w:tr>
    </w:tbl>
    <w:p w:rsidR="00851B8B" w:rsidRDefault="00851B8B" w:rsidP="00110835">
      <w:pPr>
        <w:pStyle w:val="a3"/>
        <w:shd w:val="clear" w:color="auto" w:fill="FFFFFF"/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110835" w:rsidRDefault="00110835" w:rsidP="00851B8B">
      <w:pPr>
        <w:pStyle w:val="a3"/>
        <w:shd w:val="clear" w:color="auto" w:fill="FFFFFF"/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Изменения, </w:t>
      </w:r>
      <w:r w:rsidR="005A6147">
        <w:rPr>
          <w:rFonts w:ascii="Times New Roman" w:hAnsi="Times New Roman"/>
          <w:sz w:val="28"/>
          <w:szCs w:val="28"/>
        </w:rPr>
        <w:t>которые вносятся в</w:t>
      </w:r>
      <w:r w:rsidR="006360B7">
        <w:rPr>
          <w:rFonts w:ascii="Times New Roman" w:hAnsi="Times New Roman"/>
          <w:sz w:val="28"/>
          <w:szCs w:val="28"/>
        </w:rPr>
        <w:t xml:space="preserve"> муниципальную</w:t>
      </w:r>
      <w:r w:rsidR="005A6147">
        <w:rPr>
          <w:rFonts w:ascii="Times New Roman" w:hAnsi="Times New Roman"/>
          <w:sz w:val="28"/>
          <w:szCs w:val="28"/>
        </w:rPr>
        <w:t xml:space="preserve"> </w:t>
      </w:r>
      <w:r w:rsidR="009364BD">
        <w:rPr>
          <w:rFonts w:ascii="Times New Roman" w:hAnsi="Times New Roman"/>
          <w:sz w:val="28"/>
          <w:szCs w:val="28"/>
        </w:rPr>
        <w:t xml:space="preserve">программу «Развитие физической культуры и спорта муниципального района Кинельский» на </w:t>
      </w:r>
      <w:r w:rsidR="00AB6069">
        <w:rPr>
          <w:rFonts w:ascii="Times New Roman" w:hAnsi="Times New Roman"/>
          <w:sz w:val="28"/>
          <w:szCs w:val="28"/>
        </w:rPr>
        <w:t>2024-2030</w:t>
      </w:r>
      <w:r w:rsidR="006360B7">
        <w:rPr>
          <w:rFonts w:ascii="Times New Roman" w:hAnsi="Times New Roman"/>
          <w:sz w:val="28"/>
          <w:szCs w:val="28"/>
        </w:rPr>
        <w:t xml:space="preserve"> годы, утвержденную постановлением администрации муници</w:t>
      </w:r>
      <w:r w:rsidR="006549B3">
        <w:rPr>
          <w:rFonts w:ascii="Times New Roman" w:hAnsi="Times New Roman"/>
          <w:sz w:val="28"/>
          <w:szCs w:val="28"/>
        </w:rPr>
        <w:t>пального района Кинельский от 20.11.2024 г. № 1912</w:t>
      </w:r>
      <w:r w:rsidR="006360B7">
        <w:rPr>
          <w:rFonts w:ascii="Times New Roman" w:hAnsi="Times New Roman"/>
          <w:sz w:val="28"/>
          <w:szCs w:val="28"/>
        </w:rPr>
        <w:t>.</w:t>
      </w:r>
      <w:r w:rsidR="00442CE5">
        <w:rPr>
          <w:rFonts w:ascii="Times New Roman" w:hAnsi="Times New Roman"/>
          <w:sz w:val="28"/>
          <w:szCs w:val="28"/>
        </w:rPr>
        <w:t xml:space="preserve"> </w:t>
      </w:r>
    </w:p>
    <w:p w:rsidR="008967FD" w:rsidRDefault="00D80256" w:rsidP="00442581">
      <w:pPr>
        <w:pStyle w:val="a3"/>
        <w:shd w:val="clear" w:color="auto" w:fill="FFFFFF"/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bookmarkStart w:id="1" w:name="_Hlk123124991"/>
      <w:r>
        <w:rPr>
          <w:rFonts w:ascii="Times New Roman" w:hAnsi="Times New Roman"/>
          <w:sz w:val="28"/>
          <w:szCs w:val="28"/>
        </w:rPr>
        <w:t xml:space="preserve">1. </w:t>
      </w:r>
      <w:bookmarkEnd w:id="1"/>
      <w:r w:rsidR="00110835">
        <w:rPr>
          <w:rFonts w:ascii="Times New Roman" w:hAnsi="Times New Roman"/>
          <w:sz w:val="28"/>
          <w:szCs w:val="28"/>
        </w:rPr>
        <w:t>В Паспорте муниципальной программы:</w:t>
      </w:r>
    </w:p>
    <w:p w:rsidR="00C764AB" w:rsidRDefault="00AB6069" w:rsidP="00276804">
      <w:pPr>
        <w:pStyle w:val="a3"/>
        <w:shd w:val="clear" w:color="auto" w:fill="FFFFFF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Позицию</w:t>
      </w:r>
      <w:r w:rsidR="0046155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«О</w:t>
      </w:r>
      <w:r w:rsidR="0046155C">
        <w:rPr>
          <w:rFonts w:ascii="Times New Roman" w:hAnsi="Times New Roman"/>
          <w:sz w:val="28"/>
          <w:szCs w:val="28"/>
        </w:rPr>
        <w:t>б</w:t>
      </w:r>
      <w:r w:rsidR="00D24DB6">
        <w:rPr>
          <w:rFonts w:ascii="Times New Roman" w:hAnsi="Times New Roman"/>
          <w:sz w:val="28"/>
          <w:szCs w:val="28"/>
        </w:rPr>
        <w:t>ъ</w:t>
      </w:r>
      <w:r w:rsidR="00110835">
        <w:rPr>
          <w:rFonts w:ascii="Times New Roman" w:hAnsi="Times New Roman"/>
          <w:sz w:val="28"/>
          <w:szCs w:val="28"/>
        </w:rPr>
        <w:t>ем</w:t>
      </w:r>
      <w:r>
        <w:rPr>
          <w:rFonts w:ascii="Times New Roman" w:hAnsi="Times New Roman"/>
          <w:sz w:val="28"/>
          <w:szCs w:val="28"/>
        </w:rPr>
        <w:t>ы бюджетных ассигнований муниципальной программы» изложить в следующей редакции:</w:t>
      </w:r>
      <w:r w:rsidR="00C764AB">
        <w:rPr>
          <w:rFonts w:ascii="Times New Roman" w:hAnsi="Times New Roman"/>
          <w:sz w:val="28"/>
          <w:szCs w:val="28"/>
        </w:rPr>
        <w:t xml:space="preserve"> </w:t>
      </w:r>
    </w:p>
    <w:p w:rsidR="001E0093" w:rsidRDefault="00AB6069" w:rsidP="001E0093">
      <w:pPr>
        <w:pStyle w:val="a3"/>
        <w:shd w:val="clear" w:color="auto" w:fill="FFFFFF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«Объем бюджетных ассигнований на реализацию </w:t>
      </w:r>
      <w:r w:rsidR="00AE20AD">
        <w:rPr>
          <w:rFonts w:ascii="Times New Roman" w:hAnsi="Times New Roman"/>
          <w:sz w:val="28"/>
          <w:szCs w:val="28"/>
        </w:rPr>
        <w:t>инициативных</w:t>
      </w:r>
      <w:r>
        <w:rPr>
          <w:rFonts w:ascii="Times New Roman" w:hAnsi="Times New Roman"/>
          <w:sz w:val="28"/>
          <w:szCs w:val="28"/>
        </w:rPr>
        <w:t xml:space="preserve"> проектов из средств областного бюджета и средств бюджета муниципального района Кинельский на период действия муниципальной программы составит </w:t>
      </w:r>
      <w:r w:rsidR="008E5AE0">
        <w:rPr>
          <w:rFonts w:ascii="Times New Roman" w:hAnsi="Times New Roman"/>
          <w:sz w:val="28"/>
          <w:szCs w:val="28"/>
        </w:rPr>
        <w:t>22 173,2</w:t>
      </w:r>
      <w:r>
        <w:rPr>
          <w:rFonts w:ascii="Times New Roman" w:hAnsi="Times New Roman"/>
          <w:sz w:val="28"/>
          <w:szCs w:val="28"/>
        </w:rPr>
        <w:t xml:space="preserve"> тысяч рублей, в </w:t>
      </w:r>
      <w:r w:rsidR="001E0093">
        <w:rPr>
          <w:rFonts w:ascii="Times New Roman" w:hAnsi="Times New Roman"/>
          <w:sz w:val="28"/>
          <w:szCs w:val="28"/>
        </w:rPr>
        <w:t>том числе за счет  поступающих в бюджет муниципального района средств областного бюджета - 1 100,0 тыс. руб.;</w:t>
      </w:r>
    </w:p>
    <w:p w:rsidR="00AB6069" w:rsidRDefault="00AB6069" w:rsidP="00276804">
      <w:pPr>
        <w:pStyle w:val="a3"/>
        <w:shd w:val="clear" w:color="auto" w:fill="FFFFFF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том числе по годам:</w:t>
      </w:r>
    </w:p>
    <w:p w:rsidR="00AB6069" w:rsidRDefault="00AB6069" w:rsidP="00276804">
      <w:pPr>
        <w:pStyle w:val="a3"/>
        <w:shd w:val="clear" w:color="auto" w:fill="FFFFFF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2024 год – </w:t>
      </w:r>
      <w:r w:rsidR="008E5AE0">
        <w:rPr>
          <w:rFonts w:ascii="Times New Roman" w:hAnsi="Times New Roman"/>
          <w:sz w:val="28"/>
          <w:szCs w:val="28"/>
        </w:rPr>
        <w:t>4 779,2</w:t>
      </w:r>
      <w:r>
        <w:rPr>
          <w:rFonts w:ascii="Times New Roman" w:hAnsi="Times New Roman"/>
          <w:sz w:val="28"/>
          <w:szCs w:val="28"/>
        </w:rPr>
        <w:t xml:space="preserve"> тыс. руб.,</w:t>
      </w:r>
    </w:p>
    <w:p w:rsidR="00AB6069" w:rsidRDefault="00AB6069" w:rsidP="00276804">
      <w:pPr>
        <w:pStyle w:val="a3"/>
        <w:shd w:val="clear" w:color="auto" w:fill="FFFFFF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том числе </w:t>
      </w:r>
      <w:r w:rsidR="008C7929">
        <w:rPr>
          <w:rFonts w:ascii="Times New Roman" w:hAnsi="Times New Roman"/>
          <w:sz w:val="28"/>
          <w:szCs w:val="28"/>
        </w:rPr>
        <w:t>за счет  поступающих в бюджет муниципального района средств областного бюджета</w:t>
      </w:r>
      <w:r>
        <w:rPr>
          <w:rFonts w:ascii="Times New Roman" w:hAnsi="Times New Roman"/>
          <w:sz w:val="28"/>
          <w:szCs w:val="28"/>
        </w:rPr>
        <w:t xml:space="preserve"> </w:t>
      </w:r>
      <w:r w:rsidR="006B3EA9">
        <w:rPr>
          <w:rFonts w:ascii="Times New Roman" w:hAnsi="Times New Roman"/>
          <w:sz w:val="28"/>
          <w:szCs w:val="28"/>
        </w:rPr>
        <w:t xml:space="preserve">- </w:t>
      </w:r>
      <w:r w:rsidR="008C7929">
        <w:rPr>
          <w:rFonts w:ascii="Times New Roman" w:hAnsi="Times New Roman"/>
          <w:sz w:val="28"/>
          <w:szCs w:val="28"/>
        </w:rPr>
        <w:t>1 100,0 тыс. руб.;</w:t>
      </w:r>
    </w:p>
    <w:p w:rsidR="001E0093" w:rsidRDefault="008C7929" w:rsidP="006B3EA9">
      <w:pPr>
        <w:pStyle w:val="a3"/>
        <w:shd w:val="clear" w:color="auto" w:fill="FFFFFF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2025 – 2 899,0 тыс. руб.;</w:t>
      </w:r>
      <w:r w:rsidR="00AB6069">
        <w:rPr>
          <w:rFonts w:ascii="Times New Roman" w:hAnsi="Times New Roman"/>
          <w:sz w:val="28"/>
          <w:szCs w:val="28"/>
        </w:rPr>
        <w:t xml:space="preserve"> </w:t>
      </w:r>
    </w:p>
    <w:p w:rsidR="001E0093" w:rsidRDefault="001E0093" w:rsidP="001E0093">
      <w:pPr>
        <w:pStyle w:val="a3"/>
        <w:shd w:val="clear" w:color="auto" w:fill="FFFFFF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том числе за счет  поступающих в бюджет муниципального района средств областного бюджета – 0,0 тыс. руб.;</w:t>
      </w:r>
    </w:p>
    <w:p w:rsidR="006B3EA9" w:rsidRDefault="008C7929" w:rsidP="006B3EA9">
      <w:pPr>
        <w:pStyle w:val="a3"/>
        <w:shd w:val="clear" w:color="auto" w:fill="FFFFFF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2026 – 2 899,0 тыс. руб.;</w:t>
      </w:r>
      <w:r w:rsidR="006B3EA9">
        <w:rPr>
          <w:rFonts w:ascii="Times New Roman" w:hAnsi="Times New Roman"/>
          <w:sz w:val="28"/>
          <w:szCs w:val="28"/>
        </w:rPr>
        <w:t xml:space="preserve"> </w:t>
      </w:r>
    </w:p>
    <w:p w:rsidR="001E0093" w:rsidRDefault="001E0093" w:rsidP="001E0093">
      <w:pPr>
        <w:pStyle w:val="a3"/>
        <w:shd w:val="clear" w:color="auto" w:fill="FFFFFF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том числе за счет  поступающих в бюджет муниципального района средств областного бюджета – 0,0 тыс. руб.;</w:t>
      </w:r>
    </w:p>
    <w:p w:rsidR="001E0093" w:rsidRDefault="001E0093" w:rsidP="006B3EA9">
      <w:pPr>
        <w:pStyle w:val="a3"/>
        <w:shd w:val="clear" w:color="auto" w:fill="FFFFFF"/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1E0093" w:rsidRDefault="008C7929" w:rsidP="006B3EA9">
      <w:pPr>
        <w:pStyle w:val="a3"/>
        <w:shd w:val="clear" w:color="auto" w:fill="FFFFFF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2027 – 2 899,0 тыс. руб.;</w:t>
      </w:r>
      <w:r w:rsidR="006B3EA9">
        <w:rPr>
          <w:rFonts w:ascii="Times New Roman" w:hAnsi="Times New Roman"/>
          <w:sz w:val="28"/>
          <w:szCs w:val="28"/>
        </w:rPr>
        <w:t xml:space="preserve"> </w:t>
      </w:r>
    </w:p>
    <w:p w:rsidR="001E0093" w:rsidRDefault="001E0093" w:rsidP="001E0093">
      <w:pPr>
        <w:pStyle w:val="a3"/>
        <w:shd w:val="clear" w:color="auto" w:fill="FFFFFF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том числе за счет  поступающих в бюджет муниципального района средств областного бюджета – 0,0 тыс. руб.;</w:t>
      </w:r>
    </w:p>
    <w:p w:rsidR="001E0093" w:rsidRDefault="008C7929" w:rsidP="006B3EA9">
      <w:pPr>
        <w:pStyle w:val="a3"/>
        <w:shd w:val="clear" w:color="auto" w:fill="FFFFFF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2028 – 2 899,0 тыс. руб.;</w:t>
      </w:r>
    </w:p>
    <w:p w:rsidR="001E0093" w:rsidRDefault="006B3EA9" w:rsidP="001E0093">
      <w:pPr>
        <w:pStyle w:val="a3"/>
        <w:shd w:val="clear" w:color="auto" w:fill="FFFFFF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1E0093">
        <w:rPr>
          <w:rFonts w:ascii="Times New Roman" w:hAnsi="Times New Roman"/>
          <w:sz w:val="28"/>
          <w:szCs w:val="28"/>
        </w:rPr>
        <w:t>в том числе за счет  поступающих в бюджет муниципального района средств областного бюджета – 0,0 тыс. руб.;</w:t>
      </w:r>
    </w:p>
    <w:p w:rsidR="006B3EA9" w:rsidRDefault="008C7929" w:rsidP="006B3EA9">
      <w:pPr>
        <w:pStyle w:val="a3"/>
        <w:shd w:val="clear" w:color="auto" w:fill="FFFFFF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2029 – 2 899,0 тыс. руб.;</w:t>
      </w:r>
      <w:r w:rsidR="006B3EA9">
        <w:rPr>
          <w:rFonts w:ascii="Times New Roman" w:hAnsi="Times New Roman"/>
          <w:sz w:val="28"/>
          <w:szCs w:val="28"/>
        </w:rPr>
        <w:t xml:space="preserve"> </w:t>
      </w:r>
    </w:p>
    <w:p w:rsidR="001E0093" w:rsidRDefault="001E0093" w:rsidP="006B3EA9">
      <w:pPr>
        <w:pStyle w:val="a3"/>
        <w:shd w:val="clear" w:color="auto" w:fill="FFFFFF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том числе за счет  поступающих в бюджет муниципального района средств областного бюджета – 0,0 тыс. руб.; </w:t>
      </w:r>
    </w:p>
    <w:p w:rsidR="001E0093" w:rsidRDefault="008C7929" w:rsidP="006B3EA9">
      <w:pPr>
        <w:pStyle w:val="a3"/>
        <w:shd w:val="clear" w:color="auto" w:fill="FFFFFF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2030 – 2 899,0 тыс. руб.</w:t>
      </w:r>
      <w:r w:rsidR="001E0093">
        <w:rPr>
          <w:rFonts w:ascii="Times New Roman" w:hAnsi="Times New Roman"/>
          <w:sz w:val="28"/>
          <w:szCs w:val="28"/>
        </w:rPr>
        <w:t>;</w:t>
      </w:r>
    </w:p>
    <w:p w:rsidR="001E0093" w:rsidRDefault="006B3EA9" w:rsidP="001E0093">
      <w:pPr>
        <w:pStyle w:val="a3"/>
        <w:shd w:val="clear" w:color="auto" w:fill="FFFFFF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1E0093">
        <w:rPr>
          <w:rFonts w:ascii="Times New Roman" w:hAnsi="Times New Roman"/>
          <w:sz w:val="28"/>
          <w:szCs w:val="28"/>
        </w:rPr>
        <w:t>в том числе за счет  поступающих в бюджет муниципального района средств областного бюджета – 0,0 тыс. руб.;</w:t>
      </w:r>
    </w:p>
    <w:p w:rsidR="0062489D" w:rsidRPr="00C764AB" w:rsidRDefault="0062489D" w:rsidP="00276804">
      <w:pPr>
        <w:pStyle w:val="a3"/>
        <w:shd w:val="clear" w:color="auto" w:fill="FFFFFF"/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:rsidR="00012D47" w:rsidRDefault="006B1961" w:rsidP="006B1961">
      <w:pPr>
        <w:pStyle w:val="a3"/>
        <w:shd w:val="clear" w:color="auto" w:fill="FFFFFF"/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110835">
        <w:rPr>
          <w:rFonts w:ascii="Times New Roman" w:hAnsi="Times New Roman"/>
          <w:sz w:val="28"/>
          <w:szCs w:val="28"/>
        </w:rPr>
        <w:t>. В Программе</w:t>
      </w:r>
      <w:r w:rsidR="006B3EA9">
        <w:rPr>
          <w:rFonts w:ascii="Times New Roman" w:hAnsi="Times New Roman"/>
          <w:sz w:val="28"/>
          <w:szCs w:val="28"/>
        </w:rPr>
        <w:t xml:space="preserve">: </w:t>
      </w:r>
    </w:p>
    <w:p w:rsidR="006B1961" w:rsidRDefault="006B3EA9" w:rsidP="006B3EA9">
      <w:pPr>
        <w:pStyle w:val="a3"/>
        <w:shd w:val="clear" w:color="auto" w:fill="FFFFFF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раздел 4 «Перечень мероприятий муниципальной программы</w:t>
      </w:r>
      <w:r w:rsidR="00D3687F">
        <w:rPr>
          <w:rFonts w:ascii="Times New Roman" w:hAnsi="Times New Roman"/>
          <w:sz w:val="28"/>
          <w:szCs w:val="28"/>
        </w:rPr>
        <w:t xml:space="preserve">» </w:t>
      </w:r>
      <w:r>
        <w:rPr>
          <w:rFonts w:ascii="Times New Roman" w:hAnsi="Times New Roman"/>
          <w:sz w:val="28"/>
          <w:szCs w:val="28"/>
        </w:rPr>
        <w:t>изложить в следующей редакции:</w:t>
      </w:r>
    </w:p>
    <w:p w:rsidR="007667ED" w:rsidRDefault="007667ED" w:rsidP="006B3EA9">
      <w:pPr>
        <w:pStyle w:val="a3"/>
        <w:shd w:val="clear" w:color="auto" w:fill="FFFFFF"/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7667ED" w:rsidRDefault="007667ED" w:rsidP="006B3EA9">
      <w:pPr>
        <w:pStyle w:val="a3"/>
        <w:shd w:val="clear" w:color="auto" w:fill="FFFFFF"/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7667ED" w:rsidRDefault="007667ED" w:rsidP="006B3EA9">
      <w:pPr>
        <w:pStyle w:val="a3"/>
        <w:shd w:val="clear" w:color="auto" w:fill="FFFFFF"/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7667ED" w:rsidRDefault="007667ED" w:rsidP="006B3EA9">
      <w:pPr>
        <w:pStyle w:val="a3"/>
        <w:shd w:val="clear" w:color="auto" w:fill="FFFFFF"/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7667ED" w:rsidRDefault="007667ED" w:rsidP="006B3EA9">
      <w:pPr>
        <w:pStyle w:val="a3"/>
        <w:shd w:val="clear" w:color="auto" w:fill="FFFFFF"/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7667ED" w:rsidRDefault="007667ED" w:rsidP="006B3EA9">
      <w:pPr>
        <w:pStyle w:val="a3"/>
        <w:shd w:val="clear" w:color="auto" w:fill="FFFFFF"/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7667ED" w:rsidRDefault="007667ED" w:rsidP="006B3EA9">
      <w:pPr>
        <w:pStyle w:val="a3"/>
        <w:shd w:val="clear" w:color="auto" w:fill="FFFFFF"/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7667ED" w:rsidRDefault="007667ED" w:rsidP="006B3EA9">
      <w:pPr>
        <w:pStyle w:val="a3"/>
        <w:shd w:val="clear" w:color="auto" w:fill="FFFFFF"/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7667ED" w:rsidRDefault="007667ED" w:rsidP="006B3EA9">
      <w:pPr>
        <w:pStyle w:val="a3"/>
        <w:shd w:val="clear" w:color="auto" w:fill="FFFFFF"/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7667ED" w:rsidRDefault="007667ED" w:rsidP="006B3EA9">
      <w:pPr>
        <w:pStyle w:val="a3"/>
        <w:shd w:val="clear" w:color="auto" w:fill="FFFFFF"/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7667ED" w:rsidRDefault="007667ED" w:rsidP="006B3EA9">
      <w:pPr>
        <w:pStyle w:val="a3"/>
        <w:shd w:val="clear" w:color="auto" w:fill="FFFFFF"/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7667ED" w:rsidRDefault="007667ED" w:rsidP="006B3EA9">
      <w:pPr>
        <w:pStyle w:val="a3"/>
        <w:shd w:val="clear" w:color="auto" w:fill="FFFFFF"/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7667ED" w:rsidRDefault="007667ED" w:rsidP="006B3EA9">
      <w:pPr>
        <w:pStyle w:val="a3"/>
        <w:shd w:val="clear" w:color="auto" w:fill="FFFFFF"/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7667ED" w:rsidRDefault="007667ED" w:rsidP="006B3EA9">
      <w:pPr>
        <w:pStyle w:val="a3"/>
        <w:shd w:val="clear" w:color="auto" w:fill="FFFFFF"/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6B3EA9" w:rsidRDefault="006B3EA9" w:rsidP="006B3EA9">
      <w:pPr>
        <w:pStyle w:val="a3"/>
        <w:shd w:val="clear" w:color="auto" w:fill="FFFFFF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- раздел 5 «Обоснование ресурсного обеспечения Программы» изложить в следующей редакции: </w:t>
      </w:r>
    </w:p>
    <w:p w:rsidR="006B3EA9" w:rsidRDefault="006B3EA9" w:rsidP="006B3EA9">
      <w:pPr>
        <w:pStyle w:val="a3"/>
        <w:shd w:val="clear" w:color="auto" w:fill="FFFFFF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«Система финансового обеспечения реализации мероприятий программы основывается на принципах и нормах действующего законодательства.</w:t>
      </w:r>
    </w:p>
    <w:p w:rsidR="006B3EA9" w:rsidRDefault="006B3EA9" w:rsidP="006B3EA9">
      <w:pPr>
        <w:pStyle w:val="a3"/>
        <w:shd w:val="clear" w:color="auto" w:fill="FFFFFF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Объемы и источники финансирования мероприятий Программы:</w:t>
      </w:r>
    </w:p>
    <w:p w:rsidR="00AE20AD" w:rsidRDefault="00AE20AD" w:rsidP="006B3EA9">
      <w:pPr>
        <w:pStyle w:val="a3"/>
        <w:shd w:val="clear" w:color="auto" w:fill="FFFFFF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Общий объем финансирования Программы составляет </w:t>
      </w:r>
      <w:r w:rsidR="007C5784">
        <w:rPr>
          <w:rFonts w:ascii="Times New Roman" w:hAnsi="Times New Roman"/>
          <w:sz w:val="28"/>
          <w:szCs w:val="28"/>
        </w:rPr>
        <w:t>22 173,2</w:t>
      </w:r>
      <w:r w:rsidR="0089141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тыс</w:t>
      </w:r>
      <w:proofErr w:type="gramStart"/>
      <w:r>
        <w:rPr>
          <w:rFonts w:ascii="Times New Roman" w:hAnsi="Times New Roman"/>
          <w:sz w:val="28"/>
          <w:szCs w:val="28"/>
        </w:rPr>
        <w:t>.р</w:t>
      </w:r>
      <w:proofErr w:type="gramEnd"/>
      <w:r>
        <w:rPr>
          <w:rFonts w:ascii="Times New Roman" w:hAnsi="Times New Roman"/>
          <w:sz w:val="28"/>
          <w:szCs w:val="28"/>
        </w:rPr>
        <w:t xml:space="preserve">уб., из них </w:t>
      </w:r>
      <w:r w:rsidR="007C5784">
        <w:rPr>
          <w:rFonts w:ascii="Times New Roman" w:hAnsi="Times New Roman"/>
          <w:sz w:val="28"/>
          <w:szCs w:val="28"/>
        </w:rPr>
        <w:t>20 073,2</w:t>
      </w:r>
      <w:r>
        <w:rPr>
          <w:rFonts w:ascii="Times New Roman" w:hAnsi="Times New Roman"/>
          <w:sz w:val="28"/>
          <w:szCs w:val="28"/>
        </w:rPr>
        <w:t xml:space="preserve"> тыс.руб. – средства местного бюджета, 1100,0 тыс.руб. – </w:t>
      </w:r>
      <w:r w:rsidR="000A15A3">
        <w:rPr>
          <w:rFonts w:ascii="Times New Roman" w:hAnsi="Times New Roman"/>
          <w:sz w:val="28"/>
          <w:szCs w:val="28"/>
        </w:rPr>
        <w:t>за счет  поступающих в бюджет муниципального района средств областного бюджета</w:t>
      </w:r>
      <w:r>
        <w:rPr>
          <w:rFonts w:ascii="Times New Roman" w:hAnsi="Times New Roman"/>
          <w:sz w:val="28"/>
          <w:szCs w:val="28"/>
        </w:rPr>
        <w:t>, в том числе по годам:</w:t>
      </w:r>
    </w:p>
    <w:p w:rsidR="00AE20AD" w:rsidRDefault="00AE20AD" w:rsidP="00AE20AD">
      <w:pPr>
        <w:pStyle w:val="a3"/>
        <w:shd w:val="clear" w:color="auto" w:fill="FFFFFF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2024 год – </w:t>
      </w:r>
      <w:r w:rsidR="0089141A">
        <w:rPr>
          <w:rFonts w:ascii="Times New Roman" w:hAnsi="Times New Roman"/>
          <w:sz w:val="28"/>
          <w:szCs w:val="28"/>
        </w:rPr>
        <w:t>4 779,2</w:t>
      </w:r>
      <w:r>
        <w:rPr>
          <w:rFonts w:ascii="Times New Roman" w:hAnsi="Times New Roman"/>
          <w:sz w:val="28"/>
          <w:szCs w:val="28"/>
        </w:rPr>
        <w:t xml:space="preserve"> тыс. руб.,</w:t>
      </w:r>
    </w:p>
    <w:p w:rsidR="00AE20AD" w:rsidRDefault="00AE20AD" w:rsidP="00AE20AD">
      <w:pPr>
        <w:pStyle w:val="a3"/>
        <w:shd w:val="clear" w:color="auto" w:fill="FFFFFF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том числе </w:t>
      </w:r>
      <w:r w:rsidR="000A15A3">
        <w:rPr>
          <w:rFonts w:ascii="Times New Roman" w:hAnsi="Times New Roman"/>
          <w:sz w:val="28"/>
          <w:szCs w:val="28"/>
        </w:rPr>
        <w:t>за счет  поступающих в бюджет муниципального района средств областного бюджета</w:t>
      </w:r>
      <w:r>
        <w:rPr>
          <w:rFonts w:ascii="Times New Roman" w:hAnsi="Times New Roman"/>
          <w:sz w:val="28"/>
          <w:szCs w:val="28"/>
        </w:rPr>
        <w:t xml:space="preserve"> - 1 100,0 тыс. руб.;</w:t>
      </w:r>
    </w:p>
    <w:p w:rsidR="00AE20AD" w:rsidRDefault="00AE20AD" w:rsidP="00AE20AD">
      <w:pPr>
        <w:pStyle w:val="a3"/>
        <w:shd w:val="clear" w:color="auto" w:fill="FFFFFF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2025 – 2 899,0 тыс. руб., </w:t>
      </w:r>
    </w:p>
    <w:p w:rsidR="00AE20AD" w:rsidRDefault="00AE20AD" w:rsidP="00AE20AD">
      <w:pPr>
        <w:pStyle w:val="a3"/>
        <w:shd w:val="clear" w:color="auto" w:fill="FFFFFF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том числе </w:t>
      </w:r>
      <w:r w:rsidR="000A15A3">
        <w:rPr>
          <w:rFonts w:ascii="Times New Roman" w:hAnsi="Times New Roman"/>
          <w:sz w:val="28"/>
          <w:szCs w:val="28"/>
        </w:rPr>
        <w:t>за счет  поступающих в бюджет муниципального района средств областного бюджета</w:t>
      </w:r>
      <w:r>
        <w:rPr>
          <w:rFonts w:ascii="Times New Roman" w:hAnsi="Times New Roman"/>
          <w:sz w:val="28"/>
          <w:szCs w:val="28"/>
        </w:rPr>
        <w:t xml:space="preserve"> – 0</w:t>
      </w:r>
      <w:r w:rsidR="000A15A3">
        <w:rPr>
          <w:rFonts w:ascii="Times New Roman" w:hAnsi="Times New Roman"/>
          <w:sz w:val="28"/>
          <w:szCs w:val="28"/>
        </w:rPr>
        <w:t>,0 тыс.</w:t>
      </w:r>
      <w:r>
        <w:rPr>
          <w:rFonts w:ascii="Times New Roman" w:hAnsi="Times New Roman"/>
          <w:sz w:val="28"/>
          <w:szCs w:val="28"/>
        </w:rPr>
        <w:t xml:space="preserve"> руб.;   </w:t>
      </w:r>
    </w:p>
    <w:p w:rsidR="00AE20AD" w:rsidRDefault="00AE20AD" w:rsidP="00AE20AD">
      <w:pPr>
        <w:pStyle w:val="a3"/>
        <w:shd w:val="clear" w:color="auto" w:fill="FFFFFF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2026 – 2 899,0 тыс. руб., </w:t>
      </w:r>
    </w:p>
    <w:p w:rsidR="00AE20AD" w:rsidRDefault="00AE20AD" w:rsidP="00AE20AD">
      <w:pPr>
        <w:pStyle w:val="a3"/>
        <w:shd w:val="clear" w:color="auto" w:fill="FFFFFF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том числе </w:t>
      </w:r>
      <w:r w:rsidR="000A15A3">
        <w:rPr>
          <w:rFonts w:ascii="Times New Roman" w:hAnsi="Times New Roman"/>
          <w:sz w:val="28"/>
          <w:szCs w:val="28"/>
        </w:rPr>
        <w:t>за счет  поступающих в бюджет муниципального района средств областного бюджета</w:t>
      </w:r>
      <w:r>
        <w:rPr>
          <w:rFonts w:ascii="Times New Roman" w:hAnsi="Times New Roman"/>
          <w:sz w:val="28"/>
          <w:szCs w:val="28"/>
        </w:rPr>
        <w:t xml:space="preserve"> – 0</w:t>
      </w:r>
      <w:r w:rsidR="000A15A3">
        <w:rPr>
          <w:rFonts w:ascii="Times New Roman" w:hAnsi="Times New Roman"/>
          <w:sz w:val="28"/>
          <w:szCs w:val="28"/>
        </w:rPr>
        <w:t>,0 тыс.</w:t>
      </w:r>
      <w:r>
        <w:rPr>
          <w:rFonts w:ascii="Times New Roman" w:hAnsi="Times New Roman"/>
          <w:sz w:val="28"/>
          <w:szCs w:val="28"/>
        </w:rPr>
        <w:t xml:space="preserve"> руб.;   </w:t>
      </w:r>
    </w:p>
    <w:p w:rsidR="00AE20AD" w:rsidRDefault="00AE20AD" w:rsidP="00AE20AD">
      <w:pPr>
        <w:pStyle w:val="a3"/>
        <w:shd w:val="clear" w:color="auto" w:fill="FFFFFF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2027 – 2 899,0 тыс. руб., </w:t>
      </w:r>
    </w:p>
    <w:p w:rsidR="00AE20AD" w:rsidRDefault="000A15A3" w:rsidP="00AE20AD">
      <w:pPr>
        <w:pStyle w:val="a3"/>
        <w:shd w:val="clear" w:color="auto" w:fill="FFFFFF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том числе за счет  поступающих в бюджет муниципального района средств областного бюджета – 0,0 тыс. руб.;   </w:t>
      </w:r>
      <w:r w:rsidR="00AE20AD">
        <w:rPr>
          <w:rFonts w:ascii="Times New Roman" w:hAnsi="Times New Roman"/>
          <w:sz w:val="28"/>
          <w:szCs w:val="28"/>
        </w:rPr>
        <w:t xml:space="preserve">   </w:t>
      </w:r>
    </w:p>
    <w:p w:rsidR="00AE20AD" w:rsidRDefault="00AE20AD" w:rsidP="00AE20AD">
      <w:pPr>
        <w:pStyle w:val="a3"/>
        <w:shd w:val="clear" w:color="auto" w:fill="FFFFFF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2028 – 2 899,0 тыс. руб., </w:t>
      </w:r>
    </w:p>
    <w:p w:rsidR="000A15A3" w:rsidRDefault="000A15A3" w:rsidP="000A15A3">
      <w:pPr>
        <w:pStyle w:val="a3"/>
        <w:shd w:val="clear" w:color="auto" w:fill="FFFFFF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том числе за счет  поступающих в бюджет муниципального района средств областного бюджета – 0,0 тыс. руб.;   </w:t>
      </w:r>
    </w:p>
    <w:p w:rsidR="00AE20AD" w:rsidRDefault="00AE20AD" w:rsidP="00AE20AD">
      <w:pPr>
        <w:pStyle w:val="a3"/>
        <w:shd w:val="clear" w:color="auto" w:fill="FFFFFF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2029 – 2 899,0 тыс. руб., </w:t>
      </w:r>
    </w:p>
    <w:p w:rsidR="00AE20AD" w:rsidRDefault="000A15A3" w:rsidP="00AE20AD">
      <w:pPr>
        <w:pStyle w:val="a3"/>
        <w:shd w:val="clear" w:color="auto" w:fill="FFFFFF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том числе за счет  поступающих в бюджет муниципального района средств областного бюджета – 0,0 тыс. руб.;   </w:t>
      </w:r>
    </w:p>
    <w:p w:rsidR="00AE20AD" w:rsidRDefault="00AE20AD" w:rsidP="00AE20AD">
      <w:pPr>
        <w:pStyle w:val="a3"/>
        <w:shd w:val="clear" w:color="auto" w:fill="FFFFFF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2030 – 2 899,0 тыс. руб., </w:t>
      </w:r>
    </w:p>
    <w:p w:rsidR="000A15A3" w:rsidRDefault="000A15A3" w:rsidP="000A15A3">
      <w:pPr>
        <w:pStyle w:val="a3"/>
        <w:shd w:val="clear" w:color="auto" w:fill="FFFFFF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том числе за счет  поступающих в бюджет муниципального района средств областного бюджета – 0,0 тыс. руб.</w:t>
      </w:r>
    </w:p>
    <w:p w:rsidR="00AE20AD" w:rsidRDefault="00AE20AD" w:rsidP="00AE20AD">
      <w:pPr>
        <w:pStyle w:val="a3"/>
        <w:shd w:val="clear" w:color="auto" w:fill="FFFFFF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Объем финансирования мероприятий Программы определен исходя из объема средств, затраченных в предыдущие годы на реализацию аналогичных мероприятий, а также в соответствии со сметами расходов на проведении мероприятий.</w:t>
      </w:r>
    </w:p>
    <w:p w:rsidR="00AE20AD" w:rsidRDefault="00AE20AD" w:rsidP="00AE20AD">
      <w:pPr>
        <w:pStyle w:val="a3"/>
        <w:shd w:val="clear" w:color="auto" w:fill="FFFFFF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Объемы финансирования Программы 2024 – 2030 годов носят прогнозный характер и подлежат ежегодному уточнению в установленном порядке при формировании проектов областного и муниципальных бюджетов».</w:t>
      </w:r>
    </w:p>
    <w:p w:rsidR="00AE20AD" w:rsidRPr="00C764AB" w:rsidRDefault="00AE20AD" w:rsidP="00AE20AD">
      <w:pPr>
        <w:pStyle w:val="a3"/>
        <w:shd w:val="clear" w:color="auto" w:fill="FFFFFF"/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:rsidR="004755BD" w:rsidRDefault="004755BD" w:rsidP="00276804">
      <w:pPr>
        <w:pStyle w:val="a3"/>
        <w:shd w:val="clear" w:color="auto" w:fill="FFFFFF"/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D3687F" w:rsidRPr="00EF476F" w:rsidRDefault="00D3687F" w:rsidP="00276804">
      <w:pPr>
        <w:pStyle w:val="a3"/>
        <w:shd w:val="clear" w:color="auto" w:fill="FFFFFF"/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0007F6" w:rsidRPr="00120FA9" w:rsidRDefault="000007F6">
      <w:pPr>
        <w:rPr>
          <w:color w:val="FF0000"/>
        </w:rPr>
      </w:pPr>
    </w:p>
    <w:sectPr w:rsidR="000007F6" w:rsidRPr="00120FA9" w:rsidSect="000007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A60C1" w:rsidRDefault="00DA60C1" w:rsidP="00A71046">
      <w:pPr>
        <w:spacing w:after="0" w:line="240" w:lineRule="auto"/>
      </w:pPr>
      <w:r>
        <w:separator/>
      </w:r>
    </w:p>
  </w:endnote>
  <w:endnote w:type="continuationSeparator" w:id="0">
    <w:p w:rsidR="00DA60C1" w:rsidRDefault="00DA60C1" w:rsidP="00A710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A60C1" w:rsidRDefault="00DA60C1" w:rsidP="00A71046">
      <w:pPr>
        <w:spacing w:after="0" w:line="240" w:lineRule="auto"/>
      </w:pPr>
      <w:r>
        <w:separator/>
      </w:r>
    </w:p>
  </w:footnote>
  <w:footnote w:type="continuationSeparator" w:id="0">
    <w:p w:rsidR="00DA60C1" w:rsidRDefault="00DA60C1" w:rsidP="00A7104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10835"/>
    <w:rsid w:val="000007F6"/>
    <w:rsid w:val="00012D47"/>
    <w:rsid w:val="00013F28"/>
    <w:rsid w:val="00014AB6"/>
    <w:rsid w:val="00022B95"/>
    <w:rsid w:val="000322C3"/>
    <w:rsid w:val="000815BF"/>
    <w:rsid w:val="00087408"/>
    <w:rsid w:val="000A15A3"/>
    <w:rsid w:val="000B7524"/>
    <w:rsid w:val="000D1FDF"/>
    <w:rsid w:val="00110835"/>
    <w:rsid w:val="001133EE"/>
    <w:rsid w:val="00114AD5"/>
    <w:rsid w:val="001203D5"/>
    <w:rsid w:val="00120FA9"/>
    <w:rsid w:val="001212DD"/>
    <w:rsid w:val="00124783"/>
    <w:rsid w:val="00153F4D"/>
    <w:rsid w:val="001702A1"/>
    <w:rsid w:val="0017302D"/>
    <w:rsid w:val="001B0B93"/>
    <w:rsid w:val="001D4F9F"/>
    <w:rsid w:val="001E0093"/>
    <w:rsid w:val="001F7C7E"/>
    <w:rsid w:val="002213CF"/>
    <w:rsid w:val="002700E5"/>
    <w:rsid w:val="00275766"/>
    <w:rsid w:val="00276804"/>
    <w:rsid w:val="00277E74"/>
    <w:rsid w:val="00280B77"/>
    <w:rsid w:val="002B4559"/>
    <w:rsid w:val="002B7282"/>
    <w:rsid w:val="002E3D97"/>
    <w:rsid w:val="00326E31"/>
    <w:rsid w:val="003553F0"/>
    <w:rsid w:val="00356DBD"/>
    <w:rsid w:val="00362716"/>
    <w:rsid w:val="003648F9"/>
    <w:rsid w:val="0037596A"/>
    <w:rsid w:val="0038639E"/>
    <w:rsid w:val="003A5F30"/>
    <w:rsid w:val="003C7ABE"/>
    <w:rsid w:val="003F1F33"/>
    <w:rsid w:val="003F7D49"/>
    <w:rsid w:val="00417665"/>
    <w:rsid w:val="0044092A"/>
    <w:rsid w:val="00442581"/>
    <w:rsid w:val="00442CE5"/>
    <w:rsid w:val="0046155C"/>
    <w:rsid w:val="004755BD"/>
    <w:rsid w:val="004E165C"/>
    <w:rsid w:val="004F7E86"/>
    <w:rsid w:val="00506103"/>
    <w:rsid w:val="00517526"/>
    <w:rsid w:val="00524CE3"/>
    <w:rsid w:val="00527640"/>
    <w:rsid w:val="0053195F"/>
    <w:rsid w:val="00560FCE"/>
    <w:rsid w:val="005614C3"/>
    <w:rsid w:val="00566F29"/>
    <w:rsid w:val="005808EB"/>
    <w:rsid w:val="00592100"/>
    <w:rsid w:val="005A6147"/>
    <w:rsid w:val="005D12B9"/>
    <w:rsid w:val="005D739E"/>
    <w:rsid w:val="0062489D"/>
    <w:rsid w:val="006359D6"/>
    <w:rsid w:val="006360B7"/>
    <w:rsid w:val="0063744B"/>
    <w:rsid w:val="006549B3"/>
    <w:rsid w:val="00677D57"/>
    <w:rsid w:val="006B1961"/>
    <w:rsid w:val="006B3EA9"/>
    <w:rsid w:val="006D383D"/>
    <w:rsid w:val="006D7791"/>
    <w:rsid w:val="006E1485"/>
    <w:rsid w:val="006E6683"/>
    <w:rsid w:val="006F00EE"/>
    <w:rsid w:val="006F30B2"/>
    <w:rsid w:val="00716FE2"/>
    <w:rsid w:val="007376F0"/>
    <w:rsid w:val="00743A03"/>
    <w:rsid w:val="00755C1E"/>
    <w:rsid w:val="0075789B"/>
    <w:rsid w:val="007667ED"/>
    <w:rsid w:val="0079397A"/>
    <w:rsid w:val="00794A33"/>
    <w:rsid w:val="007C5784"/>
    <w:rsid w:val="007D0AEB"/>
    <w:rsid w:val="00803EEF"/>
    <w:rsid w:val="008448D4"/>
    <w:rsid w:val="00851B8B"/>
    <w:rsid w:val="00860632"/>
    <w:rsid w:val="008832D1"/>
    <w:rsid w:val="0089141A"/>
    <w:rsid w:val="008967FD"/>
    <w:rsid w:val="008975F1"/>
    <w:rsid w:val="008C1C8D"/>
    <w:rsid w:val="008C7911"/>
    <w:rsid w:val="008C7929"/>
    <w:rsid w:val="008E5AE0"/>
    <w:rsid w:val="00903B39"/>
    <w:rsid w:val="00903D19"/>
    <w:rsid w:val="00916B3F"/>
    <w:rsid w:val="00932DE7"/>
    <w:rsid w:val="009339C9"/>
    <w:rsid w:val="009364BD"/>
    <w:rsid w:val="009639FE"/>
    <w:rsid w:val="00981381"/>
    <w:rsid w:val="009C6A49"/>
    <w:rsid w:val="009D166A"/>
    <w:rsid w:val="00A078E1"/>
    <w:rsid w:val="00A22D11"/>
    <w:rsid w:val="00A24AB8"/>
    <w:rsid w:val="00A27A83"/>
    <w:rsid w:val="00A30E5D"/>
    <w:rsid w:val="00A37DE6"/>
    <w:rsid w:val="00A6088B"/>
    <w:rsid w:val="00A71046"/>
    <w:rsid w:val="00A768BA"/>
    <w:rsid w:val="00A81800"/>
    <w:rsid w:val="00A86D7F"/>
    <w:rsid w:val="00AA11F7"/>
    <w:rsid w:val="00AB5EE8"/>
    <w:rsid w:val="00AB6069"/>
    <w:rsid w:val="00AC2B54"/>
    <w:rsid w:val="00AD2358"/>
    <w:rsid w:val="00AD4959"/>
    <w:rsid w:val="00AE20AD"/>
    <w:rsid w:val="00B06221"/>
    <w:rsid w:val="00B36AA8"/>
    <w:rsid w:val="00B4213E"/>
    <w:rsid w:val="00B529C8"/>
    <w:rsid w:val="00B7576A"/>
    <w:rsid w:val="00B80607"/>
    <w:rsid w:val="00B9458F"/>
    <w:rsid w:val="00BA160B"/>
    <w:rsid w:val="00BC4185"/>
    <w:rsid w:val="00BD2EB4"/>
    <w:rsid w:val="00BE5FE9"/>
    <w:rsid w:val="00BE6A62"/>
    <w:rsid w:val="00BE6C6C"/>
    <w:rsid w:val="00C0221B"/>
    <w:rsid w:val="00C054C2"/>
    <w:rsid w:val="00C06C91"/>
    <w:rsid w:val="00C261BB"/>
    <w:rsid w:val="00C764AB"/>
    <w:rsid w:val="00C81FA1"/>
    <w:rsid w:val="00D079C8"/>
    <w:rsid w:val="00D24DB6"/>
    <w:rsid w:val="00D3687F"/>
    <w:rsid w:val="00D6381A"/>
    <w:rsid w:val="00D77482"/>
    <w:rsid w:val="00D80256"/>
    <w:rsid w:val="00D95278"/>
    <w:rsid w:val="00DA60C1"/>
    <w:rsid w:val="00DC6563"/>
    <w:rsid w:val="00DE1A7F"/>
    <w:rsid w:val="00DE3C54"/>
    <w:rsid w:val="00DE7D6E"/>
    <w:rsid w:val="00E47737"/>
    <w:rsid w:val="00E62803"/>
    <w:rsid w:val="00E71B97"/>
    <w:rsid w:val="00E74B24"/>
    <w:rsid w:val="00EC1346"/>
    <w:rsid w:val="00ED36C3"/>
    <w:rsid w:val="00EE1140"/>
    <w:rsid w:val="00EE7B95"/>
    <w:rsid w:val="00EF476F"/>
    <w:rsid w:val="00EF6218"/>
    <w:rsid w:val="00F02BBA"/>
    <w:rsid w:val="00F06DC3"/>
    <w:rsid w:val="00F12445"/>
    <w:rsid w:val="00F54667"/>
    <w:rsid w:val="00F5485D"/>
    <w:rsid w:val="00F63886"/>
    <w:rsid w:val="00F863BE"/>
    <w:rsid w:val="00F909E0"/>
    <w:rsid w:val="00F92EB4"/>
    <w:rsid w:val="00FA7250"/>
    <w:rsid w:val="00FB75E9"/>
    <w:rsid w:val="00FC339A"/>
    <w:rsid w:val="00FC50A5"/>
    <w:rsid w:val="00FC5FAD"/>
    <w:rsid w:val="00FD15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7791"/>
  </w:style>
  <w:style w:type="paragraph" w:styleId="2">
    <w:name w:val="heading 2"/>
    <w:basedOn w:val="a"/>
    <w:next w:val="a"/>
    <w:link w:val="20"/>
    <w:uiPriority w:val="9"/>
    <w:unhideWhenUsed/>
    <w:qFormat/>
    <w:rsid w:val="00C06C9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1083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4">
    <w:name w:val="List Paragraph"/>
    <w:basedOn w:val="a"/>
    <w:uiPriority w:val="34"/>
    <w:qFormat/>
    <w:rsid w:val="00110835"/>
    <w:pPr>
      <w:ind w:left="720"/>
      <w:contextualSpacing/>
    </w:pPr>
    <w:rPr>
      <w:rFonts w:ascii="Calibri" w:eastAsia="Times New Roman" w:hAnsi="Calibri" w:cs="Times New Roman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C06C91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a5">
    <w:name w:val="header"/>
    <w:basedOn w:val="a"/>
    <w:link w:val="a6"/>
    <w:uiPriority w:val="99"/>
    <w:unhideWhenUsed/>
    <w:rsid w:val="00A7104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71046"/>
  </w:style>
  <w:style w:type="paragraph" w:styleId="a7">
    <w:name w:val="footer"/>
    <w:basedOn w:val="a"/>
    <w:link w:val="a8"/>
    <w:uiPriority w:val="99"/>
    <w:unhideWhenUsed/>
    <w:rsid w:val="00A7104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71046"/>
  </w:style>
  <w:style w:type="paragraph" w:styleId="a9">
    <w:name w:val="Balloon Text"/>
    <w:basedOn w:val="a"/>
    <w:link w:val="aa"/>
    <w:uiPriority w:val="99"/>
    <w:semiHidden/>
    <w:unhideWhenUsed/>
    <w:rsid w:val="00442CE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442CE5"/>
    <w:rPr>
      <w:rFonts w:ascii="Segoe UI" w:hAnsi="Segoe UI" w:cs="Segoe UI"/>
      <w:sz w:val="18"/>
      <w:szCs w:val="18"/>
    </w:rPr>
  </w:style>
  <w:style w:type="table" w:styleId="ab">
    <w:name w:val="Table Grid"/>
    <w:basedOn w:val="a1"/>
    <w:uiPriority w:val="59"/>
    <w:rsid w:val="00AB606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982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48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0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4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F8A6561-B7F6-4144-A3EF-C9E59B8A22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250</TotalTime>
  <Pages>4</Pages>
  <Words>585</Words>
  <Characters>3335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3913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Эдик Мурашкин</dc:creator>
  <cp:lastModifiedBy>Эдик Мурашкин</cp:lastModifiedBy>
  <cp:revision>33</cp:revision>
  <cp:lastPrinted>2024-11-25T10:01:00Z</cp:lastPrinted>
  <dcterms:created xsi:type="dcterms:W3CDTF">2023-10-24T09:58:00Z</dcterms:created>
  <dcterms:modified xsi:type="dcterms:W3CDTF">2024-11-25T10:03:00Z</dcterms:modified>
</cp:coreProperties>
</file>