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1C" w:rsidRDefault="006B0F1C" w:rsidP="006B05E7">
      <w:pPr>
        <w:jc w:val="center"/>
        <w:rPr>
          <w:b/>
          <w:sz w:val="28"/>
          <w:szCs w:val="28"/>
        </w:rPr>
      </w:pPr>
    </w:p>
    <w:p w:rsidR="00E22642" w:rsidRDefault="00E22642" w:rsidP="006B05E7">
      <w:pPr>
        <w:jc w:val="center"/>
        <w:rPr>
          <w:b/>
          <w:sz w:val="28"/>
          <w:szCs w:val="28"/>
        </w:rPr>
      </w:pPr>
    </w:p>
    <w:p w:rsidR="006B05E7" w:rsidRPr="00C77BCF" w:rsidRDefault="006B05E7" w:rsidP="006B05E7">
      <w:pPr>
        <w:jc w:val="center"/>
        <w:rPr>
          <w:b/>
          <w:sz w:val="28"/>
          <w:szCs w:val="28"/>
        </w:rPr>
      </w:pPr>
      <w:r w:rsidRPr="00C77BCF">
        <w:rPr>
          <w:b/>
          <w:sz w:val="28"/>
          <w:szCs w:val="28"/>
        </w:rPr>
        <w:t>Финансово - экономическое</w:t>
      </w:r>
    </w:p>
    <w:p w:rsidR="00B34BB5" w:rsidRPr="00B34BB5" w:rsidRDefault="006B05E7" w:rsidP="00B34BB5">
      <w:pPr>
        <w:jc w:val="center"/>
        <w:rPr>
          <w:b/>
          <w:color w:val="FF0000"/>
          <w:sz w:val="28"/>
          <w:szCs w:val="28"/>
        </w:rPr>
      </w:pPr>
      <w:r w:rsidRPr="00C77BCF">
        <w:rPr>
          <w:b/>
          <w:sz w:val="28"/>
          <w:szCs w:val="28"/>
        </w:rPr>
        <w:t xml:space="preserve">обоснование </w:t>
      </w:r>
      <w:r>
        <w:rPr>
          <w:b/>
          <w:sz w:val="28"/>
          <w:szCs w:val="28"/>
        </w:rPr>
        <w:t>принятия проекта</w:t>
      </w:r>
      <w:r w:rsidRPr="00C77BCF">
        <w:rPr>
          <w:b/>
          <w:sz w:val="28"/>
          <w:szCs w:val="28"/>
        </w:rPr>
        <w:t xml:space="preserve"> </w:t>
      </w:r>
      <w:r w:rsidR="00B34BB5">
        <w:rPr>
          <w:b/>
          <w:bCs/>
          <w:sz w:val="28"/>
          <w:szCs w:val="28"/>
        </w:rPr>
        <w:t>Решения</w:t>
      </w:r>
      <w:r w:rsidR="00B34BB5" w:rsidRPr="00933A1B">
        <w:rPr>
          <w:b/>
          <w:bCs/>
          <w:sz w:val="28"/>
          <w:szCs w:val="28"/>
        </w:rPr>
        <w:t xml:space="preserve"> Собрания представителей муниципал</w:t>
      </w:r>
      <w:r w:rsidR="00B34BB5">
        <w:rPr>
          <w:b/>
          <w:bCs/>
          <w:sz w:val="28"/>
          <w:szCs w:val="28"/>
        </w:rPr>
        <w:t xml:space="preserve">ьного района </w:t>
      </w:r>
      <w:r w:rsidR="00B34BB5" w:rsidRPr="007531EF">
        <w:rPr>
          <w:b/>
          <w:bCs/>
          <w:sz w:val="28"/>
          <w:szCs w:val="28"/>
        </w:rPr>
        <w:t xml:space="preserve">Кинельский  </w:t>
      </w:r>
      <w:r w:rsidR="00B34BB5" w:rsidRPr="007531EF">
        <w:rPr>
          <w:b/>
          <w:sz w:val="28"/>
          <w:szCs w:val="28"/>
        </w:rPr>
        <w:t>«О внесении изменений в Решение Собрания представителей муниципального района</w:t>
      </w:r>
      <w:r w:rsidR="00B34BB5">
        <w:rPr>
          <w:b/>
          <w:sz w:val="28"/>
          <w:szCs w:val="28"/>
        </w:rPr>
        <w:t xml:space="preserve"> Кинельский  № </w:t>
      </w:r>
      <w:r w:rsidR="00BE4DC1">
        <w:rPr>
          <w:b/>
          <w:sz w:val="28"/>
          <w:szCs w:val="28"/>
        </w:rPr>
        <w:t>394 от 21.12.2023</w:t>
      </w:r>
      <w:r w:rsidR="00B34BB5" w:rsidRPr="007531EF">
        <w:rPr>
          <w:b/>
          <w:sz w:val="28"/>
          <w:szCs w:val="28"/>
        </w:rPr>
        <w:t xml:space="preserve"> года</w:t>
      </w:r>
      <w:r w:rsidR="00B34BB5">
        <w:rPr>
          <w:b/>
          <w:color w:val="FF0000"/>
          <w:sz w:val="28"/>
          <w:szCs w:val="28"/>
        </w:rPr>
        <w:t xml:space="preserve"> </w:t>
      </w:r>
      <w:r w:rsidR="00B34BB5" w:rsidRPr="007531EF">
        <w:rPr>
          <w:b/>
          <w:sz w:val="28"/>
          <w:szCs w:val="28"/>
        </w:rPr>
        <w:t>«О бюджете м</w:t>
      </w:r>
      <w:r w:rsidR="00B34BB5">
        <w:rPr>
          <w:b/>
          <w:sz w:val="28"/>
          <w:szCs w:val="28"/>
        </w:rPr>
        <w:t>униципального района Кинельский</w:t>
      </w:r>
      <w:r w:rsidR="00B34BB5" w:rsidRPr="007531EF">
        <w:rPr>
          <w:b/>
          <w:sz w:val="28"/>
          <w:szCs w:val="28"/>
        </w:rPr>
        <w:t xml:space="preserve">  н</w:t>
      </w:r>
      <w:r w:rsidR="00BE4DC1">
        <w:rPr>
          <w:b/>
          <w:sz w:val="28"/>
          <w:szCs w:val="28"/>
        </w:rPr>
        <w:t>а 2024 год и на плановый период 2025 и 2026</w:t>
      </w:r>
      <w:r w:rsidR="007C5BC4">
        <w:rPr>
          <w:b/>
          <w:sz w:val="28"/>
          <w:szCs w:val="28"/>
        </w:rPr>
        <w:t xml:space="preserve"> годов</w:t>
      </w:r>
      <w:r w:rsidR="00B34BB5" w:rsidRPr="007531EF">
        <w:rPr>
          <w:b/>
          <w:sz w:val="28"/>
          <w:szCs w:val="28"/>
        </w:rPr>
        <w:t>»</w:t>
      </w:r>
    </w:p>
    <w:p w:rsidR="00742196" w:rsidRPr="0059218C" w:rsidRDefault="00742196" w:rsidP="00B34BB5">
      <w:pPr>
        <w:jc w:val="center"/>
        <w:rPr>
          <w:b/>
          <w:color w:val="FF0000"/>
          <w:sz w:val="28"/>
          <w:szCs w:val="28"/>
        </w:rPr>
      </w:pPr>
    </w:p>
    <w:p w:rsidR="006B05E7" w:rsidRDefault="006B05E7" w:rsidP="006B05E7">
      <w:pPr>
        <w:jc w:val="center"/>
      </w:pPr>
    </w:p>
    <w:p w:rsidR="006B05E7" w:rsidRPr="0059218C" w:rsidRDefault="006B05E7" w:rsidP="00220C78">
      <w:pPr>
        <w:tabs>
          <w:tab w:val="left" w:pos="0"/>
        </w:tabs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B05E7">
        <w:rPr>
          <w:sz w:val="28"/>
          <w:szCs w:val="28"/>
        </w:rPr>
        <w:t>Принятие проекта</w:t>
      </w:r>
      <w:r>
        <w:t xml:space="preserve"> </w:t>
      </w:r>
      <w:r w:rsidRPr="006B05E7">
        <w:rPr>
          <w:sz w:val="28"/>
          <w:szCs w:val="28"/>
        </w:rPr>
        <w:t xml:space="preserve">Решения Собрания представителей муниципального района Кинельский  </w:t>
      </w:r>
      <w:r w:rsidRPr="006B05E7">
        <w:rPr>
          <w:sz w:val="26"/>
          <w:szCs w:val="26"/>
        </w:rPr>
        <w:t>«О внесении изменений в Решение</w:t>
      </w:r>
      <w:r>
        <w:rPr>
          <w:color w:val="FF0000"/>
          <w:sz w:val="34"/>
          <w:szCs w:val="34"/>
        </w:rPr>
        <w:t xml:space="preserve"> </w:t>
      </w:r>
      <w:r w:rsidR="0059218C">
        <w:rPr>
          <w:sz w:val="26"/>
          <w:szCs w:val="26"/>
        </w:rPr>
        <w:t xml:space="preserve">Собрания представителей </w:t>
      </w:r>
      <w:r w:rsidRPr="006B05E7">
        <w:rPr>
          <w:sz w:val="26"/>
          <w:szCs w:val="26"/>
        </w:rPr>
        <w:t>муниципального рай</w:t>
      </w:r>
      <w:r w:rsidR="003853B2">
        <w:rPr>
          <w:sz w:val="26"/>
          <w:szCs w:val="26"/>
        </w:rPr>
        <w:t xml:space="preserve">она Кинельский  </w:t>
      </w:r>
      <w:r w:rsidR="00BE4DC1">
        <w:rPr>
          <w:sz w:val="28"/>
          <w:szCs w:val="28"/>
        </w:rPr>
        <w:t>№ 394 от 21.12.2023</w:t>
      </w:r>
      <w:r w:rsidR="0059218C" w:rsidRPr="0059218C">
        <w:rPr>
          <w:sz w:val="28"/>
          <w:szCs w:val="28"/>
        </w:rPr>
        <w:t xml:space="preserve"> года</w:t>
      </w:r>
      <w:r w:rsidR="0059218C">
        <w:rPr>
          <w:color w:val="FF0000"/>
          <w:sz w:val="28"/>
          <w:szCs w:val="28"/>
        </w:rPr>
        <w:t xml:space="preserve"> </w:t>
      </w:r>
      <w:r w:rsidR="0059218C" w:rsidRPr="0059218C">
        <w:rPr>
          <w:sz w:val="28"/>
          <w:szCs w:val="28"/>
        </w:rPr>
        <w:t>«О бюджете муниципал</w:t>
      </w:r>
      <w:r w:rsidR="00BE4DC1">
        <w:rPr>
          <w:sz w:val="28"/>
          <w:szCs w:val="28"/>
        </w:rPr>
        <w:t>ьного района Кинельский  на 2024 год и на плановый период 2025 и 2026</w:t>
      </w:r>
      <w:r w:rsidR="007C5BC4">
        <w:rPr>
          <w:sz w:val="28"/>
          <w:szCs w:val="28"/>
        </w:rPr>
        <w:t xml:space="preserve"> годов</w:t>
      </w:r>
      <w:r w:rsidR="0059218C" w:rsidRPr="0059218C">
        <w:rPr>
          <w:sz w:val="28"/>
          <w:szCs w:val="28"/>
        </w:rPr>
        <w:t>»</w:t>
      </w:r>
      <w:r>
        <w:rPr>
          <w:sz w:val="26"/>
          <w:szCs w:val="26"/>
        </w:rPr>
        <w:t xml:space="preserve"> повлечёт изменение параметров бюджета муниципа</w:t>
      </w:r>
      <w:r w:rsidR="00BE4DC1">
        <w:rPr>
          <w:sz w:val="26"/>
          <w:szCs w:val="26"/>
        </w:rPr>
        <w:t>льного района Кинельский на 2024</w:t>
      </w:r>
      <w:r w:rsidR="00E70BF1">
        <w:rPr>
          <w:sz w:val="26"/>
          <w:szCs w:val="26"/>
        </w:rPr>
        <w:t xml:space="preserve"> </w:t>
      </w:r>
      <w:r w:rsidR="003E3E7A">
        <w:rPr>
          <w:sz w:val="26"/>
          <w:szCs w:val="26"/>
        </w:rPr>
        <w:t>г</w:t>
      </w:r>
      <w:r>
        <w:rPr>
          <w:sz w:val="26"/>
          <w:szCs w:val="26"/>
        </w:rPr>
        <w:t>од</w:t>
      </w:r>
      <w:r w:rsidR="00BE4DC1">
        <w:rPr>
          <w:sz w:val="26"/>
          <w:szCs w:val="26"/>
        </w:rPr>
        <w:t xml:space="preserve"> и на плановый период 2025 и 2026</w:t>
      </w:r>
      <w:r w:rsidR="009623D8">
        <w:rPr>
          <w:sz w:val="26"/>
          <w:szCs w:val="26"/>
        </w:rPr>
        <w:t xml:space="preserve"> годов.</w:t>
      </w:r>
    </w:p>
    <w:p w:rsidR="006B05E7" w:rsidRPr="00CB3DF4" w:rsidRDefault="006B05E7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</w:t>
      </w:r>
      <w:r w:rsidRPr="0007138C">
        <w:rPr>
          <w:sz w:val="28"/>
          <w:szCs w:val="28"/>
        </w:rPr>
        <w:t xml:space="preserve"> бюджета муниципального района </w:t>
      </w:r>
      <w:r w:rsidR="00BE4DC1">
        <w:rPr>
          <w:sz w:val="28"/>
          <w:szCs w:val="28"/>
        </w:rPr>
        <w:t>в 2024</w:t>
      </w:r>
      <w:r>
        <w:rPr>
          <w:sz w:val="28"/>
          <w:szCs w:val="28"/>
        </w:rPr>
        <w:t xml:space="preserve"> году </w:t>
      </w:r>
      <w:r w:rsidR="00220C78">
        <w:rPr>
          <w:sz w:val="28"/>
          <w:szCs w:val="28"/>
        </w:rPr>
        <w:t>у</w:t>
      </w:r>
      <w:r w:rsidR="00B34BB5">
        <w:rPr>
          <w:sz w:val="28"/>
          <w:szCs w:val="28"/>
        </w:rPr>
        <w:t>величится</w:t>
      </w:r>
      <w:r w:rsidRPr="000C0C81">
        <w:rPr>
          <w:sz w:val="28"/>
          <w:szCs w:val="28"/>
        </w:rPr>
        <w:t xml:space="preserve"> </w:t>
      </w:r>
      <w:r w:rsidR="005F359D">
        <w:rPr>
          <w:sz w:val="28"/>
          <w:szCs w:val="28"/>
        </w:rPr>
        <w:t xml:space="preserve">на </w:t>
      </w:r>
      <w:r w:rsidR="00976076">
        <w:rPr>
          <w:sz w:val="28"/>
          <w:szCs w:val="28"/>
        </w:rPr>
        <w:t xml:space="preserve">5 504,8 </w:t>
      </w:r>
      <w:r w:rsidR="00E10E68">
        <w:rPr>
          <w:sz w:val="28"/>
          <w:szCs w:val="28"/>
        </w:rPr>
        <w:t xml:space="preserve">тыс. руб. </w:t>
      </w:r>
      <w:r>
        <w:rPr>
          <w:sz w:val="28"/>
          <w:szCs w:val="28"/>
        </w:rPr>
        <w:t xml:space="preserve">и составит </w:t>
      </w:r>
      <w:r w:rsidR="00976076">
        <w:rPr>
          <w:sz w:val="26"/>
          <w:szCs w:val="26"/>
        </w:rPr>
        <w:t>625 492,5</w:t>
      </w:r>
      <w:r w:rsidR="005A563E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тыс.руб.</w:t>
      </w:r>
    </w:p>
    <w:p w:rsidR="00220C78" w:rsidRDefault="00BE4DC1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на 2024</w:t>
      </w:r>
      <w:r w:rsidR="00220C78">
        <w:rPr>
          <w:sz w:val="28"/>
          <w:szCs w:val="28"/>
        </w:rPr>
        <w:t xml:space="preserve"> год предусмотрено:</w:t>
      </w:r>
    </w:p>
    <w:p w:rsidR="00A03DBF" w:rsidRDefault="00A03DBF" w:rsidP="00220C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налоговых и неналоговых доходов на </w:t>
      </w:r>
      <w:r w:rsidR="00976076">
        <w:rPr>
          <w:sz w:val="28"/>
          <w:szCs w:val="28"/>
        </w:rPr>
        <w:t xml:space="preserve">1 299,1 </w:t>
      </w:r>
      <w:r w:rsidR="008E17A8">
        <w:rPr>
          <w:sz w:val="28"/>
          <w:szCs w:val="28"/>
        </w:rPr>
        <w:t>тыс.руб.</w:t>
      </w:r>
      <w:r w:rsidR="006E2780">
        <w:rPr>
          <w:sz w:val="28"/>
          <w:szCs w:val="28"/>
        </w:rPr>
        <w:t>,</w:t>
      </w:r>
    </w:p>
    <w:p w:rsidR="00A06939" w:rsidRDefault="000A359B" w:rsidP="00A069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A4FBF">
        <w:rPr>
          <w:sz w:val="28"/>
          <w:szCs w:val="28"/>
        </w:rPr>
        <w:t>величение</w:t>
      </w:r>
      <w:r w:rsidR="00A06939">
        <w:rPr>
          <w:sz w:val="28"/>
          <w:szCs w:val="28"/>
        </w:rPr>
        <w:t xml:space="preserve"> безвозмездных</w:t>
      </w:r>
      <w:r w:rsidR="00A06939" w:rsidRPr="00CB3DF4">
        <w:rPr>
          <w:sz w:val="28"/>
          <w:szCs w:val="28"/>
        </w:rPr>
        <w:t xml:space="preserve"> </w:t>
      </w:r>
      <w:r w:rsidR="00A06939">
        <w:rPr>
          <w:sz w:val="28"/>
          <w:szCs w:val="28"/>
        </w:rPr>
        <w:t xml:space="preserve">поступлений из областного бюджета на </w:t>
      </w:r>
    </w:p>
    <w:p w:rsidR="00A06939" w:rsidRDefault="00976076" w:rsidP="00A0693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5 930,9 </w:t>
      </w:r>
      <w:r w:rsidR="00A06939">
        <w:rPr>
          <w:sz w:val="28"/>
          <w:szCs w:val="28"/>
        </w:rPr>
        <w:t>тыс.руб.,</w:t>
      </w:r>
    </w:p>
    <w:p w:rsidR="00A06939" w:rsidRDefault="00A06939" w:rsidP="00A0693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76076">
        <w:rPr>
          <w:sz w:val="28"/>
          <w:szCs w:val="28"/>
        </w:rPr>
        <w:t>меньшение</w:t>
      </w:r>
      <w:r>
        <w:rPr>
          <w:sz w:val="28"/>
          <w:szCs w:val="28"/>
        </w:rPr>
        <w:t xml:space="preserve"> «Межбюджетных</w:t>
      </w:r>
      <w:r w:rsidRPr="00051BA5">
        <w:rPr>
          <w:sz w:val="28"/>
          <w:szCs w:val="28"/>
        </w:rPr>
        <w:t xml:space="preserve"> тр</w:t>
      </w:r>
      <w:r>
        <w:rPr>
          <w:sz w:val="28"/>
          <w:szCs w:val="28"/>
        </w:rPr>
        <w:t>ансфертов, передаваемых бюджету муниципального района</w:t>
      </w:r>
      <w:r w:rsidRPr="00051BA5">
        <w:rPr>
          <w:sz w:val="28"/>
          <w:szCs w:val="28"/>
        </w:rPr>
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 xml:space="preserve">» на </w:t>
      </w:r>
      <w:r w:rsidR="00976076">
        <w:rPr>
          <w:sz w:val="28"/>
          <w:szCs w:val="28"/>
        </w:rPr>
        <w:t xml:space="preserve">1 725,2 </w:t>
      </w:r>
      <w:r w:rsidR="00BE4DC1">
        <w:rPr>
          <w:sz w:val="28"/>
          <w:szCs w:val="28"/>
        </w:rPr>
        <w:t xml:space="preserve"> </w:t>
      </w:r>
      <w:r w:rsidR="00E05781">
        <w:rPr>
          <w:sz w:val="28"/>
          <w:szCs w:val="28"/>
        </w:rPr>
        <w:t>тыс. руб.</w:t>
      </w:r>
    </w:p>
    <w:p w:rsidR="004320D9" w:rsidRDefault="004320D9" w:rsidP="004320D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предлагается учесть в 2024 году остатки средств бюджета муниципального района, сформированные по состоя</w:t>
      </w:r>
      <w:r w:rsidR="009C5370">
        <w:rPr>
          <w:sz w:val="28"/>
          <w:szCs w:val="28"/>
        </w:rPr>
        <w:t xml:space="preserve">нию на 01.01.2024, в сумме </w:t>
      </w:r>
      <w:r w:rsidR="00976076">
        <w:rPr>
          <w:sz w:val="28"/>
          <w:szCs w:val="28"/>
        </w:rPr>
        <w:t>801,3</w:t>
      </w:r>
      <w:r>
        <w:rPr>
          <w:sz w:val="28"/>
          <w:szCs w:val="28"/>
        </w:rPr>
        <w:t xml:space="preserve"> тыс.руб.</w:t>
      </w:r>
    </w:p>
    <w:p w:rsidR="00034A69" w:rsidRPr="00000759" w:rsidRDefault="00034A69" w:rsidP="00034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87B26">
        <w:rPr>
          <w:sz w:val="28"/>
          <w:szCs w:val="28"/>
        </w:rPr>
        <w:t>За счёт вышеуказанных источников р</w:t>
      </w:r>
      <w:r>
        <w:rPr>
          <w:sz w:val="28"/>
          <w:szCs w:val="28"/>
        </w:rPr>
        <w:t>асходы бюджета муницип</w:t>
      </w:r>
      <w:r w:rsidR="004320D9">
        <w:rPr>
          <w:sz w:val="28"/>
          <w:szCs w:val="28"/>
        </w:rPr>
        <w:t>ального района Кинельский в 2024</w:t>
      </w:r>
      <w:r>
        <w:rPr>
          <w:sz w:val="28"/>
          <w:szCs w:val="28"/>
        </w:rPr>
        <w:t xml:space="preserve"> году у</w:t>
      </w:r>
      <w:r w:rsidR="00473B5F">
        <w:rPr>
          <w:sz w:val="28"/>
          <w:szCs w:val="28"/>
        </w:rPr>
        <w:t>величатся</w:t>
      </w:r>
      <w:r>
        <w:rPr>
          <w:sz w:val="28"/>
          <w:szCs w:val="28"/>
        </w:rPr>
        <w:t xml:space="preserve"> на </w:t>
      </w:r>
      <w:r w:rsidR="00976076">
        <w:rPr>
          <w:sz w:val="28"/>
          <w:szCs w:val="28"/>
        </w:rPr>
        <w:t>6 306,1</w:t>
      </w:r>
      <w:r w:rsidR="009B3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тыс.руб. и составят  </w:t>
      </w:r>
      <w:r w:rsidR="00976076">
        <w:rPr>
          <w:bCs/>
          <w:sz w:val="26"/>
          <w:szCs w:val="26"/>
        </w:rPr>
        <w:t>682884,9</w:t>
      </w:r>
      <w:r w:rsidR="00F911FB">
        <w:rPr>
          <w:bCs/>
          <w:sz w:val="26"/>
          <w:szCs w:val="26"/>
        </w:rPr>
        <w:t xml:space="preserve"> </w:t>
      </w:r>
      <w:r>
        <w:rPr>
          <w:bCs/>
          <w:sz w:val="26"/>
          <w:szCs w:val="28"/>
        </w:rPr>
        <w:t>тыс.руб.</w:t>
      </w:r>
    </w:p>
    <w:p w:rsidR="007E5492" w:rsidRDefault="00951A10" w:rsidP="006B0F1C">
      <w:pPr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   </w:t>
      </w:r>
      <w:r w:rsidR="008934C2">
        <w:rPr>
          <w:bCs/>
          <w:sz w:val="26"/>
          <w:szCs w:val="28"/>
        </w:rPr>
        <w:t>Дефицит бюджета муниципального района</w:t>
      </w:r>
      <w:r w:rsidR="000048B7">
        <w:rPr>
          <w:bCs/>
          <w:sz w:val="26"/>
          <w:szCs w:val="28"/>
        </w:rPr>
        <w:t xml:space="preserve"> </w:t>
      </w:r>
      <w:r w:rsidR="008934C2">
        <w:rPr>
          <w:bCs/>
          <w:sz w:val="26"/>
          <w:szCs w:val="28"/>
        </w:rPr>
        <w:t xml:space="preserve">составит </w:t>
      </w:r>
      <w:r w:rsidR="00976076">
        <w:rPr>
          <w:bCs/>
          <w:sz w:val="26"/>
          <w:szCs w:val="28"/>
        </w:rPr>
        <w:t>57 392,4</w:t>
      </w:r>
      <w:r w:rsidR="004320D9">
        <w:rPr>
          <w:bCs/>
          <w:sz w:val="26"/>
          <w:szCs w:val="28"/>
        </w:rPr>
        <w:t xml:space="preserve"> </w:t>
      </w:r>
      <w:r w:rsidR="00220C78">
        <w:rPr>
          <w:bCs/>
          <w:sz w:val="26"/>
          <w:szCs w:val="28"/>
        </w:rPr>
        <w:t>тыс</w:t>
      </w:r>
      <w:r w:rsidR="008934C2">
        <w:rPr>
          <w:bCs/>
          <w:sz w:val="26"/>
          <w:szCs w:val="28"/>
        </w:rPr>
        <w:t>.руб.</w:t>
      </w:r>
    </w:p>
    <w:p w:rsidR="008E17A8" w:rsidRDefault="00AE73FE" w:rsidP="008E17A8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8"/>
        </w:rPr>
      </w:pPr>
      <w:r>
        <w:rPr>
          <w:bCs/>
          <w:sz w:val="26"/>
          <w:szCs w:val="28"/>
        </w:rPr>
        <w:t xml:space="preserve">       </w:t>
      </w:r>
      <w:r w:rsidR="004320D9">
        <w:rPr>
          <w:bCs/>
          <w:sz w:val="26"/>
          <w:szCs w:val="28"/>
        </w:rPr>
        <w:t xml:space="preserve"> </w:t>
      </w:r>
      <w:r>
        <w:rPr>
          <w:bCs/>
          <w:sz w:val="26"/>
          <w:szCs w:val="28"/>
        </w:rPr>
        <w:t xml:space="preserve"> В </w:t>
      </w:r>
      <w:r w:rsidR="004320D9">
        <w:rPr>
          <w:bCs/>
          <w:sz w:val="26"/>
          <w:szCs w:val="28"/>
        </w:rPr>
        <w:t xml:space="preserve">2025 </w:t>
      </w:r>
      <w:r w:rsidR="00AC4001">
        <w:rPr>
          <w:bCs/>
          <w:sz w:val="26"/>
          <w:szCs w:val="28"/>
        </w:rPr>
        <w:t>и 2026 годах</w:t>
      </w:r>
      <w:r w:rsidR="008E17A8">
        <w:rPr>
          <w:bCs/>
          <w:sz w:val="26"/>
          <w:szCs w:val="28"/>
        </w:rPr>
        <w:t xml:space="preserve">  параметры бюджета муниципального района не изменятся.</w:t>
      </w:r>
    </w:p>
    <w:p w:rsidR="00AE73FE" w:rsidRDefault="00AE73FE" w:rsidP="008E17A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4A28A5" w:rsidRDefault="004A28A5" w:rsidP="004A28A5">
      <w:pPr>
        <w:jc w:val="both"/>
        <w:rPr>
          <w:bCs/>
          <w:sz w:val="26"/>
          <w:szCs w:val="28"/>
        </w:rPr>
      </w:pPr>
    </w:p>
    <w:p w:rsidR="008934C2" w:rsidRPr="0056705E" w:rsidRDefault="008934C2" w:rsidP="0056705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07138C">
        <w:rPr>
          <w:sz w:val="28"/>
          <w:szCs w:val="28"/>
        </w:rPr>
        <w:t xml:space="preserve"> управления финансами</w:t>
      </w:r>
    </w:p>
    <w:p w:rsidR="008934C2" w:rsidRDefault="008934C2" w:rsidP="0056705E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07138C">
        <w:rPr>
          <w:sz w:val="28"/>
          <w:szCs w:val="28"/>
        </w:rPr>
        <w:t>дминистрации муниципального</w:t>
      </w:r>
    </w:p>
    <w:p w:rsidR="008934C2" w:rsidRPr="0056705E" w:rsidRDefault="008934C2" w:rsidP="0056705E">
      <w:pPr>
        <w:rPr>
          <w:sz w:val="28"/>
          <w:szCs w:val="28"/>
        </w:rPr>
      </w:pPr>
      <w:r w:rsidRPr="0007138C">
        <w:rPr>
          <w:sz w:val="28"/>
          <w:szCs w:val="28"/>
        </w:rPr>
        <w:t xml:space="preserve">района Кинельский                                </w:t>
      </w:r>
      <w:r>
        <w:rPr>
          <w:sz w:val="28"/>
          <w:szCs w:val="28"/>
        </w:rPr>
        <w:t xml:space="preserve">                   </w:t>
      </w:r>
      <w:r w:rsidRPr="000713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7138C">
        <w:rPr>
          <w:sz w:val="28"/>
          <w:szCs w:val="28"/>
        </w:rPr>
        <w:t xml:space="preserve"> </w:t>
      </w:r>
      <w:r>
        <w:rPr>
          <w:sz w:val="28"/>
          <w:szCs w:val="28"/>
        </w:rPr>
        <w:t>Е.А.Борисова</w:t>
      </w:r>
    </w:p>
    <w:sectPr w:rsidR="008934C2" w:rsidRPr="0056705E" w:rsidSect="00E2264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5E7"/>
    <w:rsid w:val="00000759"/>
    <w:rsid w:val="000048B7"/>
    <w:rsid w:val="00015E93"/>
    <w:rsid w:val="00024AD5"/>
    <w:rsid w:val="00032588"/>
    <w:rsid w:val="00034A69"/>
    <w:rsid w:val="00040163"/>
    <w:rsid w:val="0007514C"/>
    <w:rsid w:val="000A359B"/>
    <w:rsid w:val="000A4FBF"/>
    <w:rsid w:val="000D0C05"/>
    <w:rsid w:val="000E0751"/>
    <w:rsid w:val="000E16B5"/>
    <w:rsid w:val="000E4C32"/>
    <w:rsid w:val="0010429F"/>
    <w:rsid w:val="00111B01"/>
    <w:rsid w:val="001145D9"/>
    <w:rsid w:val="00123439"/>
    <w:rsid w:val="00140633"/>
    <w:rsid w:val="001429E8"/>
    <w:rsid w:val="00162B82"/>
    <w:rsid w:val="001805F1"/>
    <w:rsid w:val="001944F5"/>
    <w:rsid w:val="001953DF"/>
    <w:rsid w:val="001A5C43"/>
    <w:rsid w:val="001B0547"/>
    <w:rsid w:val="001B42ED"/>
    <w:rsid w:val="001C401A"/>
    <w:rsid w:val="001D0649"/>
    <w:rsid w:val="001D37E9"/>
    <w:rsid w:val="001D7A1A"/>
    <w:rsid w:val="001E2C14"/>
    <w:rsid w:val="00201BF1"/>
    <w:rsid w:val="002055B3"/>
    <w:rsid w:val="0020560D"/>
    <w:rsid w:val="002114C3"/>
    <w:rsid w:val="00212450"/>
    <w:rsid w:val="0021262C"/>
    <w:rsid w:val="0021414B"/>
    <w:rsid w:val="00220C78"/>
    <w:rsid w:val="00223FC1"/>
    <w:rsid w:val="002269BA"/>
    <w:rsid w:val="00231A23"/>
    <w:rsid w:val="0023754C"/>
    <w:rsid w:val="002573B4"/>
    <w:rsid w:val="00262A35"/>
    <w:rsid w:val="00282E31"/>
    <w:rsid w:val="00296643"/>
    <w:rsid w:val="002C1D67"/>
    <w:rsid w:val="002D17CF"/>
    <w:rsid w:val="00307746"/>
    <w:rsid w:val="00312126"/>
    <w:rsid w:val="00321F8C"/>
    <w:rsid w:val="00333238"/>
    <w:rsid w:val="003335AA"/>
    <w:rsid w:val="00334E68"/>
    <w:rsid w:val="00355AAF"/>
    <w:rsid w:val="0037437D"/>
    <w:rsid w:val="003853B2"/>
    <w:rsid w:val="003A540A"/>
    <w:rsid w:val="003D1AC2"/>
    <w:rsid w:val="003E3E7A"/>
    <w:rsid w:val="003F4BE4"/>
    <w:rsid w:val="003F6AF2"/>
    <w:rsid w:val="003F6FBC"/>
    <w:rsid w:val="0042388A"/>
    <w:rsid w:val="00426438"/>
    <w:rsid w:val="004320D9"/>
    <w:rsid w:val="004365E7"/>
    <w:rsid w:val="00436E11"/>
    <w:rsid w:val="0044538E"/>
    <w:rsid w:val="00473B5F"/>
    <w:rsid w:val="00481AE7"/>
    <w:rsid w:val="00481FDE"/>
    <w:rsid w:val="00484CDE"/>
    <w:rsid w:val="00485C3E"/>
    <w:rsid w:val="00493CC4"/>
    <w:rsid w:val="004A28A5"/>
    <w:rsid w:val="004B2E26"/>
    <w:rsid w:val="004B2F17"/>
    <w:rsid w:val="004B46CF"/>
    <w:rsid w:val="004B4A5C"/>
    <w:rsid w:val="004E3B86"/>
    <w:rsid w:val="00500844"/>
    <w:rsid w:val="00541C71"/>
    <w:rsid w:val="00552630"/>
    <w:rsid w:val="005560AB"/>
    <w:rsid w:val="00563D7B"/>
    <w:rsid w:val="0056705E"/>
    <w:rsid w:val="00567F50"/>
    <w:rsid w:val="00584E6E"/>
    <w:rsid w:val="00586519"/>
    <w:rsid w:val="0059218C"/>
    <w:rsid w:val="005A3558"/>
    <w:rsid w:val="005A359B"/>
    <w:rsid w:val="005A3FB6"/>
    <w:rsid w:val="005A40F6"/>
    <w:rsid w:val="005A563E"/>
    <w:rsid w:val="005C3A3E"/>
    <w:rsid w:val="005F022A"/>
    <w:rsid w:val="005F0AE4"/>
    <w:rsid w:val="005F19DA"/>
    <w:rsid w:val="005F20B8"/>
    <w:rsid w:val="005F359D"/>
    <w:rsid w:val="005F4BCC"/>
    <w:rsid w:val="00600F4D"/>
    <w:rsid w:val="0060158E"/>
    <w:rsid w:val="00617009"/>
    <w:rsid w:val="006262AD"/>
    <w:rsid w:val="006338F5"/>
    <w:rsid w:val="0064126A"/>
    <w:rsid w:val="00644F2E"/>
    <w:rsid w:val="0065290C"/>
    <w:rsid w:val="00660039"/>
    <w:rsid w:val="00671D37"/>
    <w:rsid w:val="00674EED"/>
    <w:rsid w:val="00685B66"/>
    <w:rsid w:val="00690172"/>
    <w:rsid w:val="006A1A8E"/>
    <w:rsid w:val="006A4173"/>
    <w:rsid w:val="006B05E7"/>
    <w:rsid w:val="006B08C2"/>
    <w:rsid w:val="006B0F1C"/>
    <w:rsid w:val="006D763E"/>
    <w:rsid w:val="006E2780"/>
    <w:rsid w:val="006F21D9"/>
    <w:rsid w:val="00700CB4"/>
    <w:rsid w:val="0071240F"/>
    <w:rsid w:val="00737850"/>
    <w:rsid w:val="00742196"/>
    <w:rsid w:val="00742B3C"/>
    <w:rsid w:val="00746430"/>
    <w:rsid w:val="007544E0"/>
    <w:rsid w:val="00764FFF"/>
    <w:rsid w:val="007674A3"/>
    <w:rsid w:val="007837B4"/>
    <w:rsid w:val="007C0F61"/>
    <w:rsid w:val="007C1603"/>
    <w:rsid w:val="007C5BC4"/>
    <w:rsid w:val="007D6C62"/>
    <w:rsid w:val="007E30C0"/>
    <w:rsid w:val="007E5492"/>
    <w:rsid w:val="007E639A"/>
    <w:rsid w:val="00840E87"/>
    <w:rsid w:val="00887B26"/>
    <w:rsid w:val="008906C7"/>
    <w:rsid w:val="008934C2"/>
    <w:rsid w:val="00894B49"/>
    <w:rsid w:val="008A337D"/>
    <w:rsid w:val="008D0941"/>
    <w:rsid w:val="008D2E95"/>
    <w:rsid w:val="008D34BF"/>
    <w:rsid w:val="008D43BA"/>
    <w:rsid w:val="008D59B3"/>
    <w:rsid w:val="008E0503"/>
    <w:rsid w:val="008E17A8"/>
    <w:rsid w:val="008E47B6"/>
    <w:rsid w:val="008E4CBC"/>
    <w:rsid w:val="008E5AA9"/>
    <w:rsid w:val="009069A2"/>
    <w:rsid w:val="009225BF"/>
    <w:rsid w:val="009244EC"/>
    <w:rsid w:val="0094202A"/>
    <w:rsid w:val="0094282B"/>
    <w:rsid w:val="00946E6B"/>
    <w:rsid w:val="00951A10"/>
    <w:rsid w:val="009616D2"/>
    <w:rsid w:val="009623D8"/>
    <w:rsid w:val="0096248A"/>
    <w:rsid w:val="0096753A"/>
    <w:rsid w:val="00976076"/>
    <w:rsid w:val="00984299"/>
    <w:rsid w:val="009A71E7"/>
    <w:rsid w:val="009B32E8"/>
    <w:rsid w:val="009B4CD5"/>
    <w:rsid w:val="009B5851"/>
    <w:rsid w:val="009B70EF"/>
    <w:rsid w:val="009C328A"/>
    <w:rsid w:val="009C5370"/>
    <w:rsid w:val="009C5520"/>
    <w:rsid w:val="009E07AA"/>
    <w:rsid w:val="00A0387E"/>
    <w:rsid w:val="00A03DBF"/>
    <w:rsid w:val="00A06939"/>
    <w:rsid w:val="00A229CC"/>
    <w:rsid w:val="00A27187"/>
    <w:rsid w:val="00A37319"/>
    <w:rsid w:val="00A40B68"/>
    <w:rsid w:val="00A43E36"/>
    <w:rsid w:val="00A61635"/>
    <w:rsid w:val="00A72FA6"/>
    <w:rsid w:val="00A74B00"/>
    <w:rsid w:val="00A80669"/>
    <w:rsid w:val="00A823B9"/>
    <w:rsid w:val="00A94173"/>
    <w:rsid w:val="00AA41E2"/>
    <w:rsid w:val="00AA682D"/>
    <w:rsid w:val="00AB1125"/>
    <w:rsid w:val="00AB6999"/>
    <w:rsid w:val="00AC4001"/>
    <w:rsid w:val="00AD20FF"/>
    <w:rsid w:val="00AE1075"/>
    <w:rsid w:val="00AE73FE"/>
    <w:rsid w:val="00AF2091"/>
    <w:rsid w:val="00B114AB"/>
    <w:rsid w:val="00B1225D"/>
    <w:rsid w:val="00B159B8"/>
    <w:rsid w:val="00B34BB5"/>
    <w:rsid w:val="00B46147"/>
    <w:rsid w:val="00B47BBA"/>
    <w:rsid w:val="00B550D6"/>
    <w:rsid w:val="00B61C3A"/>
    <w:rsid w:val="00B764E4"/>
    <w:rsid w:val="00B87F4A"/>
    <w:rsid w:val="00BB5990"/>
    <w:rsid w:val="00BB72BB"/>
    <w:rsid w:val="00BC1AD2"/>
    <w:rsid w:val="00BC3A0B"/>
    <w:rsid w:val="00BD389E"/>
    <w:rsid w:val="00BD4143"/>
    <w:rsid w:val="00BE4DC1"/>
    <w:rsid w:val="00C0012E"/>
    <w:rsid w:val="00C11338"/>
    <w:rsid w:val="00C12B8F"/>
    <w:rsid w:val="00C177FE"/>
    <w:rsid w:val="00C22D78"/>
    <w:rsid w:val="00C263E6"/>
    <w:rsid w:val="00C3037D"/>
    <w:rsid w:val="00C347A4"/>
    <w:rsid w:val="00C77788"/>
    <w:rsid w:val="00CA65C7"/>
    <w:rsid w:val="00CD543D"/>
    <w:rsid w:val="00CF0B80"/>
    <w:rsid w:val="00CF3D5F"/>
    <w:rsid w:val="00D031EF"/>
    <w:rsid w:val="00D06E45"/>
    <w:rsid w:val="00D13B96"/>
    <w:rsid w:val="00D40F95"/>
    <w:rsid w:val="00D47FF7"/>
    <w:rsid w:val="00D6007D"/>
    <w:rsid w:val="00D64B3F"/>
    <w:rsid w:val="00D95C98"/>
    <w:rsid w:val="00DB1455"/>
    <w:rsid w:val="00DB2503"/>
    <w:rsid w:val="00DD3BC0"/>
    <w:rsid w:val="00DD7CB6"/>
    <w:rsid w:val="00DE336B"/>
    <w:rsid w:val="00DE67C7"/>
    <w:rsid w:val="00E00F1E"/>
    <w:rsid w:val="00E05781"/>
    <w:rsid w:val="00E10E68"/>
    <w:rsid w:val="00E21A0E"/>
    <w:rsid w:val="00E21A91"/>
    <w:rsid w:val="00E22642"/>
    <w:rsid w:val="00E30DFA"/>
    <w:rsid w:val="00E31781"/>
    <w:rsid w:val="00E45C7A"/>
    <w:rsid w:val="00E57B34"/>
    <w:rsid w:val="00E70BF1"/>
    <w:rsid w:val="00E84731"/>
    <w:rsid w:val="00EB068F"/>
    <w:rsid w:val="00EB4C2B"/>
    <w:rsid w:val="00EB7584"/>
    <w:rsid w:val="00ED28A7"/>
    <w:rsid w:val="00EE2590"/>
    <w:rsid w:val="00F05B2F"/>
    <w:rsid w:val="00F15889"/>
    <w:rsid w:val="00F2090D"/>
    <w:rsid w:val="00F350EB"/>
    <w:rsid w:val="00F50277"/>
    <w:rsid w:val="00F64804"/>
    <w:rsid w:val="00F71130"/>
    <w:rsid w:val="00F911FB"/>
    <w:rsid w:val="00FA3796"/>
    <w:rsid w:val="00FB313B"/>
    <w:rsid w:val="00FE06BE"/>
    <w:rsid w:val="00FE500C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2300F-1B54-40D1-8A54-E6B46417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142</cp:revision>
  <dcterms:created xsi:type="dcterms:W3CDTF">2019-02-28T06:39:00Z</dcterms:created>
  <dcterms:modified xsi:type="dcterms:W3CDTF">2024-04-16T09:56:00Z</dcterms:modified>
</cp:coreProperties>
</file>