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B203" w14:textId="77777777" w:rsidR="00DC0D65" w:rsidRDefault="00DC0D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067DB0F" w14:textId="77777777" w:rsidR="00DC0D65" w:rsidRDefault="00DC0D6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C0D65" w14:paraId="646472D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B4B8A3F" w14:textId="77777777" w:rsidR="00DC0D65" w:rsidRDefault="00DC0D65">
            <w:pPr>
              <w:pStyle w:val="ConsPlusNormal"/>
            </w:pPr>
            <w:r>
              <w:t>24 июля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C03446A" w14:textId="77777777" w:rsidR="00DC0D65" w:rsidRDefault="00DC0D65">
            <w:pPr>
              <w:pStyle w:val="ConsPlusNormal"/>
              <w:jc w:val="right"/>
            </w:pPr>
            <w:r>
              <w:t>N 358-ФЗ</w:t>
            </w:r>
          </w:p>
        </w:tc>
      </w:tr>
    </w:tbl>
    <w:p w14:paraId="7C95B3BC" w14:textId="77777777" w:rsidR="00DC0D65" w:rsidRDefault="00DC0D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1D1E26" w14:textId="77777777" w:rsidR="00DC0D65" w:rsidRDefault="00DC0D65">
      <w:pPr>
        <w:pStyle w:val="ConsPlusNormal"/>
        <w:jc w:val="both"/>
      </w:pPr>
    </w:p>
    <w:p w14:paraId="761A4C2D" w14:textId="77777777" w:rsidR="00DC0D65" w:rsidRDefault="00DC0D65">
      <w:pPr>
        <w:pStyle w:val="ConsPlusTitle"/>
        <w:jc w:val="center"/>
      </w:pPr>
      <w:r>
        <w:t>РОССИЙСКАЯ ФЕДЕРАЦИЯ</w:t>
      </w:r>
    </w:p>
    <w:p w14:paraId="69E95946" w14:textId="77777777" w:rsidR="00DC0D65" w:rsidRDefault="00DC0D65">
      <w:pPr>
        <w:pStyle w:val="ConsPlusTitle"/>
        <w:jc w:val="center"/>
      </w:pPr>
    </w:p>
    <w:p w14:paraId="3812C73E" w14:textId="77777777" w:rsidR="00DC0D65" w:rsidRDefault="00DC0D65">
      <w:pPr>
        <w:pStyle w:val="ConsPlusTitle"/>
        <w:jc w:val="center"/>
      </w:pPr>
      <w:r>
        <w:t>ФЕДЕРАЛЬНЫЙ ЗАКОН</w:t>
      </w:r>
    </w:p>
    <w:p w14:paraId="4372762E" w14:textId="77777777" w:rsidR="00DC0D65" w:rsidRDefault="00DC0D65">
      <w:pPr>
        <w:pStyle w:val="ConsPlusTitle"/>
        <w:jc w:val="center"/>
      </w:pPr>
    </w:p>
    <w:p w14:paraId="192CA8B1" w14:textId="77777777" w:rsidR="00DC0D65" w:rsidRDefault="00DC0D65">
      <w:pPr>
        <w:pStyle w:val="ConsPlusTitle"/>
        <w:jc w:val="center"/>
      </w:pPr>
      <w:r>
        <w:t>О ВНЕСЕНИИ ИЗМЕНЕНИЙ</w:t>
      </w:r>
    </w:p>
    <w:p w14:paraId="615049F1" w14:textId="77777777" w:rsidR="00DC0D65" w:rsidRDefault="00DC0D65">
      <w:pPr>
        <w:pStyle w:val="ConsPlusTitle"/>
        <w:jc w:val="center"/>
      </w:pPr>
      <w:r>
        <w:t>В ОТДЕЛЬНЫЕ ЗАКОНОДАТЕЛЬНЫЕ АКТЫ РОССИЙСКОЙ ФЕДЕРАЦИИ</w:t>
      </w:r>
    </w:p>
    <w:p w14:paraId="603192DE" w14:textId="77777777" w:rsidR="00DC0D65" w:rsidRDefault="00DC0D65">
      <w:pPr>
        <w:pStyle w:val="ConsPlusNormal"/>
        <w:jc w:val="center"/>
      </w:pPr>
    </w:p>
    <w:p w14:paraId="68DC3333" w14:textId="77777777" w:rsidR="00DC0D65" w:rsidRDefault="00DC0D65">
      <w:pPr>
        <w:pStyle w:val="ConsPlusNormal"/>
        <w:jc w:val="right"/>
      </w:pPr>
      <w:r>
        <w:t>Принят</w:t>
      </w:r>
    </w:p>
    <w:p w14:paraId="62A52296" w14:textId="77777777" w:rsidR="00DC0D65" w:rsidRDefault="00DC0D65">
      <w:pPr>
        <w:pStyle w:val="ConsPlusNormal"/>
        <w:jc w:val="right"/>
      </w:pPr>
      <w:r>
        <w:t>Государственной Думой</w:t>
      </w:r>
    </w:p>
    <w:p w14:paraId="742CC661" w14:textId="77777777" w:rsidR="00DC0D65" w:rsidRDefault="00DC0D65">
      <w:pPr>
        <w:pStyle w:val="ConsPlusNormal"/>
        <w:jc w:val="right"/>
      </w:pPr>
      <w:r>
        <w:t>13 июля 2023 года</w:t>
      </w:r>
    </w:p>
    <w:p w14:paraId="74C37B09" w14:textId="77777777" w:rsidR="00DC0D65" w:rsidRDefault="00DC0D65">
      <w:pPr>
        <w:pStyle w:val="ConsPlusNormal"/>
        <w:jc w:val="right"/>
      </w:pPr>
    </w:p>
    <w:p w14:paraId="0A53F598" w14:textId="77777777" w:rsidR="00DC0D65" w:rsidRDefault="00DC0D65">
      <w:pPr>
        <w:pStyle w:val="ConsPlusNormal"/>
        <w:jc w:val="right"/>
      </w:pPr>
      <w:r>
        <w:t>Одобрен</w:t>
      </w:r>
    </w:p>
    <w:p w14:paraId="52017C4B" w14:textId="77777777" w:rsidR="00DC0D65" w:rsidRDefault="00DC0D65">
      <w:pPr>
        <w:pStyle w:val="ConsPlusNormal"/>
        <w:jc w:val="right"/>
      </w:pPr>
      <w:r>
        <w:t>Советом Федерации</w:t>
      </w:r>
    </w:p>
    <w:p w14:paraId="1E0A2C4E" w14:textId="77777777" w:rsidR="00DC0D65" w:rsidRDefault="00DC0D65">
      <w:pPr>
        <w:pStyle w:val="ConsPlusNormal"/>
        <w:jc w:val="right"/>
      </w:pPr>
      <w:r>
        <w:t>19 июля 2023 года</w:t>
      </w:r>
    </w:p>
    <w:p w14:paraId="075264C3" w14:textId="77777777" w:rsidR="00DC0D65" w:rsidRDefault="00DC0D65">
      <w:pPr>
        <w:pStyle w:val="ConsPlusNormal"/>
        <w:ind w:firstLine="540"/>
        <w:jc w:val="both"/>
      </w:pPr>
    </w:p>
    <w:p w14:paraId="7EF037B2" w14:textId="77777777" w:rsidR="00DC0D65" w:rsidRDefault="00DC0D65">
      <w:pPr>
        <w:pStyle w:val="ConsPlusTitle"/>
        <w:ind w:firstLine="540"/>
        <w:jc w:val="both"/>
        <w:outlineLvl w:val="0"/>
      </w:pPr>
      <w:r>
        <w:t>Статья 1</w:t>
      </w:r>
    </w:p>
    <w:p w14:paraId="6095A3F8" w14:textId="77777777" w:rsidR="00DC0D65" w:rsidRDefault="00DC0D65">
      <w:pPr>
        <w:pStyle w:val="ConsPlusNormal"/>
        <w:ind w:firstLine="540"/>
        <w:jc w:val="both"/>
      </w:pPr>
    </w:p>
    <w:p w14:paraId="67C0481E" w14:textId="77777777" w:rsidR="00DC0D65" w:rsidRDefault="00DC0D65">
      <w:pPr>
        <w:pStyle w:val="ConsPlusNormal"/>
        <w:ind w:firstLine="540"/>
        <w:jc w:val="both"/>
      </w:pPr>
      <w:r>
        <w:t xml:space="preserve">В </w:t>
      </w:r>
      <w:hyperlink r:id="rId5">
        <w:r>
          <w:rPr>
            <w:color w:val="0000FF"/>
          </w:rPr>
          <w:t>части двенадцатой статьи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5115; 2019, N 6, ст. 463; N 49, ст. 6953; N 52, ст. 7787; 2021, N 27, ст. 5151; 2022, N 1, ст. 40; N 10, ст. 1401; N 14, ст. 2190; N 43, ст. 7271; N 50, ст. 8792; 2023, N 1, ст. 16; N 25, ст. 4447) слова "за деятельностью иностранных агентов" заменить словами "за соблюдением законодательства Российской Федерации об иностранных агентах".</w:t>
      </w:r>
    </w:p>
    <w:p w14:paraId="569B9DBC" w14:textId="77777777" w:rsidR="00DC0D65" w:rsidRDefault="00DC0D65">
      <w:pPr>
        <w:pStyle w:val="ConsPlusNormal"/>
        <w:ind w:firstLine="540"/>
        <w:jc w:val="both"/>
      </w:pPr>
    </w:p>
    <w:p w14:paraId="2AFF1249" w14:textId="77777777" w:rsidR="00DC0D65" w:rsidRDefault="00DC0D65">
      <w:pPr>
        <w:pStyle w:val="ConsPlusTitle"/>
        <w:ind w:firstLine="540"/>
        <w:jc w:val="both"/>
        <w:outlineLvl w:val="0"/>
      </w:pPr>
      <w:r>
        <w:t>Статья 2</w:t>
      </w:r>
    </w:p>
    <w:p w14:paraId="166D3DF5" w14:textId="77777777" w:rsidR="00DC0D65" w:rsidRDefault="00DC0D65">
      <w:pPr>
        <w:pStyle w:val="ConsPlusNormal"/>
        <w:ind w:firstLine="540"/>
        <w:jc w:val="both"/>
      </w:pPr>
    </w:p>
    <w:p w14:paraId="77EEA5C2" w14:textId="77777777" w:rsidR="00DC0D65" w:rsidRDefault="00DC0D65">
      <w:pPr>
        <w:pStyle w:val="ConsPlusNormal"/>
        <w:ind w:firstLine="540"/>
        <w:jc w:val="both"/>
      </w:pPr>
      <w:r>
        <w:t xml:space="preserve">В </w:t>
      </w:r>
      <w:hyperlink r:id="rId6">
        <w:r>
          <w:rPr>
            <w:color w:val="0000FF"/>
          </w:rPr>
          <w:t>абзаце первом пункта 2 статьи 13.2</w:t>
        </w:r>
      </w:hyperlink>
      <w:r>
        <w:t xml:space="preserve"> Федерального закона от 15 ноября 1997 года N 143-ФЗ "Об актах гражданского состояния" (Собрание законодательства Российской Федерации, 1997, N 47, ст. 5340; 2016, N 26, ст. 3888; 2018, N 31, ст. 4857, 4861; N 53, ст. 8454; 2019, N 22, ст. 2660; N 27, ст. 3522, 3526; N 40, ст. 5488; 2021, N 1, ст. 57; N 27, ст. 5186; N 50, ст. 8412; 2022, N 1, ст. 33, 43; N 29, ст. 5264; N 50, ст. 8792; 2023, N 1, ст. 5, 16) слова "за деятельностью иностранных агентов" заменить словами "за соблюдением законодательства Российской Федерации об иностранных агентах".</w:t>
      </w:r>
    </w:p>
    <w:p w14:paraId="195A07CD" w14:textId="77777777" w:rsidR="00DC0D65" w:rsidRDefault="00DC0D65">
      <w:pPr>
        <w:pStyle w:val="ConsPlusNormal"/>
        <w:ind w:firstLine="540"/>
        <w:jc w:val="both"/>
      </w:pPr>
    </w:p>
    <w:p w14:paraId="2DEA14EC" w14:textId="77777777" w:rsidR="00DC0D65" w:rsidRDefault="00DC0D65">
      <w:pPr>
        <w:pStyle w:val="ConsPlusTitle"/>
        <w:ind w:firstLine="540"/>
        <w:jc w:val="both"/>
        <w:outlineLvl w:val="0"/>
      </w:pPr>
      <w:r>
        <w:t>Статья 3</w:t>
      </w:r>
    </w:p>
    <w:p w14:paraId="08316639" w14:textId="77777777" w:rsidR="00DC0D65" w:rsidRDefault="00DC0D65">
      <w:pPr>
        <w:pStyle w:val="ConsPlusNormal"/>
        <w:ind w:firstLine="540"/>
        <w:jc w:val="both"/>
      </w:pPr>
    </w:p>
    <w:p w14:paraId="6A2B4CEE" w14:textId="77777777" w:rsidR="00DC0D65" w:rsidRDefault="00DC0D65">
      <w:pPr>
        <w:pStyle w:val="ConsPlusNormal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пункте 11.1 части 5 статьи 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2022, N 50, ст. 8792; 2023, N 14, ст. 2377) слова "за деятельностью иностранных агентов" заменить словами "за соблюдением законодательства Российской Федерации об иностранных агентах".</w:t>
      </w:r>
    </w:p>
    <w:p w14:paraId="1A333775" w14:textId="77777777" w:rsidR="00DC0D65" w:rsidRDefault="00DC0D65">
      <w:pPr>
        <w:pStyle w:val="ConsPlusNormal"/>
        <w:ind w:firstLine="540"/>
        <w:jc w:val="both"/>
      </w:pPr>
    </w:p>
    <w:p w14:paraId="39E333AF" w14:textId="77777777" w:rsidR="00DC0D65" w:rsidRDefault="00DC0D65">
      <w:pPr>
        <w:pStyle w:val="ConsPlusTitle"/>
        <w:ind w:firstLine="540"/>
        <w:jc w:val="both"/>
        <w:outlineLvl w:val="0"/>
      </w:pPr>
      <w:r>
        <w:t>Статья 4</w:t>
      </w:r>
    </w:p>
    <w:p w14:paraId="5C42928B" w14:textId="77777777" w:rsidR="00DC0D65" w:rsidRDefault="00DC0D65">
      <w:pPr>
        <w:pStyle w:val="ConsPlusNormal"/>
        <w:ind w:firstLine="540"/>
        <w:jc w:val="both"/>
      </w:pPr>
    </w:p>
    <w:p w14:paraId="00FCD3C3" w14:textId="77777777" w:rsidR="00DC0D65" w:rsidRDefault="00DC0D65">
      <w:pPr>
        <w:pStyle w:val="ConsPlusNormal"/>
        <w:ind w:firstLine="540"/>
        <w:jc w:val="both"/>
      </w:pPr>
      <w:r>
        <w:lastRenderedPageBreak/>
        <w:t xml:space="preserve">Внести в Федеральный </w:t>
      </w:r>
      <w:hyperlink r:id="rId8">
        <w:r>
          <w:rPr>
            <w:color w:val="0000FF"/>
          </w:rPr>
          <w:t>закон</w:t>
        </w:r>
      </w:hyperlink>
      <w:r>
        <w:t xml:space="preserve"> от 14 июля 2022 года N 255-ФЗ "О контроле за деятельностью лиц, находящихся под иностранным влиянием" (Собрание законодательства Российской Федерации, 2022, N 29, ст. 5222; N 50, ст. 8792) следующие изменения:</w:t>
      </w:r>
    </w:p>
    <w:p w14:paraId="7E549D94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статью 1</w:t>
        </w:r>
      </w:hyperlink>
      <w:r>
        <w:t xml:space="preserve"> дополнить частью 5 следующего содержания:</w:t>
      </w:r>
    </w:p>
    <w:p w14:paraId="0F2E2A62" w14:textId="77777777" w:rsidR="00DC0D65" w:rsidRDefault="00DC0D65">
      <w:pPr>
        <w:pStyle w:val="ConsPlusNormal"/>
        <w:spacing w:before="220"/>
        <w:ind w:firstLine="540"/>
        <w:jc w:val="both"/>
      </w:pPr>
      <w:r>
        <w:t>"5. Органы публичной власти, организации всех форм собственности, а также их должностные лица, физические лица независимо от их гражданства или при отсутствии такового при осуществлении своей деятельности обязаны учитывать ограничения, связанные со статусом иностранного агента, указанные в статье 11 настоящего Федерального закона. Действия (бездействие) указанных лиц не должны способствовать нарушению иностранным агентом законодательства Российской Федерации об иностранных агентах, в частности настоящего Федерального закона, других федеральных законов, иных нормативных правовых актов, регулирующих деятельность иностранных агентов (далее - законодательство Российской Федерации об иностранных агентах).";</w:t>
      </w:r>
    </w:p>
    <w:p w14:paraId="791CBB1A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статье 10</w:t>
        </w:r>
      </w:hyperlink>
      <w:r>
        <w:t>:</w:t>
      </w:r>
    </w:p>
    <w:p w14:paraId="5E42DBEA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14:paraId="45FB896F" w14:textId="77777777" w:rsidR="00DC0D65" w:rsidRDefault="00DC0D65">
      <w:pPr>
        <w:pStyle w:val="ConsPlusNormal"/>
        <w:spacing w:before="220"/>
        <w:ind w:firstLine="540"/>
        <w:jc w:val="both"/>
      </w:pPr>
      <w:r>
        <w:t>"Статья 10. Государственный контроль за соблюдением законодательства Российской Федерации об иностранных агентах";</w:t>
      </w:r>
    </w:p>
    <w:p w14:paraId="5DD4309A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части 1</w:t>
        </w:r>
      </w:hyperlink>
      <w:r>
        <w:t xml:space="preserve"> слова "за деятельностью иностранных агентов" заменить словами "за соблюдением законодательства Российской Федерации об иностранных агентах";</w:t>
      </w:r>
    </w:p>
    <w:p w14:paraId="30597683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в) в </w:t>
      </w:r>
      <w:hyperlink r:id="rId13">
        <w:r>
          <w:rPr>
            <w:color w:val="0000FF"/>
          </w:rPr>
          <w:t>части 2</w:t>
        </w:r>
      </w:hyperlink>
      <w:r>
        <w:t xml:space="preserve"> слова "за деятельностью иностранных агентов" заменить словами "за соблюдением законодательства Российской Федерации об иностранных агентах";</w:t>
      </w:r>
    </w:p>
    <w:p w14:paraId="73244F03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г) </w:t>
      </w:r>
      <w:hyperlink r:id="rId14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14:paraId="52F8149C" w14:textId="77777777" w:rsidR="00DC0D65" w:rsidRDefault="00DC0D65">
      <w:pPr>
        <w:pStyle w:val="ConsPlusNormal"/>
        <w:spacing w:before="220"/>
        <w:ind w:firstLine="540"/>
        <w:jc w:val="both"/>
      </w:pPr>
      <w:r>
        <w:t>"3. Предметом государственного контроля за соблюдением законодательства Российской Федерации об иностранных агентах является соблюдение иностранными агентами, иными лицами законодательства Российской Федерации об иностранных агентах.";</w:t>
      </w:r>
    </w:p>
    <w:p w14:paraId="123B7B84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д) </w:t>
      </w:r>
      <w:hyperlink r:id="rId15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14:paraId="0EFE3E70" w14:textId="77777777" w:rsidR="00DC0D65" w:rsidRDefault="00DC0D65">
      <w:pPr>
        <w:pStyle w:val="ConsPlusNormal"/>
        <w:spacing w:before="220"/>
        <w:ind w:firstLine="540"/>
        <w:jc w:val="both"/>
      </w:pPr>
      <w:r>
        <w:t>"4. В отношении иностранных агентов, а также лиц, указанных в части 2 статьи 1 настоящего Федерального закона, могут проводиться плановые и внеплановые проверки, а в отношении лиц, указанных в части 5 статьи 1 настоящего Федерального закона, если они своими действиями (бездействием) способствовали нарушению иностранными агентами законодательства Российской Федерации об иностранных агентах, могут проводиться внеплановые проверки.";</w:t>
      </w:r>
    </w:p>
    <w:p w14:paraId="4AAE0D1A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е) в </w:t>
      </w:r>
      <w:hyperlink r:id="rId16">
        <w:r>
          <w:rPr>
            <w:color w:val="0000FF"/>
          </w:rPr>
          <w:t>части 5</w:t>
        </w:r>
      </w:hyperlink>
      <w:r>
        <w:t xml:space="preserve"> слова "за деятельностью иностранных агентов" заменить словами "за соблюдением законодательства Российской Федерации об иностранных агентах";</w:t>
      </w:r>
    </w:p>
    <w:p w14:paraId="1239840D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ж) </w:t>
      </w:r>
      <w:hyperlink r:id="rId17">
        <w:r>
          <w:rPr>
            <w:color w:val="0000FF"/>
          </w:rPr>
          <w:t>пункт 3 части 6</w:t>
        </w:r>
      </w:hyperlink>
      <w:r>
        <w:t xml:space="preserve"> изложить в следующей редакции:</w:t>
      </w:r>
    </w:p>
    <w:p w14:paraId="438BA5E3" w14:textId="77777777" w:rsidR="00DC0D65" w:rsidRDefault="00DC0D65">
      <w:pPr>
        <w:pStyle w:val="ConsPlusNormal"/>
        <w:spacing w:before="220"/>
        <w:ind w:firstLine="540"/>
        <w:jc w:val="both"/>
      </w:pPr>
      <w:r>
        <w:t>"3) поступление в уполномоченный орган или его территориальный орган от органов публичной власти, организаций всех форм собственности, а также их должностных лиц, физических лиц независимо от их гражданства или при отсутствии такового информации о нарушениях иностранными агентами или лицами, указанными в части 5 статьи 1 настоящего Федерального закона, требований законодательства Российской Федерации об иностранных агентах.";</w:t>
      </w:r>
    </w:p>
    <w:p w14:paraId="5F67D406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з) </w:t>
      </w:r>
      <w:hyperlink r:id="rId18">
        <w:r>
          <w:rPr>
            <w:color w:val="0000FF"/>
          </w:rPr>
          <w:t>часть 9</w:t>
        </w:r>
      </w:hyperlink>
      <w:r>
        <w:t xml:space="preserve"> дополнить пунктом 6 следующего содержания:</w:t>
      </w:r>
    </w:p>
    <w:p w14:paraId="2D3DCCDD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"6) при поступлении информации о том, что лицо, указанное в части 5 статьи 1 настоящего </w:t>
      </w:r>
      <w:r>
        <w:lastRenderedPageBreak/>
        <w:t>Федерального закона, своими действиями (бездействием) способствует нарушению иностранным агентом законодательства Российской Федерации об иностранных агентах, вынести такому лицу письменное предупреждение с указанием допущенного нарушения и срока его устранения, составляющего не менее одного месяца.";</w:t>
      </w:r>
    </w:p>
    <w:p w14:paraId="36E8F63B" w14:textId="77777777" w:rsidR="00DC0D65" w:rsidRDefault="00DC0D65">
      <w:pPr>
        <w:pStyle w:val="ConsPlusNormal"/>
        <w:spacing w:before="220"/>
        <w:ind w:firstLine="540"/>
        <w:jc w:val="both"/>
      </w:pPr>
      <w:r>
        <w:t xml:space="preserve">3) </w:t>
      </w:r>
      <w:hyperlink r:id="rId19">
        <w:r>
          <w:rPr>
            <w:color w:val="0000FF"/>
          </w:rPr>
          <w:t>часть 12 статьи 11</w:t>
        </w:r>
      </w:hyperlink>
      <w:r>
        <w:t xml:space="preserve"> изложить в следующей редакции:</w:t>
      </w:r>
    </w:p>
    <w:p w14:paraId="223AF4E6" w14:textId="77777777" w:rsidR="00DC0D65" w:rsidRDefault="00DC0D65">
      <w:pPr>
        <w:pStyle w:val="ConsPlusNormal"/>
        <w:spacing w:before="220"/>
        <w:ind w:firstLine="540"/>
        <w:jc w:val="both"/>
      </w:pPr>
      <w:r>
        <w:t>"12. Иностранный агент не вправе получать государственную финансовую и иную имущественную поддержку, в том числе при осуществлении творческой деятельности.".</w:t>
      </w:r>
    </w:p>
    <w:p w14:paraId="4AD1EFA0" w14:textId="77777777" w:rsidR="00DC0D65" w:rsidRDefault="00DC0D65">
      <w:pPr>
        <w:pStyle w:val="ConsPlusNormal"/>
        <w:ind w:firstLine="540"/>
        <w:jc w:val="both"/>
      </w:pPr>
    </w:p>
    <w:p w14:paraId="72E29F52" w14:textId="77777777" w:rsidR="00DC0D65" w:rsidRDefault="00DC0D65">
      <w:pPr>
        <w:pStyle w:val="ConsPlusNormal"/>
        <w:jc w:val="right"/>
      </w:pPr>
      <w:r>
        <w:t>Президент</w:t>
      </w:r>
    </w:p>
    <w:p w14:paraId="7B06F097" w14:textId="77777777" w:rsidR="00DC0D65" w:rsidRDefault="00DC0D65">
      <w:pPr>
        <w:pStyle w:val="ConsPlusNormal"/>
        <w:jc w:val="right"/>
      </w:pPr>
      <w:r>
        <w:t>Российской Федерации</w:t>
      </w:r>
    </w:p>
    <w:p w14:paraId="5448CEF5" w14:textId="77777777" w:rsidR="00DC0D65" w:rsidRDefault="00DC0D65">
      <w:pPr>
        <w:pStyle w:val="ConsPlusNormal"/>
        <w:jc w:val="right"/>
      </w:pPr>
      <w:r>
        <w:t>В.ПУТИН</w:t>
      </w:r>
    </w:p>
    <w:p w14:paraId="083881D2" w14:textId="77777777" w:rsidR="00DC0D65" w:rsidRDefault="00DC0D65">
      <w:pPr>
        <w:pStyle w:val="ConsPlusNormal"/>
      </w:pPr>
      <w:r>
        <w:t>Москва, Кремль</w:t>
      </w:r>
    </w:p>
    <w:p w14:paraId="7AD90F94" w14:textId="77777777" w:rsidR="00DC0D65" w:rsidRDefault="00DC0D65">
      <w:pPr>
        <w:pStyle w:val="ConsPlusNormal"/>
        <w:spacing w:before="220"/>
      </w:pPr>
      <w:r>
        <w:t>24 июля 2023 года</w:t>
      </w:r>
    </w:p>
    <w:p w14:paraId="7437AD1A" w14:textId="77777777" w:rsidR="00DC0D65" w:rsidRDefault="00DC0D65">
      <w:pPr>
        <w:pStyle w:val="ConsPlusNormal"/>
        <w:spacing w:before="220"/>
      </w:pPr>
      <w:r>
        <w:t>N 358-ФЗ</w:t>
      </w:r>
    </w:p>
    <w:p w14:paraId="16F8C6E4" w14:textId="77777777" w:rsidR="00DC0D65" w:rsidRDefault="00DC0D65">
      <w:pPr>
        <w:pStyle w:val="ConsPlusNormal"/>
        <w:jc w:val="both"/>
      </w:pPr>
    </w:p>
    <w:p w14:paraId="60F2E9D3" w14:textId="77777777" w:rsidR="00DC0D65" w:rsidRDefault="00DC0D65">
      <w:pPr>
        <w:pStyle w:val="ConsPlusNormal"/>
        <w:jc w:val="both"/>
      </w:pPr>
    </w:p>
    <w:p w14:paraId="62012B0D" w14:textId="77777777" w:rsidR="00DC0D65" w:rsidRDefault="00DC0D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2DD87FC" w14:textId="77777777" w:rsidR="000A7D4D" w:rsidRDefault="000A7D4D"/>
    <w:sectPr w:rsidR="000A7D4D" w:rsidSect="00DC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65"/>
    <w:rsid w:val="000A7D4D"/>
    <w:rsid w:val="003030E9"/>
    <w:rsid w:val="007D46C3"/>
    <w:rsid w:val="00A00685"/>
    <w:rsid w:val="00D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79FD"/>
  <w15:chartTrackingRefBased/>
  <w15:docId w15:val="{926BA284-747C-491C-BE0E-529A0D05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D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0D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0D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0D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0D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0D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0D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0D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0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0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0D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0D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0D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0D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0D6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C0D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DC0D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DC0D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981" TargetMode="External"/><Relationship Id="rId13" Type="http://schemas.openxmlformats.org/officeDocument/2006/relationships/hyperlink" Target="https://login.consultant.ru/link/?req=doc&amp;base=LAW&amp;n=435981&amp;dst=100119" TargetMode="External"/><Relationship Id="rId18" Type="http://schemas.openxmlformats.org/officeDocument/2006/relationships/hyperlink" Target="https://login.consultant.ru/link/?req=doc&amp;base=LAW&amp;n=435981&amp;dst=10012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3756&amp;dst=5" TargetMode="External"/><Relationship Id="rId12" Type="http://schemas.openxmlformats.org/officeDocument/2006/relationships/hyperlink" Target="https://login.consultant.ru/link/?req=doc&amp;base=LAW&amp;n=435981&amp;dst=100118" TargetMode="External"/><Relationship Id="rId17" Type="http://schemas.openxmlformats.org/officeDocument/2006/relationships/hyperlink" Target="https://login.consultant.ru/link/?req=doc&amp;base=LAW&amp;n=435981&amp;dst=1001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5981&amp;dst=1001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907&amp;dst=100651" TargetMode="External"/><Relationship Id="rId11" Type="http://schemas.openxmlformats.org/officeDocument/2006/relationships/hyperlink" Target="https://login.consultant.ru/link/?req=doc&amp;base=LAW&amp;n=435981&amp;dst=100117" TargetMode="External"/><Relationship Id="rId5" Type="http://schemas.openxmlformats.org/officeDocument/2006/relationships/hyperlink" Target="https://login.consultant.ru/link/?req=doc&amp;base=LAW&amp;n=452865&amp;dst=1070" TargetMode="External"/><Relationship Id="rId15" Type="http://schemas.openxmlformats.org/officeDocument/2006/relationships/hyperlink" Target="https://login.consultant.ru/link/?req=doc&amp;base=LAW&amp;n=435981&amp;dst=100121" TargetMode="External"/><Relationship Id="rId10" Type="http://schemas.openxmlformats.org/officeDocument/2006/relationships/hyperlink" Target="https://login.consultant.ru/link/?req=doc&amp;base=LAW&amp;n=435981&amp;dst=100117" TargetMode="External"/><Relationship Id="rId19" Type="http://schemas.openxmlformats.org/officeDocument/2006/relationships/hyperlink" Target="https://login.consultant.ru/link/?req=doc&amp;base=LAW&amp;n=435981&amp;dst=10014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5981&amp;dst=100008" TargetMode="External"/><Relationship Id="rId14" Type="http://schemas.openxmlformats.org/officeDocument/2006/relationships/hyperlink" Target="https://login.consultant.ru/link/?req=doc&amp;base=LAW&amp;n=435981&amp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Пастухова</dc:creator>
  <cp:keywords/>
  <dc:description/>
  <cp:lastModifiedBy>Галина Сергеевна Пастухова</cp:lastModifiedBy>
  <cp:revision>1</cp:revision>
  <dcterms:created xsi:type="dcterms:W3CDTF">2025-02-27T04:58:00Z</dcterms:created>
  <dcterms:modified xsi:type="dcterms:W3CDTF">2025-02-27T04:59:00Z</dcterms:modified>
</cp:coreProperties>
</file>