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8FAC2" w14:textId="77777777" w:rsidR="00A52F1E" w:rsidRDefault="00A52F1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3F8D3BE" w14:textId="77777777" w:rsidR="00A52F1E" w:rsidRDefault="00A52F1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52F1E" w14:paraId="76BCD52C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BE0161C" w14:textId="77777777" w:rsidR="00A52F1E" w:rsidRDefault="00A52F1E">
            <w:pPr>
              <w:pStyle w:val="ConsPlusNormal"/>
            </w:pPr>
            <w:r>
              <w:t>6 апреля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EBD1434" w14:textId="77777777" w:rsidR="00A52F1E" w:rsidRDefault="00A52F1E">
            <w:pPr>
              <w:pStyle w:val="ConsPlusNormal"/>
              <w:jc w:val="right"/>
            </w:pPr>
            <w:r>
              <w:t>N 67-ФЗ</w:t>
            </w:r>
          </w:p>
        </w:tc>
      </w:tr>
    </w:tbl>
    <w:p w14:paraId="454AE15C" w14:textId="77777777" w:rsidR="00A52F1E" w:rsidRDefault="00A52F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B4614F" w14:textId="77777777" w:rsidR="00A52F1E" w:rsidRDefault="00A52F1E">
      <w:pPr>
        <w:pStyle w:val="ConsPlusNormal"/>
        <w:jc w:val="both"/>
      </w:pPr>
    </w:p>
    <w:p w14:paraId="7705FA33" w14:textId="77777777" w:rsidR="00A52F1E" w:rsidRDefault="00A52F1E">
      <w:pPr>
        <w:pStyle w:val="ConsPlusTitle"/>
        <w:jc w:val="center"/>
      </w:pPr>
      <w:r>
        <w:t>РОССИЙСКАЯ ФЕДЕРАЦИЯ</w:t>
      </w:r>
    </w:p>
    <w:p w14:paraId="3B5C62F3" w14:textId="77777777" w:rsidR="00A52F1E" w:rsidRDefault="00A52F1E">
      <w:pPr>
        <w:pStyle w:val="ConsPlusTitle"/>
        <w:jc w:val="center"/>
      </w:pPr>
    </w:p>
    <w:p w14:paraId="624CD7D2" w14:textId="77777777" w:rsidR="00A52F1E" w:rsidRDefault="00A52F1E">
      <w:pPr>
        <w:pStyle w:val="ConsPlusTitle"/>
        <w:jc w:val="center"/>
      </w:pPr>
      <w:r>
        <w:t>ФЕДЕРАЛЬНЫЙ ЗАКОН</w:t>
      </w:r>
    </w:p>
    <w:p w14:paraId="3900816F" w14:textId="77777777" w:rsidR="00A52F1E" w:rsidRDefault="00A52F1E">
      <w:pPr>
        <w:pStyle w:val="ConsPlusTitle"/>
        <w:jc w:val="center"/>
      </w:pPr>
    </w:p>
    <w:p w14:paraId="6372599C" w14:textId="77777777" w:rsidR="00A52F1E" w:rsidRDefault="00A52F1E">
      <w:pPr>
        <w:pStyle w:val="ConsPlusTitle"/>
        <w:jc w:val="center"/>
      </w:pPr>
      <w:r>
        <w:t>О ВНЕСЕНИИ ИЗМЕНЕНИЙ</w:t>
      </w:r>
    </w:p>
    <w:p w14:paraId="34E4B128" w14:textId="77777777" w:rsidR="00A52F1E" w:rsidRDefault="00A52F1E">
      <w:pPr>
        <w:pStyle w:val="ConsPlusTitle"/>
        <w:jc w:val="center"/>
      </w:pPr>
      <w:r>
        <w:t>В СТАТЬЮ 6 ФЕДЕРАЛЬНОГО ЗАКОНА "О СВЯЗИ" И ЖИЛИЩНЫЙ КОДЕКС</w:t>
      </w:r>
    </w:p>
    <w:p w14:paraId="446D0C32" w14:textId="77777777" w:rsidR="00A52F1E" w:rsidRDefault="00A52F1E">
      <w:pPr>
        <w:pStyle w:val="ConsPlusTitle"/>
        <w:jc w:val="center"/>
      </w:pPr>
      <w:r>
        <w:t>РОССИЙСКОЙ ФЕДЕРАЦИИ</w:t>
      </w:r>
    </w:p>
    <w:p w14:paraId="2679AAA4" w14:textId="77777777" w:rsidR="00A52F1E" w:rsidRDefault="00A52F1E">
      <w:pPr>
        <w:pStyle w:val="ConsPlusNormal"/>
        <w:jc w:val="both"/>
      </w:pPr>
    </w:p>
    <w:p w14:paraId="24940C34" w14:textId="77777777" w:rsidR="00A52F1E" w:rsidRDefault="00A52F1E">
      <w:pPr>
        <w:pStyle w:val="ConsPlusNormal"/>
        <w:jc w:val="right"/>
      </w:pPr>
      <w:r>
        <w:t>Принят</w:t>
      </w:r>
    </w:p>
    <w:p w14:paraId="5EA4EA53" w14:textId="77777777" w:rsidR="00A52F1E" w:rsidRDefault="00A52F1E">
      <w:pPr>
        <w:pStyle w:val="ConsPlusNormal"/>
        <w:jc w:val="right"/>
      </w:pPr>
      <w:r>
        <w:t>Государственной Думой</w:t>
      </w:r>
    </w:p>
    <w:p w14:paraId="77BE5E45" w14:textId="77777777" w:rsidR="00A52F1E" w:rsidRDefault="00A52F1E">
      <w:pPr>
        <w:pStyle w:val="ConsPlusNormal"/>
        <w:jc w:val="right"/>
      </w:pPr>
      <w:r>
        <w:t>27 марта 2024 года</w:t>
      </w:r>
    </w:p>
    <w:p w14:paraId="5D338163" w14:textId="77777777" w:rsidR="00A52F1E" w:rsidRDefault="00A52F1E">
      <w:pPr>
        <w:pStyle w:val="ConsPlusNormal"/>
        <w:jc w:val="both"/>
      </w:pPr>
    </w:p>
    <w:p w14:paraId="1BF7AAC7" w14:textId="77777777" w:rsidR="00A52F1E" w:rsidRDefault="00A52F1E">
      <w:pPr>
        <w:pStyle w:val="ConsPlusNormal"/>
        <w:jc w:val="right"/>
      </w:pPr>
      <w:r>
        <w:t>Одобрен</w:t>
      </w:r>
    </w:p>
    <w:p w14:paraId="075F58C8" w14:textId="77777777" w:rsidR="00A52F1E" w:rsidRDefault="00A52F1E">
      <w:pPr>
        <w:pStyle w:val="ConsPlusNormal"/>
        <w:jc w:val="right"/>
      </w:pPr>
      <w:r>
        <w:t>Советом Федерации</w:t>
      </w:r>
    </w:p>
    <w:p w14:paraId="6FDDA4E1" w14:textId="77777777" w:rsidR="00A52F1E" w:rsidRDefault="00A52F1E">
      <w:pPr>
        <w:pStyle w:val="ConsPlusNormal"/>
        <w:jc w:val="right"/>
      </w:pPr>
      <w:r>
        <w:t>3 апреля 2024 года</w:t>
      </w:r>
    </w:p>
    <w:p w14:paraId="250B3CBB" w14:textId="77777777" w:rsidR="00A52F1E" w:rsidRDefault="00A52F1E">
      <w:pPr>
        <w:pStyle w:val="ConsPlusNormal"/>
        <w:jc w:val="both"/>
      </w:pPr>
    </w:p>
    <w:p w14:paraId="3B25A87A" w14:textId="77777777" w:rsidR="00A52F1E" w:rsidRDefault="00A52F1E">
      <w:pPr>
        <w:pStyle w:val="ConsPlusTitle"/>
        <w:ind w:firstLine="540"/>
        <w:jc w:val="both"/>
        <w:outlineLvl w:val="0"/>
      </w:pPr>
      <w:r>
        <w:t>Статья 1</w:t>
      </w:r>
    </w:p>
    <w:p w14:paraId="2EBD224B" w14:textId="77777777" w:rsidR="00A52F1E" w:rsidRDefault="00A52F1E">
      <w:pPr>
        <w:pStyle w:val="ConsPlusNormal"/>
        <w:jc w:val="both"/>
      </w:pPr>
    </w:p>
    <w:p w14:paraId="28D96626" w14:textId="77777777" w:rsidR="00A52F1E" w:rsidRDefault="00A52F1E">
      <w:pPr>
        <w:pStyle w:val="ConsPlusNormal"/>
        <w:ind w:firstLine="540"/>
        <w:jc w:val="both"/>
      </w:pPr>
      <w:hyperlink r:id="rId5">
        <w:r>
          <w:rPr>
            <w:color w:val="0000FF"/>
          </w:rPr>
          <w:t>Статью 6</w:t>
        </w:r>
      </w:hyperlink>
      <w:r>
        <w:t xml:space="preserve"> Федерального закона от 7 июля 2003 года N 126-ФЗ "О связи" (Собрание законодательства Российской Федерации, 2003, N 28, ст. 2895; 2004, N 35, ст. 3607; 2011, N 29, ст. 4284; 2016, N 15, ст. 2066; 2020, N 42, ст. 6525) дополнить пунктом 6 следующего содержания:</w:t>
      </w:r>
    </w:p>
    <w:p w14:paraId="37307D8C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"6. Размещение оператором связи сетей связи на объектах общего имущества в многоквартирном доме для оказания услуг связи по передаче данных и предоставлению доступа к информационно-телекоммуникационной сети "Интернет" абоненту-гражданину осуществляется без взимания платы за пользование объектами общего имущества в многоквартирном доме, за доступ к сетям связи в соответствии с частью 4.2 </w:t>
      </w:r>
      <w:hyperlink r:id="rId6">
        <w:r>
          <w:rPr>
            <w:color w:val="0000FF"/>
          </w:rPr>
          <w:t>статьи 36</w:t>
        </w:r>
      </w:hyperlink>
      <w:r>
        <w:t xml:space="preserve"> Жилищного кодекса Российской Федерации в целях реализации прав граждан на доступ к информации, в том числе информации о деятельности государственных органов и органов местного самоуправления, на доступ к государственным информационным системам, а также для предоставления абоненту-гражданину услуг связи, предусмотренных пунктом 5.3 статьи 46 настоящего Федерального закона.".</w:t>
      </w:r>
    </w:p>
    <w:p w14:paraId="5A4D311C" w14:textId="77777777" w:rsidR="00A52F1E" w:rsidRDefault="00A52F1E">
      <w:pPr>
        <w:pStyle w:val="ConsPlusNormal"/>
        <w:jc w:val="both"/>
      </w:pPr>
    </w:p>
    <w:p w14:paraId="5E61E36D" w14:textId="77777777" w:rsidR="00A52F1E" w:rsidRDefault="00A52F1E">
      <w:pPr>
        <w:pStyle w:val="ConsPlusTitle"/>
        <w:ind w:firstLine="540"/>
        <w:jc w:val="both"/>
        <w:outlineLvl w:val="0"/>
      </w:pPr>
      <w:r>
        <w:t>Статья 2</w:t>
      </w:r>
    </w:p>
    <w:p w14:paraId="6C5EA7C8" w14:textId="77777777" w:rsidR="00A52F1E" w:rsidRDefault="00A52F1E">
      <w:pPr>
        <w:pStyle w:val="ConsPlusNormal"/>
        <w:jc w:val="both"/>
      </w:pPr>
    </w:p>
    <w:p w14:paraId="0657A609" w14:textId="77777777" w:rsidR="00A52F1E" w:rsidRDefault="00A52F1E">
      <w:pPr>
        <w:pStyle w:val="ConsPlusNormal"/>
        <w:ind w:firstLine="540"/>
        <w:jc w:val="both"/>
      </w:pPr>
      <w:r>
        <w:t xml:space="preserve">Внести в Жилищный </w:t>
      </w:r>
      <w:hyperlink r:id="rId7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2005, N 1, ст. 14; 2006, N 1, ст. 10; N 52, ст. 5498; 2007, N 1, ст. 13; N 43, ст. 5084; 2008, N 30, ст. 3616; 2009, N 39, ст. 4542; 2010, N 31, ст. 4206; 2011, N 23, ст. 3263; N 30, ст. 4590; 2012, N 26, ст. 3446; N 53, ст. 7596; 2013, N 52, ст. 6982; 2014, N 26, ст. 3406; N 30, ст. 4218, 4256, 4264; N 49, ст. 6928; 2015, N 1, ст. 11; N 27, ст. 3967; 2016, N 27, ст. 4288; 2017, N 31, ст. 4806, 4828; N 52, ст. 7939; 2018, N 1, ст. 46, 69, 87; N 15, ст. 2030; N 32, ст. 5134; N 49, ст. 7507; N 53, ст. 8448, 8484; 2019, N 22, ст. 2672; N 52, ст. 7791, 7796; 2020, N 17, ст. 2706; N 22, ст. 3377; N 44, ст. 6893; 2021, N 1, ст. 33; N 18, ст. 3064; N 24, ст. 4188, 4232; 2022, N 1, ст. 45; N 24, ст. 3925; N 27, ст. 4618; 2023, N 26, ст. 4684; N 32, ст. 6173; N 47, ст. 8309; N 49, ст. 8678; N 51, ст. 9166) следующие изменения:</w:t>
      </w:r>
    </w:p>
    <w:p w14:paraId="6B895CD7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1) </w:t>
      </w:r>
      <w:hyperlink r:id="rId8">
        <w:r>
          <w:rPr>
            <w:color w:val="0000FF"/>
          </w:rPr>
          <w:t>статью 12</w:t>
        </w:r>
      </w:hyperlink>
      <w:r>
        <w:t xml:space="preserve"> дополнить пунктом 2.1 следующего содержания:</w:t>
      </w:r>
    </w:p>
    <w:p w14:paraId="0FBB9F71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"2.1) установление правил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доме, в том числе типовых технических </w:t>
      </w:r>
      <w:r>
        <w:lastRenderedPageBreak/>
        <w:t>требований к монтажу сетей связи на объектах общего имущества в многоквартирном доме оператором связи,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(далее - правила взаимодействия). Правила взаимодействия в том числе устанавливают:</w:t>
      </w:r>
    </w:p>
    <w:p w14:paraId="2BE064EE" w14:textId="77777777" w:rsidR="00A52F1E" w:rsidRDefault="00A52F1E">
      <w:pPr>
        <w:pStyle w:val="ConsPlusNormal"/>
        <w:spacing w:before="220"/>
        <w:ind w:firstLine="540"/>
        <w:jc w:val="both"/>
      </w:pPr>
      <w:r>
        <w:t>а) порядок подготовки оператором связи проекта монтажа сетей связи на объектах общего имущества в многоквартирном доме;</w:t>
      </w:r>
    </w:p>
    <w:p w14:paraId="5A8CBEC0" w14:textId="77777777" w:rsidR="00A52F1E" w:rsidRDefault="00A52F1E">
      <w:pPr>
        <w:pStyle w:val="ConsPlusNormal"/>
        <w:spacing w:before="220"/>
        <w:ind w:firstLine="540"/>
        <w:jc w:val="both"/>
      </w:pPr>
      <w:r>
        <w:t>б) порядок монтажа сетей связи на объектах общего имущества в многоквартирном доме и требования к такому монтажу;</w:t>
      </w:r>
    </w:p>
    <w:p w14:paraId="647E9FBE" w14:textId="77777777" w:rsidR="00A52F1E" w:rsidRDefault="00A52F1E">
      <w:pPr>
        <w:pStyle w:val="ConsPlusNormal"/>
        <w:spacing w:before="220"/>
        <w:ind w:firstLine="540"/>
        <w:jc w:val="both"/>
      </w:pPr>
      <w:r>
        <w:t>в) порядок доступа оператора связи к объектам общего имущества в многоквартирном доме;</w:t>
      </w:r>
    </w:p>
    <w:p w14:paraId="68C32D9D" w14:textId="77777777" w:rsidR="00A52F1E" w:rsidRDefault="00A52F1E">
      <w:pPr>
        <w:pStyle w:val="ConsPlusNormal"/>
        <w:spacing w:before="220"/>
        <w:ind w:firstLine="540"/>
        <w:jc w:val="both"/>
      </w:pPr>
      <w:r>
        <w:t>г) порядок демонтажа сетей связи с объектов общего имущества в многоквартирном доме;</w:t>
      </w:r>
    </w:p>
    <w:p w14:paraId="22B9C7F6" w14:textId="77777777" w:rsidR="00A52F1E" w:rsidRDefault="00A52F1E">
      <w:pPr>
        <w:pStyle w:val="ConsPlusNormal"/>
        <w:spacing w:before="220"/>
        <w:ind w:firstLine="540"/>
        <w:jc w:val="both"/>
      </w:pPr>
      <w:r>
        <w:t>д) порядок устранения повреждений, причиненных в результате монтажа, эксплуатации и демонтажа сетей связи общему имуществу в многоквартирном доме;</w:t>
      </w:r>
    </w:p>
    <w:p w14:paraId="4C38FFBC" w14:textId="77777777" w:rsidR="00A52F1E" w:rsidRDefault="00A52F1E">
      <w:pPr>
        <w:pStyle w:val="ConsPlusNormal"/>
        <w:spacing w:before="220"/>
        <w:ind w:firstLine="540"/>
        <w:jc w:val="both"/>
      </w:pPr>
      <w:r>
        <w:t>е) порядок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доме;</w:t>
      </w:r>
    </w:p>
    <w:p w14:paraId="41B7A132" w14:textId="77777777" w:rsidR="00A52F1E" w:rsidRDefault="00A52F1E">
      <w:pPr>
        <w:pStyle w:val="ConsPlusNormal"/>
        <w:spacing w:before="220"/>
        <w:ind w:firstLine="540"/>
        <w:jc w:val="both"/>
      </w:pPr>
      <w:r>
        <w:t>ж) права и обязанности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доме;";</w:t>
      </w:r>
    </w:p>
    <w:p w14:paraId="3CAFC319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2) в </w:t>
      </w:r>
      <w:hyperlink r:id="rId9">
        <w:r>
          <w:rPr>
            <w:color w:val="0000FF"/>
          </w:rPr>
          <w:t>статье 36</w:t>
        </w:r>
      </w:hyperlink>
      <w:r>
        <w:t>:</w:t>
      </w:r>
    </w:p>
    <w:p w14:paraId="3DDC57F2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пункт 3 части 1</w:t>
        </w:r>
      </w:hyperlink>
      <w:r>
        <w:t xml:space="preserve"> дополнить словами "(за исключением сетей связи,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найма)";</w:t>
      </w:r>
    </w:p>
    <w:p w14:paraId="4926ABCA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дополнить</w:t>
        </w:r>
      </w:hyperlink>
      <w:r>
        <w:t xml:space="preserve"> частями 4.2 и 4.3 следующего содержания:</w:t>
      </w:r>
    </w:p>
    <w:p w14:paraId="6B994C28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"4.2. В целях, предусмотренных пунктом 6 </w:t>
      </w:r>
      <w:hyperlink r:id="rId12">
        <w:r>
          <w:rPr>
            <w:color w:val="0000FF"/>
          </w:rPr>
          <w:t>статьи 6</w:t>
        </w:r>
      </w:hyperlink>
      <w:r>
        <w:t xml:space="preserve"> Федерального закона от 7 июля 2003 года N 126-ФЗ "О связи", монтаж, эксплуатация и демонтаж сетей связи на объектах общего имущества в многоквартирном доме, необходимых для оказания услуг связи абоненту-гражданину,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связи, осуществляются без решения общего собрания собственников помещений в этом доме в соответствии с правилами взаимодействия, утвержденными Правительством Российской Федерации в соответствии с пунктом 2.1 статьи 12 настоящего Кодекса.</w:t>
      </w:r>
    </w:p>
    <w:p w14:paraId="730B8A52" w14:textId="77777777" w:rsidR="00A52F1E" w:rsidRDefault="00A52F1E">
      <w:pPr>
        <w:pStyle w:val="ConsPlusNormal"/>
        <w:spacing w:before="220"/>
        <w:ind w:firstLine="540"/>
        <w:jc w:val="both"/>
      </w:pPr>
      <w:r>
        <w:t>4.3. В случае, если монтаж, эксплуатация и демонтаж сетей связи на объектах общего имущества в многоквартирном доме повлекли нарушение требований пожарной безопасности, требований законодательства о градостроительной деятельности, санитарных норм и правил, оператор связи несет ответственность, предусмотренную законодательством Российской Федерации. Вред, причиненный оператором связи общему имуществу в многоквартирном доме в результате монтажа, эксплуатации и демонтажа сетей связи на объектах общего имущества в многоквартирном доме, подлежит возмещению в полном объеме оператором связи, причинившим такой вред.";</w:t>
      </w:r>
    </w:p>
    <w:p w14:paraId="1CC66C4B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3) </w:t>
      </w:r>
      <w:hyperlink r:id="rId13">
        <w:r>
          <w:rPr>
            <w:color w:val="0000FF"/>
          </w:rPr>
          <w:t>часть 2 статьи 44</w:t>
        </w:r>
      </w:hyperlink>
      <w:r>
        <w:t xml:space="preserve"> дополнить пунктом 3.8 следующего содержания:</w:t>
      </w:r>
    </w:p>
    <w:p w14:paraId="03354082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"3.8) принятие решений о демонтаже сетей связи, монтаж которых осуществлен в </w:t>
      </w:r>
      <w:r>
        <w:lastRenderedPageBreak/>
        <w:t>соответствии с частью 4.2 статьи 36 настоящего Кодекса;";</w:t>
      </w:r>
    </w:p>
    <w:p w14:paraId="2CF864BD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4) </w:t>
      </w:r>
      <w:hyperlink r:id="rId14">
        <w:r>
          <w:rPr>
            <w:color w:val="0000FF"/>
          </w:rPr>
          <w:t>часть 1 статьи 46</w:t>
        </w:r>
      </w:hyperlink>
      <w:r>
        <w:t xml:space="preserve"> после цифр "3.1," дополнить цифрами "3.8,";</w:t>
      </w:r>
    </w:p>
    <w:p w14:paraId="503D7244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5) </w:t>
      </w:r>
      <w:hyperlink r:id="rId15">
        <w:r>
          <w:rPr>
            <w:color w:val="0000FF"/>
          </w:rPr>
          <w:t>статью 157</w:t>
        </w:r>
      </w:hyperlink>
      <w:r>
        <w:t xml:space="preserve"> дополнить частью 2.1 следующего содержания:</w:t>
      </w:r>
    </w:p>
    <w:p w14:paraId="60556FBF" w14:textId="77777777" w:rsidR="00A52F1E" w:rsidRDefault="00A52F1E">
      <w:pPr>
        <w:pStyle w:val="ConsPlusNormal"/>
        <w:spacing w:before="220"/>
        <w:ind w:firstLine="540"/>
        <w:jc w:val="both"/>
      </w:pPr>
      <w:r>
        <w:t>"2.1. Размер платы за электрическую энергию, потребляемую при эксплуатации сетей связи, определяется в порядке, установленном законодательством Российской Федерации об электроэнергетике. Указанная плата вносится оператором связи ежемесячно до десятого числа месяца, следующего за истекшим месяцем, на основании платежного документа, предъявленного к оплате лицом, осуществляющим управление многоквартирным домом. При наличии договора, заключенного между оператором связи и энергоснабжающей организацией, плата за электрическую энергию, потребляемую при эксплуатации сетей связи, установленных на объектах общего имущества в многоквартирном доме, производится в размере и порядке, которые определены таким договором. Плата за пользование объектами общего имущества в многоквартирном доме для оказания услуг связи в многоквартирном доме, за доступ к объектам общего имущества в многоквартирном доме для монтажа, эксплуатации и демонтажа сетей связи (за исключением радиоэлектронных средств подвижной радиотелефонной связи), за доступ к указанным сетям связи либо за оказание иных услуг, связанных с монтажом, эксплуатацией и демонтажом сетей связи на объектах общего имущества в многоквартирном доме, не взимается.".</w:t>
      </w:r>
    </w:p>
    <w:p w14:paraId="48ACD272" w14:textId="77777777" w:rsidR="00A52F1E" w:rsidRDefault="00A52F1E">
      <w:pPr>
        <w:pStyle w:val="ConsPlusNormal"/>
        <w:jc w:val="both"/>
      </w:pPr>
    </w:p>
    <w:p w14:paraId="29123403" w14:textId="77777777" w:rsidR="00A52F1E" w:rsidRDefault="00A52F1E">
      <w:pPr>
        <w:pStyle w:val="ConsPlusTitle"/>
        <w:ind w:firstLine="540"/>
        <w:jc w:val="both"/>
        <w:outlineLvl w:val="0"/>
      </w:pPr>
      <w:r>
        <w:t>Статья 3</w:t>
      </w:r>
    </w:p>
    <w:p w14:paraId="3A620D57" w14:textId="77777777" w:rsidR="00A52F1E" w:rsidRDefault="00A52F1E">
      <w:pPr>
        <w:pStyle w:val="ConsPlusNormal"/>
        <w:jc w:val="both"/>
      </w:pPr>
    </w:p>
    <w:p w14:paraId="5EA68990" w14:textId="77777777" w:rsidR="00A52F1E" w:rsidRDefault="00A52F1E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14:paraId="35F833AD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2. Правительству Российской Федерации в течение четырех месяцев со дня вступления в силу настоящего Федерального закона принять нормативный правовой акт, предусматривающий обеспечение реализации </w:t>
      </w:r>
      <w:hyperlink r:id="rId16">
        <w:r>
          <w:rPr>
            <w:color w:val="0000FF"/>
          </w:rPr>
          <w:t>пункта 2.1 статьи 12</w:t>
        </w:r>
      </w:hyperlink>
      <w:r>
        <w:t xml:space="preserve"> Жилищного кодекса Российской Федерации.</w:t>
      </w:r>
    </w:p>
    <w:p w14:paraId="0DE34FF0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3. К нормативному правовому акту, устанавливающему обязательные требования и предусмотренному </w:t>
      </w:r>
      <w:hyperlink r:id="rId17">
        <w:r>
          <w:rPr>
            <w:color w:val="0000FF"/>
          </w:rPr>
          <w:t>пунктом 2.1 статьи 12</w:t>
        </w:r>
      </w:hyperlink>
      <w:r>
        <w:t xml:space="preserve"> Жилищного кодекса Российской Федерации, не применяются положения </w:t>
      </w:r>
      <w:hyperlink r:id="rId18">
        <w:r>
          <w:rPr>
            <w:color w:val="0000FF"/>
          </w:rPr>
          <w:t>частей 1</w:t>
        </w:r>
      </w:hyperlink>
      <w:r>
        <w:t xml:space="preserve"> и </w:t>
      </w:r>
      <w:hyperlink r:id="rId19">
        <w:r>
          <w:rPr>
            <w:color w:val="0000FF"/>
          </w:rPr>
          <w:t>4 статьи 3</w:t>
        </w:r>
      </w:hyperlink>
      <w:r>
        <w:t xml:space="preserve"> Федерального закона от 31 июля 2020 года N 247-ФЗ "Об обязательных требованиях в Российской Федерации".</w:t>
      </w:r>
    </w:p>
    <w:p w14:paraId="647E66BA" w14:textId="77777777" w:rsidR="00A52F1E" w:rsidRDefault="00A52F1E">
      <w:pPr>
        <w:pStyle w:val="ConsPlusNormal"/>
        <w:spacing w:before="220"/>
        <w:ind w:firstLine="540"/>
        <w:jc w:val="both"/>
      </w:pPr>
      <w:r>
        <w:t>4. Заключенные до дня вступления в силу настоящего Федерального закона договоры между оператором связи и лицом, осуществляющим управление многоквартирным домом, предусматривающие плату за пользование объектами общего имущества в многоквартирном доме для оказания услуг связи в многоквартирном доме, за доступ к объектам общего имущества в многоквартирном доме для монтажа, эксплуатации и демонтажа сетей связи (за исключением радиоэлектронных средств подвижной радиотелефонной связи), за доступ к сетям связи либо за оказание иных услуг, связанных с монтажом, эксплуатацией и демонтажом сетей связи на объектах общего имущества в многоквартирном доме, по требованию любой из сторон договора подлежат прекращению (расторжению).</w:t>
      </w:r>
    </w:p>
    <w:p w14:paraId="6037E4C8" w14:textId="77777777" w:rsidR="00A52F1E" w:rsidRDefault="00A52F1E">
      <w:pPr>
        <w:pStyle w:val="ConsPlusNormal"/>
        <w:spacing w:before="220"/>
        <w:ind w:firstLine="540"/>
        <w:jc w:val="both"/>
      </w:pPr>
      <w:r>
        <w:t xml:space="preserve">5. Сети связи, монтаж которых на объектах общего имущества в многоквартирном доме осуществлен до дня вступления в силу настоящего Федерального закона, подлежат приведению операторами связи в соответствие с </w:t>
      </w:r>
      <w:hyperlink r:id="rId20">
        <w:r>
          <w:rPr>
            <w:color w:val="0000FF"/>
          </w:rPr>
          <w:t>порядком</w:t>
        </w:r>
      </w:hyperlink>
      <w:r>
        <w:t xml:space="preserve"> монтажа сетей связи на объектах общего имущества в многоквартирном доме и </w:t>
      </w:r>
      <w:hyperlink r:id="rId21">
        <w:r>
          <w:rPr>
            <w:color w:val="0000FF"/>
          </w:rPr>
          <w:t>требованиями</w:t>
        </w:r>
      </w:hyperlink>
      <w:r>
        <w:t xml:space="preserve"> к такому монтажу, установленными </w:t>
      </w:r>
      <w:hyperlink r:id="rId22">
        <w:r>
          <w:rPr>
            <w:color w:val="0000FF"/>
          </w:rPr>
          <w:t>правилами</w:t>
        </w:r>
      </w:hyperlink>
      <w:r>
        <w:t xml:space="preserve"> взаимодействия оператора связи и лица, осуществляющего управление многоквартирным домом, при монтаже, эксплуатации и демонтаже сетей связи на объектах общего имущества в многоквартирном доме, в том числе типовыми техническими требованиями к монтажу сетей связи на объектах общего имущества в многоквартирном доме оператором связи,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связи, утвержденными Правительством Российской Федерации в соответствии с </w:t>
      </w:r>
      <w:hyperlink r:id="rId23">
        <w:r>
          <w:rPr>
            <w:color w:val="0000FF"/>
          </w:rPr>
          <w:t>пунктом 2.1 статьи 12</w:t>
        </w:r>
      </w:hyperlink>
      <w:r>
        <w:t xml:space="preserve"> </w:t>
      </w:r>
      <w:r>
        <w:lastRenderedPageBreak/>
        <w:t>Жилищного кодекса Российской Федерации, в течение одного года со дня вступления в силу настоящего Федерального закона.</w:t>
      </w:r>
    </w:p>
    <w:p w14:paraId="5B50A61F" w14:textId="77777777" w:rsidR="00A52F1E" w:rsidRDefault="00A52F1E">
      <w:pPr>
        <w:pStyle w:val="ConsPlusNormal"/>
        <w:jc w:val="both"/>
      </w:pPr>
    </w:p>
    <w:p w14:paraId="4001C875" w14:textId="77777777" w:rsidR="00A52F1E" w:rsidRDefault="00A52F1E">
      <w:pPr>
        <w:pStyle w:val="ConsPlusNormal"/>
        <w:jc w:val="right"/>
      </w:pPr>
      <w:r>
        <w:t>Президент</w:t>
      </w:r>
    </w:p>
    <w:p w14:paraId="1F73F823" w14:textId="77777777" w:rsidR="00A52F1E" w:rsidRDefault="00A52F1E">
      <w:pPr>
        <w:pStyle w:val="ConsPlusNormal"/>
        <w:jc w:val="right"/>
      </w:pPr>
      <w:r>
        <w:t>Российской Федерации</w:t>
      </w:r>
    </w:p>
    <w:p w14:paraId="3F032311" w14:textId="77777777" w:rsidR="00A52F1E" w:rsidRDefault="00A52F1E">
      <w:pPr>
        <w:pStyle w:val="ConsPlusNormal"/>
        <w:jc w:val="right"/>
      </w:pPr>
      <w:r>
        <w:t>В.ПУТИН</w:t>
      </w:r>
    </w:p>
    <w:p w14:paraId="76652089" w14:textId="77777777" w:rsidR="00A52F1E" w:rsidRDefault="00A52F1E">
      <w:pPr>
        <w:pStyle w:val="ConsPlusNormal"/>
      </w:pPr>
      <w:r>
        <w:t>Москва, Кремль</w:t>
      </w:r>
    </w:p>
    <w:p w14:paraId="209E0E0D" w14:textId="77777777" w:rsidR="00A52F1E" w:rsidRDefault="00A52F1E">
      <w:pPr>
        <w:pStyle w:val="ConsPlusNormal"/>
        <w:spacing w:before="220"/>
      </w:pPr>
      <w:r>
        <w:t>6 апреля 2024 года</w:t>
      </w:r>
    </w:p>
    <w:p w14:paraId="6A8DB9F3" w14:textId="77777777" w:rsidR="00A52F1E" w:rsidRDefault="00A52F1E">
      <w:pPr>
        <w:pStyle w:val="ConsPlusNormal"/>
        <w:spacing w:before="220"/>
      </w:pPr>
      <w:r>
        <w:t>N 67-ФЗ</w:t>
      </w:r>
    </w:p>
    <w:p w14:paraId="5A238614" w14:textId="77777777" w:rsidR="00A52F1E" w:rsidRDefault="00A52F1E">
      <w:pPr>
        <w:pStyle w:val="ConsPlusNormal"/>
        <w:jc w:val="both"/>
      </w:pPr>
    </w:p>
    <w:p w14:paraId="1FDB8F33" w14:textId="77777777" w:rsidR="00A52F1E" w:rsidRDefault="00A52F1E">
      <w:pPr>
        <w:pStyle w:val="ConsPlusNormal"/>
        <w:jc w:val="both"/>
      </w:pPr>
    </w:p>
    <w:p w14:paraId="45115A83" w14:textId="77777777" w:rsidR="00A52F1E" w:rsidRDefault="00A52F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695940" w14:textId="77777777" w:rsidR="000A7D4D" w:rsidRDefault="000A7D4D"/>
    <w:sectPr w:rsidR="000A7D4D" w:rsidSect="00A5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1E"/>
    <w:rsid w:val="000A7D4D"/>
    <w:rsid w:val="003030E9"/>
    <w:rsid w:val="007D46C3"/>
    <w:rsid w:val="00A00685"/>
    <w:rsid w:val="00A5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71BA"/>
  <w15:chartTrackingRefBased/>
  <w15:docId w15:val="{CD6A62FA-316B-4A37-B8D8-C9CF7E85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F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F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F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F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F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F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F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F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52F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2F1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52F1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52F1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52F1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52F1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52F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F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5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F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2F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2F1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52F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52F1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5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52F1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52F1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A52F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A52F1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A52F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6&amp;dst=16" TargetMode="External"/><Relationship Id="rId13" Type="http://schemas.openxmlformats.org/officeDocument/2006/relationships/hyperlink" Target="https://login.consultant.ru/link/?req=doc&amp;base=LAW&amp;n=472836&amp;dst=100308" TargetMode="External"/><Relationship Id="rId18" Type="http://schemas.openxmlformats.org/officeDocument/2006/relationships/hyperlink" Target="https://login.consultant.ru/link/?req=doc&amp;base=LAW&amp;n=482876&amp;dst=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927&amp;dst=100180" TargetMode="External"/><Relationship Id="rId7" Type="http://schemas.openxmlformats.org/officeDocument/2006/relationships/hyperlink" Target="https://login.consultant.ru/link/?req=doc&amp;base=LAW&amp;n=472836" TargetMode="External"/><Relationship Id="rId12" Type="http://schemas.openxmlformats.org/officeDocument/2006/relationships/hyperlink" Target="https://login.consultant.ru/link/?req=doc&amp;base=LAW&amp;n=483343&amp;dst=100071" TargetMode="External"/><Relationship Id="rId17" Type="http://schemas.openxmlformats.org/officeDocument/2006/relationships/hyperlink" Target="https://login.consultant.ru/link/?req=doc&amp;base=LAW&amp;n=497804&amp;dst=125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7804&amp;dst=1250" TargetMode="External"/><Relationship Id="rId20" Type="http://schemas.openxmlformats.org/officeDocument/2006/relationships/hyperlink" Target="https://login.consultant.ru/link/?req=doc&amp;base=LAW&amp;n=482927&amp;dst=10008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7804&amp;dst=100268" TargetMode="External"/><Relationship Id="rId11" Type="http://schemas.openxmlformats.org/officeDocument/2006/relationships/hyperlink" Target="https://login.consultant.ru/link/?req=doc&amp;base=LAW&amp;n=472836&amp;dst=10026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1844&amp;dst=100071" TargetMode="External"/><Relationship Id="rId15" Type="http://schemas.openxmlformats.org/officeDocument/2006/relationships/hyperlink" Target="https://login.consultant.ru/link/?req=doc&amp;base=LAW&amp;n=472836&amp;dst=100936" TargetMode="External"/><Relationship Id="rId23" Type="http://schemas.openxmlformats.org/officeDocument/2006/relationships/hyperlink" Target="https://login.consultant.ru/link/?req=doc&amp;base=LAW&amp;n=497804&amp;dst=1250" TargetMode="External"/><Relationship Id="rId10" Type="http://schemas.openxmlformats.org/officeDocument/2006/relationships/hyperlink" Target="https://login.consultant.ru/link/?req=doc&amp;base=LAW&amp;n=472836&amp;dst=101720" TargetMode="External"/><Relationship Id="rId19" Type="http://schemas.openxmlformats.org/officeDocument/2006/relationships/hyperlink" Target="https://login.consultant.ru/link/?req=doc&amp;base=LAW&amp;n=482876&amp;dst=10003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2836&amp;dst=100268" TargetMode="External"/><Relationship Id="rId14" Type="http://schemas.openxmlformats.org/officeDocument/2006/relationships/hyperlink" Target="https://login.consultant.ru/link/?req=doc&amp;base=LAW&amp;n=472836&amp;dst=1084" TargetMode="External"/><Relationship Id="rId22" Type="http://schemas.openxmlformats.org/officeDocument/2006/relationships/hyperlink" Target="https://login.consultant.ru/link/?req=doc&amp;base=LAW&amp;n=482927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Сергеевна Пастухова</dc:creator>
  <cp:keywords/>
  <dc:description/>
  <cp:lastModifiedBy>Галина Сергеевна Пастухова</cp:lastModifiedBy>
  <cp:revision>1</cp:revision>
  <dcterms:created xsi:type="dcterms:W3CDTF">2025-02-27T05:38:00Z</dcterms:created>
  <dcterms:modified xsi:type="dcterms:W3CDTF">2025-02-27T05:38:00Z</dcterms:modified>
</cp:coreProperties>
</file>