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94B2" w14:textId="77777777" w:rsidR="00AE4681" w:rsidRDefault="00AE4681">
      <w:pPr>
        <w:pStyle w:val="ConsPlusTitlePage"/>
      </w:pPr>
      <w:r>
        <w:t xml:space="preserve">Документ предоставлен </w:t>
      </w:r>
      <w:hyperlink r:id="rId4">
        <w:r>
          <w:rPr>
            <w:color w:val="0000FF"/>
          </w:rPr>
          <w:t>КонсультантПлюс</w:t>
        </w:r>
      </w:hyperlink>
      <w:r>
        <w:br/>
      </w:r>
    </w:p>
    <w:p w14:paraId="02744B8E" w14:textId="77777777" w:rsidR="00AE4681" w:rsidRDefault="00AE46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4681" w14:paraId="5F26F1F6" w14:textId="77777777">
        <w:tc>
          <w:tcPr>
            <w:tcW w:w="4677" w:type="dxa"/>
            <w:tcBorders>
              <w:top w:val="nil"/>
              <w:left w:val="nil"/>
              <w:bottom w:val="nil"/>
              <w:right w:val="nil"/>
            </w:tcBorders>
          </w:tcPr>
          <w:p w14:paraId="428346BA" w14:textId="77777777" w:rsidR="00AE4681" w:rsidRDefault="00AE4681">
            <w:pPr>
              <w:pStyle w:val="ConsPlusNormal"/>
            </w:pPr>
            <w:r>
              <w:t>22 апреля 2024 года</w:t>
            </w:r>
          </w:p>
        </w:tc>
        <w:tc>
          <w:tcPr>
            <w:tcW w:w="4677" w:type="dxa"/>
            <w:tcBorders>
              <w:top w:val="nil"/>
              <w:left w:val="nil"/>
              <w:bottom w:val="nil"/>
              <w:right w:val="nil"/>
            </w:tcBorders>
          </w:tcPr>
          <w:p w14:paraId="413D13A2" w14:textId="77777777" w:rsidR="00AE4681" w:rsidRDefault="00AE4681">
            <w:pPr>
              <w:pStyle w:val="ConsPlusNormal"/>
              <w:jc w:val="right"/>
            </w:pPr>
            <w:r>
              <w:t>N 84-ФЗ</w:t>
            </w:r>
          </w:p>
        </w:tc>
      </w:tr>
    </w:tbl>
    <w:p w14:paraId="741D4879" w14:textId="77777777" w:rsidR="00AE4681" w:rsidRDefault="00AE4681">
      <w:pPr>
        <w:pStyle w:val="ConsPlusNormal"/>
        <w:pBdr>
          <w:bottom w:val="single" w:sz="6" w:space="0" w:color="auto"/>
        </w:pBdr>
        <w:spacing w:before="100" w:after="100"/>
        <w:jc w:val="both"/>
        <w:rPr>
          <w:sz w:val="2"/>
          <w:szCs w:val="2"/>
        </w:rPr>
      </w:pPr>
    </w:p>
    <w:p w14:paraId="22724F8E" w14:textId="77777777" w:rsidR="00AE4681" w:rsidRDefault="00AE4681">
      <w:pPr>
        <w:pStyle w:val="ConsPlusNormal"/>
        <w:jc w:val="both"/>
      </w:pPr>
    </w:p>
    <w:p w14:paraId="1662CF55" w14:textId="77777777" w:rsidR="00AE4681" w:rsidRDefault="00AE4681">
      <w:pPr>
        <w:pStyle w:val="ConsPlusTitle"/>
        <w:jc w:val="center"/>
      </w:pPr>
      <w:r>
        <w:t>РОССИЙСКАЯ ФЕДЕРАЦИЯ</w:t>
      </w:r>
    </w:p>
    <w:p w14:paraId="67B8B410" w14:textId="77777777" w:rsidR="00AE4681" w:rsidRDefault="00AE4681">
      <w:pPr>
        <w:pStyle w:val="ConsPlusTitle"/>
        <w:jc w:val="center"/>
      </w:pPr>
    </w:p>
    <w:p w14:paraId="33E0AEE4" w14:textId="77777777" w:rsidR="00AE4681" w:rsidRDefault="00AE4681">
      <w:pPr>
        <w:pStyle w:val="ConsPlusTitle"/>
        <w:jc w:val="center"/>
      </w:pPr>
      <w:r>
        <w:t>ФЕДЕРАЛЬНЫЙ ЗАКОН</w:t>
      </w:r>
    </w:p>
    <w:p w14:paraId="4DA23BF1" w14:textId="77777777" w:rsidR="00AE4681" w:rsidRDefault="00AE4681">
      <w:pPr>
        <w:pStyle w:val="ConsPlusTitle"/>
        <w:jc w:val="center"/>
      </w:pPr>
    </w:p>
    <w:p w14:paraId="63E26198" w14:textId="77777777" w:rsidR="00AE4681" w:rsidRDefault="00AE4681">
      <w:pPr>
        <w:pStyle w:val="ConsPlusTitle"/>
        <w:jc w:val="center"/>
      </w:pPr>
      <w:r>
        <w:t>О ВНЕСЕНИИ ИЗМЕНЕНИЙ</w:t>
      </w:r>
    </w:p>
    <w:p w14:paraId="7EC6E446" w14:textId="77777777" w:rsidR="00AE4681" w:rsidRDefault="00AE4681">
      <w:pPr>
        <w:pStyle w:val="ConsPlusTitle"/>
        <w:jc w:val="center"/>
      </w:pPr>
      <w:r>
        <w:t>В СТАТЬЮ 155 ЖИЛИЩНОГО КОДЕКСА РОССИЙСКОЙ ФЕДЕРАЦИИ</w:t>
      </w:r>
    </w:p>
    <w:p w14:paraId="2F304C63" w14:textId="77777777" w:rsidR="00AE4681" w:rsidRDefault="00AE4681">
      <w:pPr>
        <w:pStyle w:val="ConsPlusNormal"/>
        <w:jc w:val="center"/>
      </w:pPr>
    </w:p>
    <w:p w14:paraId="6AEF4EA6" w14:textId="77777777" w:rsidR="00AE4681" w:rsidRDefault="00AE4681">
      <w:pPr>
        <w:pStyle w:val="ConsPlusNormal"/>
        <w:jc w:val="right"/>
      </w:pPr>
      <w:r>
        <w:t>Принят</w:t>
      </w:r>
    </w:p>
    <w:p w14:paraId="79A92A97" w14:textId="77777777" w:rsidR="00AE4681" w:rsidRDefault="00AE4681">
      <w:pPr>
        <w:pStyle w:val="ConsPlusNormal"/>
        <w:jc w:val="right"/>
      </w:pPr>
      <w:r>
        <w:t>Государственной Думой</w:t>
      </w:r>
    </w:p>
    <w:p w14:paraId="69D3DF76" w14:textId="77777777" w:rsidR="00AE4681" w:rsidRDefault="00AE4681">
      <w:pPr>
        <w:pStyle w:val="ConsPlusNormal"/>
        <w:jc w:val="right"/>
      </w:pPr>
      <w:r>
        <w:t>10 апреля 2024 года</w:t>
      </w:r>
    </w:p>
    <w:p w14:paraId="00308E68" w14:textId="77777777" w:rsidR="00AE4681" w:rsidRDefault="00AE4681">
      <w:pPr>
        <w:pStyle w:val="ConsPlusNormal"/>
        <w:jc w:val="right"/>
      </w:pPr>
    </w:p>
    <w:p w14:paraId="61D3EBC5" w14:textId="77777777" w:rsidR="00AE4681" w:rsidRDefault="00AE4681">
      <w:pPr>
        <w:pStyle w:val="ConsPlusNormal"/>
        <w:jc w:val="right"/>
      </w:pPr>
      <w:r>
        <w:t>Одобрен</w:t>
      </w:r>
    </w:p>
    <w:p w14:paraId="1A08C30E" w14:textId="77777777" w:rsidR="00AE4681" w:rsidRDefault="00AE4681">
      <w:pPr>
        <w:pStyle w:val="ConsPlusNormal"/>
        <w:jc w:val="right"/>
      </w:pPr>
      <w:r>
        <w:t>Советом Федерации</w:t>
      </w:r>
    </w:p>
    <w:p w14:paraId="5D2FB3D2" w14:textId="77777777" w:rsidR="00AE4681" w:rsidRDefault="00AE4681">
      <w:pPr>
        <w:pStyle w:val="ConsPlusNormal"/>
        <w:jc w:val="right"/>
      </w:pPr>
      <w:r>
        <w:t>17 апреля 2024 года</w:t>
      </w:r>
    </w:p>
    <w:p w14:paraId="0A1260ED" w14:textId="77777777" w:rsidR="00AE4681" w:rsidRDefault="00AE4681">
      <w:pPr>
        <w:pStyle w:val="ConsPlusNormal"/>
        <w:jc w:val="right"/>
      </w:pPr>
    </w:p>
    <w:p w14:paraId="7E1D0B35" w14:textId="77777777" w:rsidR="00AE4681" w:rsidRDefault="00AE4681">
      <w:pPr>
        <w:pStyle w:val="ConsPlusNormal"/>
        <w:ind w:firstLine="540"/>
        <w:jc w:val="both"/>
      </w:pPr>
      <w:r>
        <w:t xml:space="preserve">Внести в </w:t>
      </w:r>
      <w:hyperlink r:id="rId5">
        <w:r>
          <w:rPr>
            <w:color w:val="0000FF"/>
          </w:rPr>
          <w:t>части 18</w:t>
        </w:r>
      </w:hyperlink>
      <w:r>
        <w:t xml:space="preserve"> и </w:t>
      </w:r>
      <w:hyperlink r:id="rId6">
        <w:r>
          <w:rPr>
            <w:color w:val="0000FF"/>
          </w:rPr>
          <w:t>19 статьи 155</w:t>
        </w:r>
      </w:hyperlink>
      <w:r>
        <w:t xml:space="preserve"> Жилищного кодекса Российской Федерации (Собрание законодательства Российской Федерации, 2005, N 1, ст. 14; 2008, N 30, ст. 3616; 2009, N 23, ст. 2776; 2010, N 31, ст. 4206; 2011, N 23, ст. 3263; 2012, N 53, ст. 7596; 2013, N 14, ст. 1646; N 52, ст. 6982; 2014, N 30, ст. 4218, 4264; 2015, N 1, ст. 11; N 27, ст. 3967; N 45, ст. 6208; 2016, N 27, ст. 4288; 2018, N 1, ст. 69; N 15, ст. 2030; 2019, N 30, ст. 4116; 2023, N 52, ст. 9515) изменения, изложив их в следующей редакции:</w:t>
      </w:r>
    </w:p>
    <w:p w14:paraId="3B43E96A" w14:textId="77777777" w:rsidR="00AE4681" w:rsidRDefault="00AE4681">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14:paraId="375E5668" w14:textId="77777777" w:rsidR="00AE4681" w:rsidRDefault="00AE4681">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w:t>
      </w:r>
      <w:r>
        <w:lastRenderedPageBreak/>
        <w:t>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14:paraId="3925B7E3" w14:textId="77777777" w:rsidR="00AE4681" w:rsidRDefault="00AE4681">
      <w:pPr>
        <w:pStyle w:val="ConsPlusNormal"/>
        <w:ind w:firstLine="540"/>
        <w:jc w:val="both"/>
      </w:pPr>
    </w:p>
    <w:p w14:paraId="770C4CB6" w14:textId="77777777" w:rsidR="00AE4681" w:rsidRDefault="00AE4681">
      <w:pPr>
        <w:pStyle w:val="ConsPlusNormal"/>
        <w:jc w:val="right"/>
      </w:pPr>
      <w:r>
        <w:t>Президент</w:t>
      </w:r>
    </w:p>
    <w:p w14:paraId="2DE7ECBC" w14:textId="77777777" w:rsidR="00AE4681" w:rsidRDefault="00AE4681">
      <w:pPr>
        <w:pStyle w:val="ConsPlusNormal"/>
        <w:jc w:val="right"/>
      </w:pPr>
      <w:r>
        <w:t>Российской Федерации</w:t>
      </w:r>
    </w:p>
    <w:p w14:paraId="3571C3A3" w14:textId="77777777" w:rsidR="00AE4681" w:rsidRDefault="00AE4681">
      <w:pPr>
        <w:pStyle w:val="ConsPlusNormal"/>
        <w:jc w:val="right"/>
      </w:pPr>
      <w:r>
        <w:t>В.ПУТИН</w:t>
      </w:r>
    </w:p>
    <w:p w14:paraId="686B07CC" w14:textId="77777777" w:rsidR="00AE4681" w:rsidRDefault="00AE4681">
      <w:pPr>
        <w:pStyle w:val="ConsPlusNormal"/>
      </w:pPr>
      <w:r>
        <w:t>Москва, Кремль</w:t>
      </w:r>
    </w:p>
    <w:p w14:paraId="6D17172A" w14:textId="77777777" w:rsidR="00AE4681" w:rsidRDefault="00AE4681">
      <w:pPr>
        <w:pStyle w:val="ConsPlusNormal"/>
        <w:spacing w:before="220"/>
      </w:pPr>
      <w:r>
        <w:t>22 апреля 2024 года</w:t>
      </w:r>
    </w:p>
    <w:p w14:paraId="29E0A257" w14:textId="77777777" w:rsidR="00AE4681" w:rsidRDefault="00AE4681">
      <w:pPr>
        <w:pStyle w:val="ConsPlusNormal"/>
        <w:spacing w:before="220"/>
      </w:pPr>
      <w:r>
        <w:t>N 84-ФЗ</w:t>
      </w:r>
    </w:p>
    <w:p w14:paraId="29C0B5A7" w14:textId="77777777" w:rsidR="00AE4681" w:rsidRDefault="00AE4681">
      <w:pPr>
        <w:pStyle w:val="ConsPlusNormal"/>
        <w:jc w:val="both"/>
      </w:pPr>
    </w:p>
    <w:p w14:paraId="61059D89" w14:textId="77777777" w:rsidR="00AE4681" w:rsidRDefault="00AE4681">
      <w:pPr>
        <w:pStyle w:val="ConsPlusNormal"/>
        <w:jc w:val="both"/>
      </w:pPr>
    </w:p>
    <w:p w14:paraId="2F7970C1" w14:textId="77777777" w:rsidR="00AE4681" w:rsidRDefault="00AE4681">
      <w:pPr>
        <w:pStyle w:val="ConsPlusNormal"/>
        <w:pBdr>
          <w:bottom w:val="single" w:sz="6" w:space="0" w:color="auto"/>
        </w:pBdr>
        <w:spacing w:before="100" w:after="100"/>
        <w:jc w:val="both"/>
        <w:rPr>
          <w:sz w:val="2"/>
          <w:szCs w:val="2"/>
        </w:rPr>
      </w:pPr>
    </w:p>
    <w:p w14:paraId="60E769BD" w14:textId="77777777" w:rsidR="000A7D4D" w:rsidRDefault="000A7D4D"/>
    <w:sectPr w:rsidR="000A7D4D" w:rsidSect="00AE4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81"/>
    <w:rsid w:val="000A7D4D"/>
    <w:rsid w:val="003030E9"/>
    <w:rsid w:val="007D46C3"/>
    <w:rsid w:val="00A00685"/>
    <w:rsid w:val="00AE4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0BF4"/>
  <w15:chartTrackingRefBased/>
  <w15:docId w15:val="{544E4BF2-6BB8-44CA-A79E-8372A8C5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4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4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46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46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46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46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46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46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46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68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E468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E468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468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E468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E468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4681"/>
    <w:rPr>
      <w:rFonts w:eastAsiaTheme="majorEastAsia" w:cstheme="majorBidi"/>
      <w:color w:val="595959" w:themeColor="text1" w:themeTint="A6"/>
    </w:rPr>
  </w:style>
  <w:style w:type="character" w:customStyle="1" w:styleId="80">
    <w:name w:val="Заголовок 8 Знак"/>
    <w:basedOn w:val="a0"/>
    <w:link w:val="8"/>
    <w:uiPriority w:val="9"/>
    <w:semiHidden/>
    <w:rsid w:val="00AE468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4681"/>
    <w:rPr>
      <w:rFonts w:eastAsiaTheme="majorEastAsia" w:cstheme="majorBidi"/>
      <w:color w:val="272727" w:themeColor="text1" w:themeTint="D8"/>
    </w:rPr>
  </w:style>
  <w:style w:type="paragraph" w:styleId="a3">
    <w:name w:val="Title"/>
    <w:basedOn w:val="a"/>
    <w:next w:val="a"/>
    <w:link w:val="a4"/>
    <w:uiPriority w:val="10"/>
    <w:qFormat/>
    <w:rsid w:val="00AE4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68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468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4681"/>
    <w:pPr>
      <w:spacing w:before="160"/>
      <w:jc w:val="center"/>
    </w:pPr>
    <w:rPr>
      <w:i/>
      <w:iCs/>
      <w:color w:val="404040" w:themeColor="text1" w:themeTint="BF"/>
    </w:rPr>
  </w:style>
  <w:style w:type="character" w:customStyle="1" w:styleId="22">
    <w:name w:val="Цитата 2 Знак"/>
    <w:basedOn w:val="a0"/>
    <w:link w:val="21"/>
    <w:uiPriority w:val="29"/>
    <w:rsid w:val="00AE4681"/>
    <w:rPr>
      <w:i/>
      <w:iCs/>
      <w:color w:val="404040" w:themeColor="text1" w:themeTint="BF"/>
    </w:rPr>
  </w:style>
  <w:style w:type="paragraph" w:styleId="a7">
    <w:name w:val="List Paragraph"/>
    <w:basedOn w:val="a"/>
    <w:uiPriority w:val="34"/>
    <w:qFormat/>
    <w:rsid w:val="00AE4681"/>
    <w:pPr>
      <w:ind w:left="720"/>
      <w:contextualSpacing/>
    </w:pPr>
  </w:style>
  <w:style w:type="character" w:styleId="a8">
    <w:name w:val="Intense Emphasis"/>
    <w:basedOn w:val="a0"/>
    <w:uiPriority w:val="21"/>
    <w:qFormat/>
    <w:rsid w:val="00AE4681"/>
    <w:rPr>
      <w:i/>
      <w:iCs/>
      <w:color w:val="2F5496" w:themeColor="accent1" w:themeShade="BF"/>
    </w:rPr>
  </w:style>
  <w:style w:type="paragraph" w:styleId="a9">
    <w:name w:val="Intense Quote"/>
    <w:basedOn w:val="a"/>
    <w:next w:val="a"/>
    <w:link w:val="aa"/>
    <w:uiPriority w:val="30"/>
    <w:qFormat/>
    <w:rsid w:val="00AE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4681"/>
    <w:rPr>
      <w:i/>
      <w:iCs/>
      <w:color w:val="2F5496" w:themeColor="accent1" w:themeShade="BF"/>
    </w:rPr>
  </w:style>
  <w:style w:type="character" w:styleId="ab">
    <w:name w:val="Intense Reference"/>
    <w:basedOn w:val="a0"/>
    <w:uiPriority w:val="32"/>
    <w:qFormat/>
    <w:rsid w:val="00AE4681"/>
    <w:rPr>
      <w:b/>
      <w:bCs/>
      <w:smallCaps/>
      <w:color w:val="2F5496" w:themeColor="accent1" w:themeShade="BF"/>
      <w:spacing w:val="5"/>
    </w:rPr>
  </w:style>
  <w:style w:type="paragraph" w:customStyle="1" w:styleId="ConsPlusNormal">
    <w:name w:val="ConsPlusNormal"/>
    <w:rsid w:val="00AE4681"/>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AE4681"/>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AE4681"/>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4040&amp;dst=886" TargetMode="External"/><Relationship Id="rId5" Type="http://schemas.openxmlformats.org/officeDocument/2006/relationships/hyperlink" Target="https://login.consultant.ru/link/?req=doc&amp;base=LAW&amp;n=474040&amp;dst=885"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2025-02-27T05:36:00Z</dcterms:created>
  <dcterms:modified xsi:type="dcterms:W3CDTF">2025-02-27T05:36:00Z</dcterms:modified>
</cp:coreProperties>
</file>