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E22642" w:rsidRDefault="00E22642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3E2916">
        <w:rPr>
          <w:sz w:val="28"/>
          <w:szCs w:val="28"/>
        </w:rPr>
        <w:t xml:space="preserve">599,3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3E2916">
        <w:rPr>
          <w:sz w:val="26"/>
          <w:szCs w:val="26"/>
        </w:rPr>
        <w:t>626 091,8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3E2916">
        <w:rPr>
          <w:sz w:val="28"/>
          <w:szCs w:val="28"/>
        </w:rPr>
        <w:t xml:space="preserve">355,2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A06939" w:rsidRDefault="00A06939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E2916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3E2916">
        <w:rPr>
          <w:sz w:val="28"/>
          <w:szCs w:val="28"/>
        </w:rPr>
        <w:t>244,1</w:t>
      </w:r>
      <w:r w:rsidR="00976076">
        <w:rPr>
          <w:sz w:val="28"/>
          <w:szCs w:val="28"/>
        </w:rPr>
        <w:t xml:space="preserve"> </w:t>
      </w:r>
      <w:r w:rsidR="00BE4DC1">
        <w:rPr>
          <w:sz w:val="28"/>
          <w:szCs w:val="28"/>
        </w:rPr>
        <w:t xml:space="preserve"> </w:t>
      </w:r>
      <w:r w:rsidR="00E05781">
        <w:rPr>
          <w:sz w:val="28"/>
          <w:szCs w:val="28"/>
        </w:rPr>
        <w:t>тыс. руб.</w:t>
      </w:r>
    </w:p>
    <w:p w:rsidR="004320D9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2024 году остатки средств бюджета муниципального района, сформированные по состоя</w:t>
      </w:r>
      <w:r w:rsidR="009C5370">
        <w:rPr>
          <w:sz w:val="28"/>
          <w:szCs w:val="28"/>
        </w:rPr>
        <w:t xml:space="preserve">нию на 01.01.2024, в сумме </w:t>
      </w:r>
      <w:r w:rsidR="00E33BF7">
        <w:rPr>
          <w:sz w:val="28"/>
          <w:szCs w:val="28"/>
        </w:rPr>
        <w:t>16 124,7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4320D9">
        <w:rPr>
          <w:sz w:val="28"/>
          <w:szCs w:val="28"/>
        </w:rPr>
        <w:t>ального района Кинельский в 2024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E33BF7">
        <w:rPr>
          <w:sz w:val="28"/>
          <w:szCs w:val="28"/>
        </w:rPr>
        <w:t>16 724,0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E33BF7">
        <w:rPr>
          <w:bCs/>
          <w:sz w:val="26"/>
          <w:szCs w:val="26"/>
        </w:rPr>
        <w:t>699608,9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E33BF7">
        <w:rPr>
          <w:bCs/>
          <w:sz w:val="26"/>
          <w:szCs w:val="28"/>
        </w:rPr>
        <w:t>73 517,1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 xml:space="preserve">2025 </w:t>
      </w:r>
      <w:r w:rsidR="00AC4001">
        <w:rPr>
          <w:bCs/>
          <w:sz w:val="26"/>
          <w:szCs w:val="28"/>
        </w:rPr>
        <w:t>и 2026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3E2916" w:rsidRDefault="003E2916" w:rsidP="0056705E">
      <w:pPr>
        <w:jc w:val="both"/>
        <w:rPr>
          <w:sz w:val="28"/>
          <w:szCs w:val="28"/>
        </w:rPr>
      </w:pPr>
    </w:p>
    <w:p w:rsidR="003E2916" w:rsidRDefault="003E2916" w:rsidP="0056705E">
      <w:pPr>
        <w:jc w:val="both"/>
        <w:rPr>
          <w:sz w:val="28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3E29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16B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2916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E2780"/>
    <w:rsid w:val="006F21D9"/>
    <w:rsid w:val="00700CB4"/>
    <w:rsid w:val="0071240F"/>
    <w:rsid w:val="00737850"/>
    <w:rsid w:val="00742196"/>
    <w:rsid w:val="00742B3C"/>
    <w:rsid w:val="00746430"/>
    <w:rsid w:val="007544E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06C7"/>
    <w:rsid w:val="008934C2"/>
    <w:rsid w:val="00894B49"/>
    <w:rsid w:val="008A337D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30DFA"/>
    <w:rsid w:val="00E31781"/>
    <w:rsid w:val="00E33BF7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03075-9332-4247-B059-3CBA6C80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144</cp:revision>
  <dcterms:created xsi:type="dcterms:W3CDTF">2019-02-28T06:39:00Z</dcterms:created>
  <dcterms:modified xsi:type="dcterms:W3CDTF">2024-05-21T09:18:00Z</dcterms:modified>
</cp:coreProperties>
</file>