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10.05.2025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Ближе к сердцу</w:t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1"/>
          <w:highlight w:val="white"/>
        </w:rPr>
        <w:br/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Самарский Росреестр присоединился к ежегодной Всероссийской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патриотической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акции «Георгиевская ленточка»</w:t>
      </w:r>
      <w:r>
        <w:rPr>
          <w:rFonts w:ascii="Tinos" w:hAnsi="Tinos" w:eastAsia="Tinos" w:cs="Tinos"/>
          <w:sz w:val="28"/>
          <w:szCs w:val="28"/>
        </w:rPr>
        <w:t xml:space="preserve">, которая является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символом памяти, мужества и Великой Победы! </w:t>
        <w:br/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На протяжении более 20 лет миллионы людей ежегодно носят черно-оранжевую ленту на груди, чтобы сказать ветеранам «спасибо».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212529"/>
          <w:sz w:val="28"/>
          <w:szCs w:val="28"/>
        </w:rPr>
        <w:t xml:space="preserve">Масштабы этой акции с каждым годом набирают обороты, а количество ленточек, распространенных в преддверии праздника, растет из года в год. </w:t>
      </w:r>
      <w:r>
        <w:rPr>
          <w:rFonts w:ascii="Tinos" w:hAnsi="Tinos" w:eastAsia="Tinos" w:cs="Tinos"/>
          <w:color w:val="222222"/>
          <w:sz w:val="24"/>
          <w:highlight w:val="white"/>
        </w:rPr>
        <w:t xml:space="preserve">Г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авный её слоган: «Я </w:t>
      </w:r>
      <w:r>
        <w:rPr>
          <w:rFonts w:ascii="Tinos" w:hAnsi="Tinos" w:eastAsia="Tinos" w:cs="Tinos"/>
          <w:b/>
          <w:color w:val="222222"/>
          <w:sz w:val="28"/>
          <w:szCs w:val="28"/>
          <w:highlight w:val="white"/>
        </w:rPr>
        <w:t xml:space="preserve">—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 помню! Я </w:t>
      </w:r>
      <w:r>
        <w:rPr>
          <w:rFonts w:ascii="Tinos" w:hAnsi="Tinos" w:eastAsia="Tinos" w:cs="Tinos"/>
          <w:b/>
          <w:color w:val="222222"/>
          <w:sz w:val="28"/>
          <w:szCs w:val="28"/>
          <w:highlight w:val="white"/>
        </w:rPr>
        <w:t xml:space="preserve">—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 горжусь». 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Каждая чёрно-оранжевая полоса на ленте – это тысячи жизней, отда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нных ради будущего нашей страны. </w:t>
      </w:r>
      <w:r>
        <w:rPr>
          <w:rFonts w:ascii="Tinos" w:hAnsi="Tinos" w:cs="Tinos"/>
          <w:color w:val="000000"/>
          <w:sz w:val="28"/>
          <w:szCs w:val="28"/>
          <w:highlight w:val="white"/>
        </w:rPr>
      </w:r>
      <w:r>
        <w:rPr>
          <w:rFonts w:ascii="Tinos" w:hAnsi="Tinos" w:cs="Tinos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Георгиевскую ленту принято носить на груди слева в знак того, что подвиг советских солдат навсегда остался в сердце у потомков.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Правильно завязать ленту можно несколькими способ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ами: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етелькой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бантиком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, бантом-восьмеркой или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зигзагом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cs="Tino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      Сотрудники Управления Росреестра по Самарской области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с гордостью прикалывали Георгиевские ленточки к одежде, ближе к сердцу, как знак глубокой признательности тем, кто сражался за наше будущее.</w:t>
      </w:r>
      <w:r>
        <w:rPr>
          <w:rFonts w:ascii="Tinos" w:hAnsi="Tinos" w:cs="Tinos"/>
          <w:color w:val="000000"/>
          <w:sz w:val="28"/>
          <w:szCs w:val="28"/>
          <w:highlight w:val="white"/>
        </w:rPr>
      </w:r>
      <w:r>
        <w:rPr>
          <w:rFonts w:ascii="Tinos" w:hAnsi="Tinos" w:cs="Tinos"/>
          <w:color w:val="000000"/>
          <w:sz w:val="28"/>
          <w:szCs w:val="28"/>
          <w:highlight w:val="whit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modified xsi:type="dcterms:W3CDTF">2025-05-12T05:02:30Z</dcterms:modified>
</cp:coreProperties>
</file>